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7"/>
        <w:rPr>
          <w:sz w:val="20"/>
        </w:rPr>
      </w:pPr>
      <w:bookmarkStart w:name="Despacho 148 CONFIS (637ª) (7835448)" w:id="1"/>
      <w:bookmarkEnd w:id="1"/>
      <w:r>
        <w:rPr/>
      </w:r>
      <w:r>
        <w:rPr>
          <w:sz w:val="20"/>
        </w:rPr>
        <w:drawing>
          <wp:inline distT="0" distB="0" distL="0" distR="0">
            <wp:extent cx="3051747" cy="8203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47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Title"/>
      </w:pPr>
      <w:r>
        <w:rPr/>
        <w:t>PORTOSRIO</w:t>
      </w:r>
      <w:r>
        <w:rPr>
          <w:spacing w:val="1"/>
        </w:rPr>
        <w:t> </w:t>
      </w:r>
      <w:r>
        <w:rPr/>
        <w:t>CONSELHO</w:t>
      </w:r>
      <w:r>
        <w:rPr>
          <w:spacing w:val="6"/>
        </w:rPr>
        <w:t> </w:t>
      </w:r>
      <w:r>
        <w:rPr/>
        <w:t>FISCAL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640" w:bottom="0" w:left="580" w:right="500"/>
        </w:sectPr>
      </w:pPr>
    </w:p>
    <w:p>
      <w:pPr>
        <w:pStyle w:val="BodyText"/>
        <w:spacing w:before="89"/>
        <w:ind w:left="228"/>
      </w:pPr>
      <w:r>
        <w:rPr>
          <w:spacing w:val="-1"/>
        </w:rPr>
        <w:t>Despacho</w:t>
      </w:r>
      <w:r>
        <w:rPr>
          <w:spacing w:val="-6"/>
        </w:rPr>
        <w:t> </w:t>
      </w:r>
      <w:r>
        <w:rPr>
          <w:spacing w:val="-1"/>
        </w:rPr>
        <w:t>nº</w:t>
      </w:r>
      <w:r>
        <w:rPr>
          <w:spacing w:val="-6"/>
        </w:rPr>
        <w:t> </w:t>
      </w:r>
      <w:r>
        <w:rPr>
          <w:spacing w:val="-1"/>
        </w:rPr>
        <w:t>148/2023/CONFIS-PORTOSRIO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75" w:lineRule="exact" w:before="183"/>
        <w:ind w:left="228"/>
      </w:pP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Janeiro,</w:t>
      </w:r>
      <w:r>
        <w:rPr>
          <w:spacing w:val="-5"/>
        </w:rPr>
        <w:t> </w:t>
      </w:r>
      <w:r>
        <w:rPr/>
        <w:t>07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dezembro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spacing w:line="275" w:lineRule="exact"/>
        <w:ind w:left="2517"/>
      </w:pPr>
      <w:r>
        <w:rPr/>
        <w:t>2023.</w:t>
      </w:r>
    </w:p>
    <w:p>
      <w:pPr>
        <w:spacing w:after="0" w:line="275" w:lineRule="exact"/>
        <w:sectPr>
          <w:type w:val="continuous"/>
          <w:pgSz w:w="11900" w:h="16840"/>
          <w:pgMar w:top="640" w:bottom="0" w:left="580" w:right="500"/>
          <w:cols w:num="2" w:equalWidth="0">
            <w:col w:w="4739" w:space="2236"/>
            <w:col w:w="38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9"/>
        <w:ind w:left="1635"/>
      </w:pPr>
      <w:r>
        <w:rPr/>
        <w:t>Processo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50905.005633/2023-93</w:t>
      </w:r>
    </w:p>
    <w:p>
      <w:pPr>
        <w:pStyle w:val="BodyText"/>
        <w:spacing w:before="118"/>
        <w:ind w:left="1635"/>
      </w:pPr>
      <w:r>
        <w:rPr/>
        <w:t>Interessado:</w:t>
      </w:r>
      <w:r>
        <w:rPr>
          <w:spacing w:val="-13"/>
        </w:rPr>
        <w:t> </w:t>
      </w:r>
      <w:r>
        <w:rPr/>
        <w:t>Superintendência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Finanças,</w:t>
      </w:r>
      <w:r>
        <w:rPr>
          <w:spacing w:val="-13"/>
        </w:rPr>
        <w:t> </w:t>
      </w:r>
      <w:r>
        <w:rPr/>
        <w:t>Diretoria</w:t>
      </w:r>
      <w:r>
        <w:rPr>
          <w:spacing w:val="-12"/>
        </w:rPr>
        <w:t> </w:t>
      </w:r>
      <w:r>
        <w:rPr/>
        <w:t>Executiva</w:t>
      </w:r>
    </w:p>
    <w:p>
      <w:pPr>
        <w:pStyle w:val="BodyText"/>
        <w:rPr>
          <w:sz w:val="26"/>
        </w:rPr>
      </w:pPr>
    </w:p>
    <w:p>
      <w:pPr>
        <w:spacing w:before="212"/>
        <w:ind w:left="228" w:right="331" w:firstLine="1406"/>
        <w:jc w:val="both"/>
        <w:rPr>
          <w:b/>
          <w:sz w:val="24"/>
        </w:rPr>
      </w:pPr>
      <w:r>
        <w:rPr>
          <w:b/>
          <w:sz w:val="24"/>
        </w:rPr>
        <w:t>Ass: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Apresentação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Demonstrações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Financeiras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Relatório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Auditoria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Independente,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trimestre/2023.</w:t>
      </w:r>
    </w:p>
    <w:p>
      <w:pPr>
        <w:pStyle w:val="BodyText"/>
        <w:rPr>
          <w:b/>
          <w:sz w:val="26"/>
        </w:rPr>
      </w:pPr>
    </w:p>
    <w:p>
      <w:pPr>
        <w:spacing w:before="210"/>
        <w:ind w:left="1635" w:right="0" w:firstLine="0"/>
        <w:jc w:val="left"/>
        <w:rPr>
          <w:b/>
          <w:sz w:val="24"/>
        </w:rPr>
      </w:pPr>
      <w:r>
        <w:rPr>
          <w:b/>
          <w:sz w:val="24"/>
        </w:rPr>
        <w:t>À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SUPFIN,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22" w:firstLine="1406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637ª</w:t>
      </w:r>
      <w:r>
        <w:rPr>
          <w:spacing w:val="1"/>
        </w:rPr>
        <w:t> </w:t>
      </w:r>
      <w:r>
        <w:rPr/>
        <w:t>reunião,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27/11/2023,</w:t>
      </w:r>
      <w:r>
        <w:rPr>
          <w:spacing w:val="1"/>
        </w:rPr>
        <w:t> </w:t>
      </w:r>
      <w:r>
        <w:rPr/>
        <w:t>tomou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-7"/>
        </w:rPr>
        <w:t> </w:t>
      </w:r>
      <w:r>
        <w:rPr/>
        <w:t>Financeiras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Auditoria</w:t>
      </w:r>
      <w:r>
        <w:rPr>
          <w:spacing w:val="-6"/>
        </w:rPr>
        <w:t> </w:t>
      </w:r>
      <w:r>
        <w:rPr/>
        <w:t>Independente,</w:t>
      </w:r>
      <w:r>
        <w:rPr>
          <w:spacing w:val="-7"/>
        </w:rPr>
        <w:t> </w:t>
      </w:r>
      <w:r>
        <w:rPr/>
        <w:t>referentes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3º</w:t>
      </w:r>
      <w:r>
        <w:rPr>
          <w:spacing w:val="-7"/>
        </w:rPr>
        <w:t> </w:t>
      </w:r>
      <w:r>
        <w:rPr/>
        <w:t>trimestre/2023.</w:t>
      </w:r>
    </w:p>
    <w:p>
      <w:pPr>
        <w:pStyle w:val="BodyText"/>
        <w:spacing w:before="116"/>
        <w:ind w:left="228" w:right="315" w:firstLine="1406"/>
        <w:jc w:val="both"/>
      </w:pPr>
      <w:r>
        <w:rPr/>
        <w:t>O Conselho Fiscal registrou sua preocupação quanto ao encaminhamento à PGFN do plano</w:t>
      </w:r>
      <w:r>
        <w:rPr>
          <w:spacing w:val="1"/>
        </w:rPr>
        <w:t> </w:t>
      </w:r>
      <w:r>
        <w:rPr/>
        <w:t>de ação solicitado na AGO, de 28 de abril de 2023, para fins de deliberação sobre as Demonstrações</w:t>
      </w:r>
      <w:r>
        <w:rPr>
          <w:spacing w:val="1"/>
        </w:rPr>
        <w:t> </w:t>
      </w:r>
      <w:r>
        <w:rPr/>
        <w:t>Financeiras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635"/>
      </w:pPr>
      <w:r>
        <w:rPr/>
        <w:t>Atenciosamente,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34.46175pt;margin-top:14.542431pt;width:525.85pt;height:1.2pt;mso-position-horizontal-relative:page;mso-position-vertical-relative:paragraph;z-index:-15728640;mso-wrap-distance-left:0;mso-wrap-distance-right:0" coordorigin="689,291" coordsize="10517,24">
            <v:shape style="position:absolute;left:689;top:290;width:10517;height:12" coordorigin="689,291" coordsize="10517,12" path="m11194,303l689,303,689,291,11206,291,11194,303xe" filled="true" fillcolor="#999999" stroked="false">
              <v:path arrowok="t"/>
              <v:fill type="solid"/>
            </v:shape>
            <v:shape style="position:absolute;left:689;top:302;width:10517;height:12" coordorigin="689,303" coordsize="10517,12" path="m11206,315l689,315,701,303,11206,303,11206,315xe" filled="true" fillcolor="#ededed" stroked="false">
              <v:path arrowok="t"/>
              <v:fill type="solid"/>
            </v:shape>
            <v:shape style="position:absolute;left:689;top:290;width:12;height:24" coordorigin="689,291" coordsize="12,24" path="m689,315l689,291,701,291,701,303,689,315xe" filled="true" fillcolor="#999999" stroked="false">
              <v:path arrowok="t"/>
              <v:fill type="solid"/>
            </v:shape>
            <v:shape style="position:absolute;left:11193;top:290;width:12;height:24" coordorigin="11194,291" coordsize="12,24" path="m11206,315l11194,315,11194,303,11206,291,11206,31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157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5"/>
          <w:sz w:val="21"/>
        </w:rPr>
        <w:t> </w:t>
      </w:r>
      <w:r>
        <w:rPr>
          <w:sz w:val="21"/>
        </w:rPr>
        <w:t>assinado</w:t>
      </w:r>
      <w:r>
        <w:rPr>
          <w:spacing w:val="15"/>
          <w:sz w:val="21"/>
        </w:rPr>
        <w:t> </w:t>
      </w:r>
      <w:r>
        <w:rPr>
          <w:sz w:val="21"/>
        </w:rPr>
        <w:t>eletronicamente</w:t>
      </w:r>
      <w:r>
        <w:rPr>
          <w:spacing w:val="15"/>
          <w:sz w:val="21"/>
        </w:rPr>
        <w:t> </w:t>
      </w:r>
      <w:r>
        <w:rPr>
          <w:sz w:val="21"/>
        </w:rPr>
        <w:t>por</w:t>
      </w:r>
      <w:r>
        <w:rPr>
          <w:spacing w:val="17"/>
          <w:sz w:val="21"/>
        </w:rPr>
        <w:t> </w:t>
      </w:r>
      <w:r>
        <w:rPr>
          <w:b/>
          <w:sz w:val="21"/>
        </w:rPr>
        <w:t>Juliana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Rodrigues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Fonseca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Supervisor</w:t>
      </w:r>
      <w:r>
        <w:rPr>
          <w:sz w:val="21"/>
        </w:rPr>
        <w:t>,</w:t>
      </w:r>
      <w:r>
        <w:rPr>
          <w:spacing w:val="15"/>
          <w:sz w:val="21"/>
        </w:rPr>
        <w:t> </w:t>
      </w:r>
      <w:r>
        <w:rPr>
          <w:sz w:val="21"/>
        </w:rPr>
        <w:t>em</w:t>
      </w:r>
      <w:r>
        <w:rPr>
          <w:spacing w:val="15"/>
          <w:sz w:val="21"/>
        </w:rPr>
        <w:t> </w:t>
      </w:r>
      <w:r>
        <w:rPr>
          <w:sz w:val="21"/>
        </w:rPr>
        <w:t>07/12/2023,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"/>
          <w:sz w:val="21"/>
        </w:rPr>
        <w:t> </w:t>
      </w:r>
      <w:r>
        <w:rPr>
          <w:sz w:val="21"/>
        </w:rPr>
        <w:t>11:39,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7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7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6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7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7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7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spacing w:line="249" w:lineRule="auto" w:before="96"/>
        <w:ind w:left="14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-632259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7835448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2"/>
          <w:sz w:val="21"/>
        </w:rPr>
        <w:t> </w:t>
      </w:r>
      <w:r>
        <w:rPr>
          <w:b/>
          <w:sz w:val="21"/>
        </w:rPr>
        <w:t>430C9FDB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37671pt;width:523.4500pt;height:24.35pt;mso-position-horizontal-relative:page;mso-position-vertical-relative:paragraph;z-index:-15727104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8" o:title=""/>
            </v:shape>
            <v:shape style="position:absolute;left:9411;top:651;width:1727;height:398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50905.005633/2023-93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7835448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5913" w:firstLine="0"/>
        <w:jc w:val="left"/>
        <w:rPr>
          <w:sz w:val="18"/>
        </w:rPr>
      </w:pPr>
      <w:r>
        <w:rPr>
          <w:sz w:val="18"/>
        </w:rPr>
        <w:t>Rua</w:t>
      </w:r>
      <w:r>
        <w:rPr>
          <w:spacing w:val="-6"/>
          <w:sz w:val="18"/>
        </w:rPr>
        <w:t> </w:t>
      </w:r>
      <w:r>
        <w:rPr>
          <w:sz w:val="18"/>
        </w:rPr>
        <w:t>Dom</w:t>
      </w:r>
      <w:r>
        <w:rPr>
          <w:spacing w:val="-5"/>
          <w:sz w:val="18"/>
        </w:rPr>
        <w:t> </w:t>
      </w:r>
      <w:r>
        <w:rPr>
          <w:sz w:val="18"/>
        </w:rPr>
        <w:t>Gerardo</w:t>
      </w:r>
      <w:r>
        <w:rPr>
          <w:spacing w:val="-6"/>
          <w:sz w:val="18"/>
        </w:rPr>
        <w:t> </w:t>
      </w:r>
      <w:r>
        <w:rPr>
          <w:sz w:val="18"/>
        </w:rPr>
        <w:t>35,</w:t>
      </w:r>
      <w:r>
        <w:rPr>
          <w:spacing w:val="-5"/>
          <w:sz w:val="18"/>
        </w:rPr>
        <w:t> </w:t>
      </w:r>
      <w:r>
        <w:rPr>
          <w:sz w:val="18"/>
        </w:rPr>
        <w:t>10º</w:t>
      </w:r>
      <w:r>
        <w:rPr>
          <w:spacing w:val="-6"/>
          <w:sz w:val="18"/>
        </w:rPr>
        <w:t> </w:t>
      </w:r>
      <w:r>
        <w:rPr>
          <w:sz w:val="18"/>
        </w:rPr>
        <w:t>andar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Edifício</w:t>
      </w:r>
      <w:r>
        <w:rPr>
          <w:spacing w:val="-5"/>
          <w:sz w:val="18"/>
        </w:rPr>
        <w:t> </w:t>
      </w:r>
      <w:r>
        <w:rPr>
          <w:sz w:val="18"/>
        </w:rPr>
        <w:t>Sede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5"/>
          <w:sz w:val="18"/>
        </w:rPr>
        <w:t> </w:t>
      </w:r>
      <w:r>
        <w:rPr>
          <w:sz w:val="18"/>
        </w:rPr>
        <w:t>Centro</w:t>
      </w:r>
      <w:r>
        <w:rPr>
          <w:spacing w:val="-42"/>
          <w:sz w:val="18"/>
        </w:rPr>
        <w:t> </w:t>
      </w:r>
      <w:r>
        <w:rPr>
          <w:sz w:val="18"/>
        </w:rPr>
        <w:t>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Janeiro/RJ,</w:t>
      </w:r>
      <w:r>
        <w:rPr>
          <w:spacing w:val="-1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20090-905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2122198600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www.portosrio.gov.br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4164" w:val="left" w:leader="none"/>
        </w:tabs>
        <w:spacing w:before="0"/>
        <w:ind w:left="0" w:right="77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BEBEBE"/>
          <w:sz w:val="20"/>
        </w:rPr>
        <w:t>Despacho 148 CONFIS (637ª) (7835448)</w:t>
        <w:tab/>
        <w:t>SEI 50905.005633/2023-93 / pg. 1</w:t>
      </w:r>
    </w:p>
    <w:sectPr>
      <w:type w:val="continuous"/>
      <w:pgSz w:w="11900" w:h="16840"/>
      <w:pgMar w:top="64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81" w:right="4269" w:firstLine="7"/>
      <w:jc w:val="center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portosrio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50905.005633/2023-93</dc:title>
  <dcterms:created xsi:type="dcterms:W3CDTF">2023-12-21T14:05:49Z</dcterms:created>
  <dcterms:modified xsi:type="dcterms:W3CDTF">2023-12-21T14:05:49Z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2023-12-13T00:00:00Z</vt:filetime>
  </property>
</Properties>
</file>