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22"/>
        <w:rPr>
          <w:rFonts w:ascii="Times New Roman"/>
          <w:sz w:val="20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9"/>
        <w:gridCol w:w="1184"/>
        <w:gridCol w:w="2091"/>
        <w:gridCol w:w="2091"/>
      </w:tblGrid>
      <w:tr>
        <w:trPr>
          <w:trHeight w:val="261" w:hRule="atLeast"/>
        </w:trPr>
        <w:tc>
          <w:tcPr>
            <w:tcW w:w="3989" w:type="dxa"/>
          </w:tcPr>
          <w:p>
            <w:pPr>
              <w:pStyle w:val="TableParagraph"/>
              <w:spacing w:line="228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ATIVO</w:t>
            </w:r>
          </w:p>
        </w:tc>
        <w:tc>
          <w:tcPr>
            <w:tcW w:w="1184" w:type="dxa"/>
          </w:tcPr>
          <w:p>
            <w:pPr>
              <w:pStyle w:val="TableParagraph"/>
              <w:spacing w:line="228" w:lineRule="exact"/>
              <w:ind w:left="652" w:right="2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Nota</w:t>
            </w:r>
          </w:p>
        </w:tc>
        <w:tc>
          <w:tcPr>
            <w:tcW w:w="2091" w:type="dxa"/>
          </w:tcPr>
          <w:p>
            <w:pPr>
              <w:pStyle w:val="TableParagraph"/>
              <w:spacing w:line="228" w:lineRule="exact"/>
              <w:ind w:left="682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30/06/2025</w:t>
            </w:r>
          </w:p>
        </w:tc>
        <w:tc>
          <w:tcPr>
            <w:tcW w:w="2091" w:type="dxa"/>
          </w:tcPr>
          <w:p>
            <w:pPr>
              <w:pStyle w:val="TableParagraph"/>
              <w:spacing w:line="228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31/12/2024</w:t>
            </w:r>
          </w:p>
        </w:tc>
      </w:tr>
      <w:tr>
        <w:trPr>
          <w:trHeight w:val="298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Ativo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97"/>
              <w:rPr>
                <w:sz w:val="22"/>
              </w:rPr>
            </w:pPr>
            <w:r>
              <w:rPr>
                <w:spacing w:val="-2"/>
                <w:sz w:val="22"/>
              </w:rPr>
              <w:t>(Reapresentado)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right="678"/>
              <w:rPr>
                <w:sz w:val="22"/>
              </w:rPr>
            </w:pPr>
            <w:r>
              <w:rPr>
                <w:sz w:val="22"/>
              </w:rPr>
              <w:t>Caixa</w:t>
            </w:r>
            <w:r>
              <w:rPr>
                <w:rFonts w:asci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sz w:val="22"/>
              </w:rPr>
              <w:t>equivalentes</w:t>
            </w:r>
            <w:r>
              <w:rPr>
                <w:rFonts w:ascii="Times New Roman"/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spacing w:val="-2"/>
                <w:sz w:val="22"/>
              </w:rPr>
              <w:t>caixa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359.956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482.072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Contas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sz w:val="22"/>
              </w:rPr>
              <w:t>receber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clientes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25.369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16.368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Créditos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fiscais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7.430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8"/>
              <w:rPr>
                <w:sz w:val="22"/>
              </w:rPr>
            </w:pPr>
            <w:r>
              <w:rPr>
                <w:spacing w:val="-2"/>
                <w:sz w:val="22"/>
              </w:rPr>
              <w:t>5.234</w:t>
            </w:r>
          </w:p>
        </w:tc>
      </w:tr>
      <w:tr>
        <w:trPr>
          <w:trHeight w:val="284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receber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4.561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8"/>
              <w:rPr>
                <w:sz w:val="22"/>
              </w:rPr>
            </w:pPr>
            <w:r>
              <w:rPr>
                <w:spacing w:val="-2"/>
                <w:sz w:val="22"/>
              </w:rPr>
              <w:t>6.562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7" w:lineRule="exact" w:before="12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ativos</w:t>
            </w:r>
          </w:p>
        </w:tc>
        <w:tc>
          <w:tcPr>
            <w:tcW w:w="1184" w:type="dxa"/>
          </w:tcPr>
          <w:p>
            <w:pPr>
              <w:pStyle w:val="TableParagraph"/>
              <w:spacing w:line="267" w:lineRule="exact" w:before="12"/>
              <w:ind w:left="652" w:right="1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70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4.181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70" w:val="left" w:leader="none"/>
              </w:tabs>
              <w:spacing w:line="267" w:lineRule="exact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4"/>
                <w:sz w:val="22"/>
                <w:u w:val="single"/>
              </w:rPr>
              <w:t>7.182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465" w:hRule="atLeast"/>
        </w:trPr>
        <w:tc>
          <w:tcPr>
            <w:tcW w:w="39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401.497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517.418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449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146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Ativo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não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Realizável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longo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prazo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8" w:hRule="atLeast"/>
        </w:trPr>
        <w:tc>
          <w:tcPr>
            <w:tcW w:w="3989" w:type="dxa"/>
          </w:tcPr>
          <w:p>
            <w:pPr>
              <w:pStyle w:val="TableParagraph"/>
              <w:spacing w:line="265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Valores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receber</w:t>
            </w:r>
          </w:p>
        </w:tc>
        <w:tc>
          <w:tcPr>
            <w:tcW w:w="1184" w:type="dxa"/>
          </w:tcPr>
          <w:p>
            <w:pPr>
              <w:pStyle w:val="TableParagraph"/>
              <w:spacing w:line="265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1.681</w:t>
            </w:r>
          </w:p>
        </w:tc>
        <w:tc>
          <w:tcPr>
            <w:tcW w:w="2091" w:type="dxa"/>
          </w:tcPr>
          <w:p>
            <w:pPr>
              <w:pStyle w:val="TableParagraph"/>
              <w:spacing w:line="265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1.690</w:t>
            </w:r>
          </w:p>
        </w:tc>
      </w:tr>
      <w:tr>
        <w:trPr>
          <w:trHeight w:val="298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Depósitos</w:t>
            </w:r>
            <w:r>
              <w:rPr>
                <w:rFonts w:ascii="Times New Roman" w:hAnsi="Times New Roman"/>
                <w:spacing w:val="24"/>
                <w:sz w:val="22"/>
              </w:rPr>
              <w:t> </w:t>
            </w:r>
            <w:r>
              <w:rPr>
                <w:spacing w:val="-2"/>
                <w:sz w:val="22"/>
              </w:rPr>
              <w:t>judiciais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 w:right="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6"/>
              <w:rPr>
                <w:sz w:val="22"/>
              </w:rPr>
            </w:pPr>
            <w:r>
              <w:rPr>
                <w:spacing w:val="-2"/>
                <w:sz w:val="22"/>
              </w:rPr>
              <w:t>661.471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517.389</w:t>
            </w:r>
          </w:p>
        </w:tc>
      </w:tr>
      <w:tr>
        <w:trPr>
          <w:trHeight w:val="284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Créditos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spacing w:val="-2"/>
                <w:sz w:val="22"/>
              </w:rPr>
              <w:t>fiscais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74.931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71.437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7" w:lineRule="exact" w:before="12"/>
              <w:ind w:left="590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ativos</w:t>
            </w:r>
          </w:p>
        </w:tc>
        <w:tc>
          <w:tcPr>
            <w:tcW w:w="1184" w:type="dxa"/>
          </w:tcPr>
          <w:p>
            <w:pPr>
              <w:pStyle w:val="TableParagraph"/>
              <w:spacing w:line="267" w:lineRule="exact" w:before="12"/>
              <w:ind w:left="652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336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5"/>
                <w:sz w:val="22"/>
                <w:u w:val="single"/>
              </w:rPr>
              <w:t>423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336" w:val="left" w:leader="none"/>
              </w:tabs>
              <w:spacing w:line="267" w:lineRule="exact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5"/>
                <w:sz w:val="22"/>
                <w:u w:val="single"/>
              </w:rPr>
              <w:t>423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615" w:hRule="atLeast"/>
        </w:trPr>
        <w:tc>
          <w:tcPr>
            <w:tcW w:w="39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738.506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962" w:val="left" w:leader="none"/>
              </w:tabs>
              <w:spacing w:line="240" w:lineRule="auto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590.939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599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43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right="724"/>
              <w:rPr>
                <w:b/>
                <w:sz w:val="22"/>
              </w:rPr>
            </w:pPr>
            <w:r>
              <w:rPr>
                <w:b/>
                <w:sz w:val="22"/>
              </w:rPr>
              <w:t>Propriedade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investimento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 w:before="43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652" w:right="1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43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8.219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43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right="158"/>
              <w:rPr>
                <w:sz w:val="22"/>
              </w:rPr>
            </w:pPr>
            <w:r>
              <w:rPr>
                <w:spacing w:val="-2"/>
                <w:sz w:val="22"/>
              </w:rPr>
              <w:t>9.050</w:t>
            </w:r>
          </w:p>
        </w:tc>
      </w:tr>
      <w:tr>
        <w:trPr>
          <w:trHeight w:val="284" w:hRule="atLeast"/>
        </w:trPr>
        <w:tc>
          <w:tcPr>
            <w:tcW w:w="3989" w:type="dxa"/>
          </w:tcPr>
          <w:p>
            <w:pPr>
              <w:pStyle w:val="TableParagraph"/>
              <w:spacing w:line="264" w:lineRule="exact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Imobilizado</w:t>
            </w:r>
          </w:p>
        </w:tc>
        <w:tc>
          <w:tcPr>
            <w:tcW w:w="1184" w:type="dxa"/>
          </w:tcPr>
          <w:p>
            <w:pPr>
              <w:pStyle w:val="TableParagraph"/>
              <w:spacing w:line="264" w:lineRule="exact"/>
              <w:ind w:left="652" w:right="1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375"/>
              <w:rPr>
                <w:sz w:val="22"/>
              </w:rPr>
            </w:pPr>
            <w:r>
              <w:rPr>
                <w:spacing w:val="-2"/>
                <w:sz w:val="22"/>
              </w:rPr>
              <w:t>963.285</w:t>
            </w:r>
          </w:p>
        </w:tc>
        <w:tc>
          <w:tcPr>
            <w:tcW w:w="2091" w:type="dxa"/>
          </w:tcPr>
          <w:p>
            <w:pPr>
              <w:pStyle w:val="TableParagraph"/>
              <w:spacing w:line="264" w:lineRule="exact"/>
              <w:ind w:right="157"/>
              <w:rPr>
                <w:sz w:val="22"/>
              </w:rPr>
            </w:pPr>
            <w:r>
              <w:rPr>
                <w:spacing w:val="-2"/>
                <w:sz w:val="22"/>
              </w:rPr>
              <w:t>968.162</w:t>
            </w:r>
          </w:p>
        </w:tc>
      </w:tr>
      <w:tr>
        <w:trPr>
          <w:trHeight w:val="299" w:hRule="atLeast"/>
        </w:trPr>
        <w:tc>
          <w:tcPr>
            <w:tcW w:w="3989" w:type="dxa"/>
          </w:tcPr>
          <w:p>
            <w:pPr>
              <w:pStyle w:val="TableParagraph"/>
              <w:spacing w:line="267" w:lineRule="exact" w:before="12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Intangível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1067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10.355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1170" w:val="left" w:leader="none"/>
              </w:tabs>
              <w:spacing w:line="267" w:lineRule="exact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4"/>
                <w:sz w:val="22"/>
                <w:u w:val="single"/>
              </w:rPr>
              <w:t>2.141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614" w:hRule="atLeast"/>
        </w:trPr>
        <w:tc>
          <w:tcPr>
            <w:tcW w:w="39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tabs>
                <w:tab w:pos="796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1.720.365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091" w:type="dxa"/>
          </w:tcPr>
          <w:p>
            <w:pPr>
              <w:pStyle w:val="TableParagraph"/>
              <w:tabs>
                <w:tab w:pos="796" w:val="left" w:leader="none"/>
              </w:tabs>
              <w:spacing w:line="240" w:lineRule="auto" w:before="12"/>
              <w:ind w:right="4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1.570.292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561" w:hRule="atLeast"/>
        </w:trPr>
        <w:tc>
          <w:tcPr>
            <w:tcW w:w="3989" w:type="dxa"/>
          </w:tcPr>
          <w:p>
            <w:pPr>
              <w:pStyle w:val="TableParagraph"/>
              <w:spacing w:line="240" w:lineRule="auto" w:before="4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6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ativo</w:t>
            </w:r>
          </w:p>
        </w:tc>
        <w:tc>
          <w:tcPr>
            <w:tcW w:w="118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4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6" w:lineRule="exact"/>
              <w:ind w:right="37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2.121.862</w:t>
            </w:r>
          </w:p>
        </w:tc>
        <w:tc>
          <w:tcPr>
            <w:tcW w:w="2091" w:type="dxa"/>
          </w:tcPr>
          <w:p>
            <w:pPr>
              <w:pStyle w:val="TableParagraph"/>
              <w:spacing w:line="240" w:lineRule="auto" w:before="4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6" w:lineRule="exact"/>
              <w:ind w:right="15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2.087.710</w:t>
            </w:r>
          </w:p>
        </w:tc>
      </w:tr>
    </w:tbl>
    <w:p>
      <w:pPr>
        <w:pStyle w:val="TableParagraph"/>
        <w:spacing w:after="0" w:line="246" w:lineRule="exact"/>
        <w:rPr>
          <w:b/>
          <w:sz w:val="22"/>
        </w:rPr>
        <w:sectPr>
          <w:headerReference w:type="default" r:id="rId5"/>
          <w:footerReference w:type="default" r:id="rId6"/>
          <w:type w:val="continuous"/>
          <w:pgSz w:w="11900" w:h="16840"/>
          <w:pgMar w:header="1006" w:footer="1072" w:top="3240" w:bottom="1260" w:left="850" w:right="566"/>
          <w:pgNumType w:start="1"/>
        </w:sectPr>
      </w:pPr>
    </w:p>
    <w:p>
      <w:pPr>
        <w:pStyle w:val="BodyText"/>
        <w:spacing w:before="122"/>
        <w:rPr>
          <w:rFonts w:ascii="Times New Roman"/>
          <w:sz w:val="20"/>
        </w:rPr>
      </w:pPr>
    </w:p>
    <w:tbl>
      <w:tblPr>
        <w:tblW w:w="0" w:type="auto"/>
        <w:jc w:val="left"/>
        <w:tblInd w:w="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5"/>
        <w:gridCol w:w="795"/>
        <w:gridCol w:w="2242"/>
        <w:gridCol w:w="2239"/>
      </w:tblGrid>
      <w:tr>
        <w:trPr>
          <w:trHeight w:val="261" w:hRule="atLeast"/>
        </w:trPr>
        <w:tc>
          <w:tcPr>
            <w:tcW w:w="4405" w:type="dxa"/>
          </w:tcPr>
          <w:p>
            <w:pPr>
              <w:pStyle w:val="TableParagraph"/>
              <w:spacing w:line="228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PASSIVO</w:t>
            </w:r>
          </w:p>
        </w:tc>
        <w:tc>
          <w:tcPr>
            <w:tcW w:w="795" w:type="dxa"/>
          </w:tcPr>
          <w:p>
            <w:pPr>
              <w:pStyle w:val="TableParagraph"/>
              <w:spacing w:line="228" w:lineRule="exact"/>
              <w:ind w:left="249" w:right="6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Nota</w:t>
            </w:r>
          </w:p>
        </w:tc>
        <w:tc>
          <w:tcPr>
            <w:tcW w:w="2242" w:type="dxa"/>
          </w:tcPr>
          <w:p>
            <w:pPr>
              <w:pStyle w:val="TableParagraph"/>
              <w:spacing w:line="228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30/06/2025</w:t>
            </w:r>
          </w:p>
        </w:tc>
        <w:tc>
          <w:tcPr>
            <w:tcW w:w="2239" w:type="dxa"/>
          </w:tcPr>
          <w:p>
            <w:pPr>
              <w:pStyle w:val="TableParagraph"/>
              <w:spacing w:line="228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31/12/2024</w:t>
            </w:r>
          </w:p>
        </w:tc>
      </w:tr>
      <w:tr>
        <w:trPr>
          <w:trHeight w:val="298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Passivo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00"/>
              <w:rPr>
                <w:sz w:val="22"/>
              </w:rPr>
            </w:pPr>
            <w:r>
              <w:rPr>
                <w:spacing w:val="-2"/>
                <w:sz w:val="22"/>
              </w:rPr>
              <w:t>(Reapresentado)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Fornecedores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9.483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13.801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8"/>
                <w:sz w:val="22"/>
              </w:rPr>
              <w:t> </w:t>
            </w:r>
            <w:r>
              <w:rPr>
                <w:sz w:val="22"/>
              </w:rPr>
              <w:t>trabalhistas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assistenciais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80"/>
              <w:rPr>
                <w:sz w:val="22"/>
              </w:rPr>
            </w:pPr>
            <w:r>
              <w:rPr>
                <w:spacing w:val="-2"/>
                <w:sz w:val="22"/>
              </w:rPr>
              <w:t>40.038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26.878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tributárias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148.462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165.758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contratuais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9.817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12.834</w:t>
            </w:r>
          </w:p>
        </w:tc>
      </w:tr>
      <w:tr>
        <w:trPr>
          <w:trHeight w:val="284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Benefícios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pós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emprego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98.806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25.048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7" w:lineRule="exact" w:before="12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Receitas</w:t>
            </w:r>
            <w:r>
              <w:rPr>
                <w:rFonts w:ascii="Times New Roman"/>
                <w:spacing w:val="17"/>
                <w:sz w:val="22"/>
              </w:rPr>
              <w:t> </w:t>
            </w:r>
            <w:r>
              <w:rPr>
                <w:spacing w:val="-2"/>
                <w:sz w:val="22"/>
              </w:rPr>
              <w:t>diferidas</w:t>
            </w:r>
          </w:p>
        </w:tc>
        <w:tc>
          <w:tcPr>
            <w:tcW w:w="795" w:type="dxa"/>
          </w:tcPr>
          <w:p>
            <w:pPr>
              <w:pStyle w:val="TableParagraph"/>
              <w:spacing w:line="267" w:lineRule="exact" w:before="12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2242" w:type="dxa"/>
          </w:tcPr>
          <w:p>
            <w:pPr>
              <w:pStyle w:val="TableParagraph"/>
              <w:tabs>
                <w:tab w:pos="1216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23.151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216" w:val="left" w:leader="none"/>
              </w:tabs>
              <w:spacing w:line="267" w:lineRule="exact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48.851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315" w:hRule="atLeast"/>
        </w:trPr>
        <w:tc>
          <w:tcPr>
            <w:tcW w:w="44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1111" w:val="left" w:leader="none"/>
              </w:tabs>
              <w:spacing w:line="240" w:lineRule="auto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329.757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10" w:val="left" w:leader="none"/>
              </w:tabs>
              <w:spacing w:line="240" w:lineRule="auto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293.170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Passivo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não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circulante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tributárias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592.892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538.974</w:t>
            </w:r>
          </w:p>
        </w:tc>
      </w:tr>
      <w:tr>
        <w:trPr>
          <w:trHeight w:val="298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Obrigações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contratuais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158.081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154.093</w:t>
            </w:r>
          </w:p>
        </w:tc>
      </w:tr>
      <w:tr>
        <w:trPr>
          <w:trHeight w:val="298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Benefícios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pós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emprego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801.821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204.369</w:t>
            </w:r>
          </w:p>
        </w:tc>
      </w:tr>
      <w:tr>
        <w:trPr>
          <w:trHeight w:val="284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Provisão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contingências</w:t>
            </w:r>
          </w:p>
        </w:tc>
        <w:tc>
          <w:tcPr>
            <w:tcW w:w="795" w:type="dxa"/>
          </w:tcPr>
          <w:p>
            <w:pPr>
              <w:pStyle w:val="TableParagraph"/>
              <w:spacing w:line="264" w:lineRule="exact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690.740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2.095.314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7" w:lineRule="exact" w:before="12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Adiant.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sz w:val="22"/>
              </w:rPr>
              <w:t>futuro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aumento</w:t>
            </w:r>
            <w:r>
              <w:rPr>
                <w:rFonts w:asci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13"/>
                <w:sz w:val="22"/>
              </w:rPr>
              <w:t> </w:t>
            </w:r>
            <w:r>
              <w:rPr>
                <w:spacing w:val="-2"/>
                <w:sz w:val="22"/>
              </w:rPr>
              <w:t>capital</w:t>
            </w:r>
          </w:p>
        </w:tc>
        <w:tc>
          <w:tcPr>
            <w:tcW w:w="795" w:type="dxa"/>
          </w:tcPr>
          <w:p>
            <w:pPr>
              <w:pStyle w:val="TableParagraph"/>
              <w:spacing w:line="267" w:lineRule="exact" w:before="12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42" w:type="dxa"/>
          </w:tcPr>
          <w:p>
            <w:pPr>
              <w:pStyle w:val="TableParagraph"/>
              <w:tabs>
                <w:tab w:pos="1110" w:val="left" w:leader="none"/>
              </w:tabs>
              <w:spacing w:line="267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332.734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10" w:val="left" w:leader="none"/>
              </w:tabs>
              <w:spacing w:line="267" w:lineRule="exact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389.836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278" w:hRule="atLeast"/>
        </w:trPr>
        <w:tc>
          <w:tcPr>
            <w:tcW w:w="44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945" w:val="left" w:leader="none"/>
              </w:tabs>
              <w:spacing w:line="246" w:lineRule="exact" w:before="12"/>
              <w:ind w:right="26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2.576.268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945" w:val="left" w:leader="none"/>
              </w:tabs>
              <w:spacing w:line="246" w:lineRule="exact" w:before="12"/>
              <w:ind w:right="4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3.382.586</w:t>
            </w:r>
            <w:r>
              <w:rPr>
                <w:rFonts w:ascii="Times New Roman"/>
                <w:spacing w:val="80"/>
                <w:sz w:val="22"/>
                <w:u w:val="single"/>
              </w:rPr>
              <w:t> </w:t>
            </w:r>
          </w:p>
        </w:tc>
      </w:tr>
      <w:tr>
        <w:trPr>
          <w:trHeight w:val="637" w:hRule="atLeast"/>
        </w:trPr>
        <w:tc>
          <w:tcPr>
            <w:tcW w:w="4405" w:type="dxa"/>
          </w:tcPr>
          <w:p>
            <w:pPr>
              <w:pStyle w:val="TableParagraph"/>
              <w:spacing w:line="240" w:lineRule="auto" w:before="81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/>
              <w:ind w:left="5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Patrimônio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líquido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290"/>
              <w:jc w:val="left"/>
              <w:rPr>
                <w:sz w:val="22"/>
              </w:rPr>
            </w:pPr>
            <w:r>
              <w:rPr>
                <w:sz w:val="22"/>
              </w:rPr>
              <w:t>Capital</w:t>
            </w:r>
            <w:r>
              <w:rPr>
                <w:rFonts w:ascii="Times New Roman"/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social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 w:right="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2.162.322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2.162.322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5" w:lineRule="exact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Adiant.</w:t>
            </w:r>
            <w:r>
              <w:rPr>
                <w:rFonts w:ascii="Times New Roman"/>
                <w:spacing w:val="9"/>
                <w:sz w:val="22"/>
              </w:rPr>
              <w:t> </w:t>
            </w:r>
            <w:r>
              <w:rPr>
                <w:sz w:val="22"/>
              </w:rPr>
              <w:t>futuro</w:t>
            </w:r>
            <w:r>
              <w:rPr>
                <w:rFonts w:ascii="Times New Roman"/>
                <w:spacing w:val="4"/>
                <w:sz w:val="22"/>
              </w:rPr>
              <w:t> </w:t>
            </w:r>
            <w:r>
              <w:rPr>
                <w:sz w:val="22"/>
              </w:rPr>
              <w:t>aumento</w:t>
            </w:r>
            <w:r>
              <w:rPr>
                <w:rFonts w:ascii="Times New Roman"/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capital</w:t>
            </w:r>
          </w:p>
        </w:tc>
        <w:tc>
          <w:tcPr>
            <w:tcW w:w="795" w:type="dxa"/>
          </w:tcPr>
          <w:p>
            <w:pPr>
              <w:pStyle w:val="TableParagraph"/>
              <w:spacing w:line="265" w:lineRule="exact"/>
              <w:ind w:left="249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42" w:type="dxa"/>
          </w:tcPr>
          <w:p>
            <w:pPr>
              <w:pStyle w:val="TableParagraph"/>
              <w:spacing w:line="265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267.184</w:t>
            </w:r>
          </w:p>
        </w:tc>
        <w:tc>
          <w:tcPr>
            <w:tcW w:w="2239" w:type="dxa"/>
          </w:tcPr>
          <w:p>
            <w:pPr>
              <w:pStyle w:val="TableParagraph"/>
              <w:spacing w:line="265" w:lineRule="exact"/>
              <w:ind w:right="159"/>
              <w:rPr>
                <w:sz w:val="22"/>
              </w:rPr>
            </w:pPr>
            <w:r>
              <w:rPr>
                <w:spacing w:val="-2"/>
                <w:sz w:val="22"/>
              </w:rPr>
              <w:t>190.012</w:t>
            </w:r>
          </w:p>
        </w:tc>
      </w:tr>
      <w:tr>
        <w:trPr>
          <w:trHeight w:val="284" w:hRule="atLeast"/>
        </w:trPr>
        <w:tc>
          <w:tcPr>
            <w:tcW w:w="4405" w:type="dxa"/>
          </w:tcPr>
          <w:p>
            <w:pPr>
              <w:pStyle w:val="TableParagraph"/>
              <w:spacing w:line="264" w:lineRule="exact"/>
              <w:ind w:left="289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sz w:val="22"/>
              </w:rPr>
              <w:t>resultados</w:t>
            </w:r>
            <w:r>
              <w:rPr>
                <w:rFonts w:ascii="Times New Roman"/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abrangentes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spacing w:line="264" w:lineRule="exact"/>
              <w:ind w:right="378"/>
              <w:rPr>
                <w:sz w:val="22"/>
              </w:rPr>
            </w:pPr>
            <w:r>
              <w:rPr>
                <w:spacing w:val="-2"/>
                <w:sz w:val="22"/>
              </w:rPr>
              <w:t>115.016</w:t>
            </w:r>
          </w:p>
        </w:tc>
        <w:tc>
          <w:tcPr>
            <w:tcW w:w="2239" w:type="dxa"/>
          </w:tcPr>
          <w:p>
            <w:pPr>
              <w:pStyle w:val="TableParagraph"/>
              <w:spacing w:line="264" w:lineRule="exact"/>
              <w:ind w:right="160"/>
              <w:rPr>
                <w:sz w:val="22"/>
              </w:rPr>
            </w:pPr>
            <w:r>
              <w:rPr>
                <w:spacing w:val="-2"/>
                <w:sz w:val="22"/>
              </w:rPr>
              <w:t>121.820</w:t>
            </w:r>
          </w:p>
        </w:tc>
      </w:tr>
      <w:tr>
        <w:trPr>
          <w:trHeight w:val="299" w:hRule="atLeast"/>
        </w:trPr>
        <w:tc>
          <w:tcPr>
            <w:tcW w:w="4405" w:type="dxa"/>
          </w:tcPr>
          <w:p>
            <w:pPr>
              <w:pStyle w:val="TableParagraph"/>
              <w:spacing w:line="267" w:lineRule="exact" w:before="12"/>
              <w:ind w:left="290"/>
              <w:jc w:val="left"/>
              <w:rPr>
                <w:sz w:val="22"/>
              </w:rPr>
            </w:pPr>
            <w:r>
              <w:rPr>
                <w:sz w:val="22"/>
              </w:rPr>
              <w:t>Prejuízos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acumulados</w:t>
            </w: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871" w:val="left" w:leader="none"/>
              </w:tabs>
              <w:spacing w:line="267" w:lineRule="exact" w:before="12"/>
              <w:ind w:right="318"/>
              <w:rPr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(3.328.685)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39" w:val="left" w:leader="none"/>
              </w:tabs>
              <w:spacing w:line="267" w:lineRule="exact" w:before="12"/>
              <w:ind w:left="268"/>
              <w:jc w:val="left"/>
              <w:rPr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spacing w:val="-2"/>
                <w:sz w:val="22"/>
                <w:u w:val="single"/>
              </w:rPr>
              <w:t>(4.062.200)</w:t>
            </w:r>
          </w:p>
        </w:tc>
      </w:tr>
      <w:tr>
        <w:trPr>
          <w:trHeight w:val="278" w:hRule="atLeast"/>
        </w:trPr>
        <w:tc>
          <w:tcPr>
            <w:tcW w:w="440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</w:tcPr>
          <w:p>
            <w:pPr>
              <w:pStyle w:val="TableParagraph"/>
              <w:tabs>
                <w:tab w:pos="1036" w:val="left" w:leader="none"/>
              </w:tabs>
              <w:spacing w:line="246" w:lineRule="exact" w:before="12"/>
              <w:ind w:right="316"/>
              <w:rPr>
                <w:b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(784.163)</w:t>
            </w:r>
          </w:p>
        </w:tc>
        <w:tc>
          <w:tcPr>
            <w:tcW w:w="2239" w:type="dxa"/>
          </w:tcPr>
          <w:p>
            <w:pPr>
              <w:pStyle w:val="TableParagraph"/>
              <w:tabs>
                <w:tab w:pos="1139" w:val="left" w:leader="none"/>
              </w:tabs>
              <w:spacing w:line="246" w:lineRule="exact" w:before="12"/>
              <w:ind w:left="268"/>
              <w:jc w:val="left"/>
              <w:rPr>
                <w:b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ab/>
            </w:r>
            <w:r>
              <w:rPr>
                <w:b/>
                <w:spacing w:val="-2"/>
                <w:sz w:val="22"/>
                <w:u w:val="single"/>
              </w:rPr>
              <w:t>(1.588.046)</w:t>
            </w:r>
          </w:p>
        </w:tc>
      </w:tr>
    </w:tbl>
    <w:p>
      <w:pPr>
        <w:pStyle w:val="BodyText"/>
        <w:spacing w:before="94"/>
        <w:rPr>
          <w:rFonts w:ascii="Times New Roman"/>
          <w:sz w:val="22"/>
        </w:rPr>
      </w:pPr>
    </w:p>
    <w:p>
      <w:pPr>
        <w:tabs>
          <w:tab w:pos="6633" w:val="left" w:leader="none"/>
          <w:tab w:pos="9955" w:val="right" w:leader="none"/>
        </w:tabs>
        <w:spacing w:before="1"/>
        <w:ind w:left="486" w:right="0" w:firstLine="0"/>
        <w:jc w:val="left"/>
        <w:rPr>
          <w:b/>
          <w:sz w:val="22"/>
        </w:rPr>
      </w:pPr>
      <w:r>
        <w:rPr>
          <w:b/>
          <w:sz w:val="22"/>
        </w:rPr>
        <w:t>Total</w:t>
      </w:r>
      <w:r>
        <w:rPr>
          <w:rFonts w:ascii="Times New Roman"/>
          <w:spacing w:val="-10"/>
          <w:sz w:val="22"/>
        </w:rPr>
        <w:t> </w:t>
      </w:r>
      <w:r>
        <w:rPr>
          <w:b/>
          <w:sz w:val="22"/>
        </w:rPr>
        <w:t>do</w:t>
      </w:r>
      <w:r>
        <w:rPr>
          <w:rFonts w:ascii="Times New Roman"/>
          <w:spacing w:val="-12"/>
          <w:sz w:val="22"/>
        </w:rPr>
        <w:t> </w:t>
      </w:r>
      <w:r>
        <w:rPr>
          <w:b/>
          <w:spacing w:val="-2"/>
          <w:sz w:val="22"/>
        </w:rPr>
        <w:t>passivo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2.121.862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2.087.710</w:t>
      </w:r>
    </w:p>
    <w:p>
      <w:pPr>
        <w:spacing w:after="0"/>
        <w:jc w:val="left"/>
        <w:rPr>
          <w:b/>
          <w:sz w:val="22"/>
        </w:rPr>
        <w:sectPr>
          <w:pgSz w:w="11900" w:h="16840"/>
          <w:pgMar w:header="1006" w:footer="1072" w:top="3240" w:bottom="1260" w:left="850" w:right="56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5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0"/>
        <w:gridCol w:w="1322"/>
        <w:gridCol w:w="1643"/>
        <w:gridCol w:w="1465"/>
        <w:gridCol w:w="1472"/>
      </w:tblGrid>
      <w:tr>
        <w:trPr>
          <w:trHeight w:val="167" w:hRule="atLeast"/>
        </w:trPr>
        <w:tc>
          <w:tcPr>
            <w:tcW w:w="40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146" w:lineRule="exact"/>
              <w:ind w:right="124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20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643" w:type="dxa"/>
          </w:tcPr>
          <w:p>
            <w:pPr>
              <w:pStyle w:val="TableParagraph"/>
              <w:spacing w:line="146" w:lineRule="exact"/>
              <w:ind w:right="268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19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23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65" w:type="dxa"/>
          </w:tcPr>
          <w:p>
            <w:pPr>
              <w:pStyle w:val="TableParagraph"/>
              <w:spacing w:line="146" w:lineRule="exact"/>
              <w:ind w:right="119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19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72" w:type="dxa"/>
          </w:tcPr>
          <w:p>
            <w:pPr>
              <w:pStyle w:val="TableParagraph"/>
              <w:spacing w:line="146" w:lineRule="exact"/>
              <w:ind w:right="92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2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21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</w:tr>
      <w:tr>
        <w:trPr>
          <w:trHeight w:val="356" w:hRule="atLeast"/>
        </w:trPr>
        <w:tc>
          <w:tcPr>
            <w:tcW w:w="40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1" w:lineRule="exact" w:before="156"/>
              <w:ind w:right="344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Nota</w:t>
            </w:r>
          </w:p>
        </w:tc>
        <w:tc>
          <w:tcPr>
            <w:tcW w:w="13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right="119"/>
              <w:rPr>
                <w:sz w:val="14"/>
              </w:rPr>
            </w:pPr>
            <w:r>
              <w:rPr>
                <w:spacing w:val="2"/>
                <w:sz w:val="14"/>
              </w:rPr>
              <w:t>01/04/2025</w:t>
            </w:r>
            <w:r>
              <w:rPr>
                <w:rFonts w:ascii="Times New Roman"/>
                <w:spacing w:val="32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  <w:p>
            <w:pPr>
              <w:pStyle w:val="TableParagraph"/>
              <w:spacing w:line="152" w:lineRule="exact" w:before="16"/>
              <w:ind w:right="11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30/06/2025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right="118"/>
              <w:jc w:val="center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31"/>
                <w:sz w:val="14"/>
              </w:rPr>
              <w:t> </w:t>
            </w:r>
            <w:r>
              <w:rPr>
                <w:spacing w:val="-2"/>
                <w:sz w:val="14"/>
              </w:rPr>
              <w:t>01/01/2025</w:t>
            </w:r>
          </w:p>
          <w:p>
            <w:pPr>
              <w:pStyle w:val="TableParagraph"/>
              <w:spacing w:line="152" w:lineRule="exact" w:before="16"/>
              <w:ind w:right="11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</w:t>
            </w:r>
            <w:r>
              <w:rPr>
                <w:rFonts w:ascii="Times New Roman"/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30/06/2025</w:t>
            </w:r>
          </w:p>
        </w:tc>
        <w:tc>
          <w:tcPr>
            <w:tcW w:w="14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right="117"/>
              <w:rPr>
                <w:sz w:val="14"/>
              </w:rPr>
            </w:pPr>
            <w:r>
              <w:rPr>
                <w:spacing w:val="2"/>
                <w:sz w:val="14"/>
              </w:rPr>
              <w:t>01/04/2024</w:t>
            </w:r>
            <w:r>
              <w:rPr>
                <w:rFonts w:ascii="Times New Roman"/>
                <w:spacing w:val="32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  <w:p>
            <w:pPr>
              <w:pStyle w:val="TableParagraph"/>
              <w:spacing w:line="152" w:lineRule="exact" w:before="16"/>
              <w:ind w:right="113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30/06/2024</w:t>
            </w:r>
          </w:p>
        </w:tc>
        <w:tc>
          <w:tcPr>
            <w:tcW w:w="147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left="57"/>
              <w:jc w:val="center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31"/>
                <w:sz w:val="14"/>
              </w:rPr>
              <w:t> </w:t>
            </w:r>
            <w:r>
              <w:rPr>
                <w:spacing w:val="-2"/>
                <w:sz w:val="14"/>
              </w:rPr>
              <w:t>01/01/2024</w:t>
            </w:r>
          </w:p>
          <w:p>
            <w:pPr>
              <w:pStyle w:val="TableParagraph"/>
              <w:spacing w:line="152" w:lineRule="exact" w:before="16"/>
              <w:ind w:left="57" w:right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a</w:t>
            </w:r>
            <w:r>
              <w:rPr>
                <w:rFonts w:ascii="Times New Roman"/>
                <w:spacing w:val="2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30/06/2024</w:t>
            </w:r>
          </w:p>
        </w:tc>
      </w:tr>
      <w:tr>
        <w:trPr>
          <w:trHeight w:val="249" w:hRule="atLeast"/>
        </w:trPr>
        <w:tc>
          <w:tcPr>
            <w:tcW w:w="40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(Reapresentado)</w:t>
            </w:r>
          </w:p>
        </w:tc>
        <w:tc>
          <w:tcPr>
            <w:tcW w:w="147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(Reapresentado)</w:t>
            </w:r>
          </w:p>
        </w:tc>
      </w:tr>
      <w:tr>
        <w:trPr>
          <w:trHeight w:val="227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Operações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continuadas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Receita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operacional</w:t>
            </w:r>
            <w:r>
              <w:rPr>
                <w:rFonts w:ascii="Times New Roman" w:hAnsi="Times New Roman"/>
                <w:spacing w:val="1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líquida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6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230.998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442.848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5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196.079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452.128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2"/>
              <w:jc w:val="left"/>
              <w:rPr>
                <w:sz w:val="16"/>
              </w:rPr>
            </w:pPr>
            <w:r>
              <w:rPr>
                <w:sz w:val="16"/>
              </w:rPr>
              <w:t>Custos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operação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(41.374)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(85.697)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(44.814)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(85.640)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7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Lucro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bruto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7"/>
              <w:ind w:right="16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189.624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7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357.151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7"/>
              <w:ind w:right="15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151.265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7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366.488</w:t>
            </w:r>
          </w:p>
        </w:tc>
      </w:tr>
      <w:tr>
        <w:trPr>
          <w:trHeight w:val="349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operacional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Despesas</w:t>
            </w:r>
            <w:r>
              <w:rPr>
                <w:rFonts w:ascii="Times New Roman"/>
                <w:spacing w:val="12"/>
                <w:sz w:val="16"/>
              </w:rPr>
              <w:t> </w:t>
            </w:r>
            <w:r>
              <w:rPr>
                <w:sz w:val="16"/>
              </w:rPr>
              <w:t>gerais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rFonts w:ascii="Times New Roman"/>
                <w:spacing w:val="18"/>
                <w:sz w:val="16"/>
              </w:rPr>
              <w:t> </w:t>
            </w:r>
            <w:r>
              <w:rPr>
                <w:spacing w:val="-2"/>
                <w:sz w:val="16"/>
              </w:rPr>
              <w:t>administrativas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(44.743)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(93.787)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(47.348)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(92.364)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Depreciação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(2.943)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(7.185)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(6.468)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(13.055)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7"/>
              <w:ind w:left="311"/>
              <w:jc w:val="left"/>
              <w:rPr>
                <w:sz w:val="16"/>
              </w:rPr>
            </w:pPr>
            <w:r>
              <w:rPr>
                <w:spacing w:val="2"/>
                <w:sz w:val="16"/>
              </w:rPr>
              <w:t>Provisões</w:t>
            </w:r>
            <w:r>
              <w:rPr>
                <w:rFonts w:ascii="Times New Roman" w:hAnsi="Times New Roman"/>
                <w:spacing w:val="9"/>
                <w:sz w:val="16"/>
              </w:rPr>
              <w:t> </w:t>
            </w:r>
            <w:r>
              <w:rPr>
                <w:spacing w:val="2"/>
                <w:sz w:val="16"/>
              </w:rPr>
              <w:t>contábeis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líquidas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7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(191.079)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7"/>
              <w:ind w:right="2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1.312.232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7"/>
              <w:ind w:right="11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(190.058)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7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(257.178)</w:t>
            </w: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rFonts w:ascii="Times New Roman"/>
                <w:spacing w:val="12"/>
                <w:sz w:val="16"/>
              </w:rPr>
              <w:t> </w:t>
            </w:r>
            <w:r>
              <w:rPr>
                <w:sz w:val="16"/>
              </w:rPr>
              <w:t>receitas</w:t>
            </w:r>
            <w:r>
              <w:rPr>
                <w:rFonts w:ascii="Times New Roman"/>
                <w:spacing w:val="16"/>
                <w:sz w:val="16"/>
              </w:rPr>
              <w:t> </w:t>
            </w:r>
            <w:r>
              <w:rPr>
                <w:spacing w:val="-2"/>
                <w:sz w:val="16"/>
              </w:rPr>
              <w:t>operacionais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6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5.393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166.747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5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9.495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7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14.177</w:t>
            </w: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Outras</w:t>
            </w:r>
            <w:r>
              <w:rPr>
                <w:rFonts w:ascii="Times New Roman"/>
                <w:spacing w:val="16"/>
                <w:sz w:val="16"/>
              </w:rPr>
              <w:t> </w:t>
            </w:r>
            <w:r>
              <w:rPr>
                <w:sz w:val="16"/>
              </w:rPr>
              <w:t>despesas</w:t>
            </w:r>
            <w:r>
              <w:rPr>
                <w:rFonts w:ascii="Times New Roman"/>
                <w:spacing w:val="21"/>
                <w:sz w:val="16"/>
              </w:rPr>
              <w:t> </w:t>
            </w:r>
            <w:r>
              <w:rPr>
                <w:spacing w:val="-2"/>
                <w:sz w:val="16"/>
              </w:rPr>
              <w:t>operacionais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(7)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(890.156)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(2)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(2)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(233.379)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487.851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(234.381)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(348.422)</w:t>
            </w:r>
          </w:p>
        </w:tc>
      </w:tr>
      <w:tr>
        <w:trPr>
          <w:trHeight w:val="466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3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operacional</w:t>
            </w:r>
            <w:r>
              <w:rPr>
                <w:rFonts w:ascii="Times New Roman"/>
                <w:spacing w:val="13"/>
                <w:sz w:val="16"/>
              </w:rPr>
              <w:t> </w:t>
            </w:r>
            <w:r>
              <w:rPr>
                <w:b/>
                <w:sz w:val="16"/>
              </w:rPr>
              <w:t>antes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financeiro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3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(43.755)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3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845.002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3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(83.116)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3"/>
              <w:ind w:right="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18.066</w:t>
            </w:r>
          </w:p>
        </w:tc>
      </w:tr>
      <w:tr>
        <w:trPr>
          <w:trHeight w:val="349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financeiro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7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pacing w:val="2"/>
                <w:sz w:val="16"/>
              </w:rPr>
              <w:t>Resultado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pacing w:val="2"/>
                <w:sz w:val="16"/>
              </w:rPr>
              <w:t>financeiro</w:t>
            </w:r>
            <w:r>
              <w:rPr>
                <w:rFonts w:ascii="Times New Roman" w:hAnsi="Times New Roman"/>
                <w:spacing w:val="11"/>
                <w:sz w:val="16"/>
              </w:rPr>
              <w:t> </w:t>
            </w:r>
            <w:r>
              <w:rPr>
                <w:spacing w:val="-2"/>
                <w:sz w:val="16"/>
              </w:rPr>
              <w:t>líquido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(36.215)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(44.449)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(7.897)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(19.835)</w:t>
            </w:r>
          </w:p>
        </w:tc>
      </w:tr>
      <w:tr>
        <w:trPr>
          <w:trHeight w:val="466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3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antes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dos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tributos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3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(79.970)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3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800.553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3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(91.013)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3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(1.769)</w:t>
            </w:r>
          </w:p>
        </w:tc>
      </w:tr>
      <w:tr>
        <w:trPr>
          <w:trHeight w:val="349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Imposto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renda</w:t>
            </w:r>
            <w:r>
              <w:rPr>
                <w:rFonts w:ascii="Times New Roman" w:hAnsi="Times New Roman"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contribuição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b/>
                <w:sz w:val="16"/>
              </w:rPr>
              <w:t>social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b/>
                <w:sz w:val="16"/>
              </w:rPr>
              <w:t>sobre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lucro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z w:val="16"/>
              </w:rPr>
              <w:t>Imposto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7"/>
                <w:sz w:val="16"/>
              </w:rPr>
              <w:t> </w:t>
            </w:r>
            <w:r>
              <w:rPr>
                <w:spacing w:val="-2"/>
                <w:sz w:val="16"/>
              </w:rPr>
              <w:t>renda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(26.504)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(49.289)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(17.139)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(42.269)</w:t>
            </w:r>
          </w:p>
        </w:tc>
      </w:tr>
      <w:tr>
        <w:trPr>
          <w:trHeight w:val="233" w:hRule="atLeast"/>
        </w:trPr>
        <w:tc>
          <w:tcPr>
            <w:tcW w:w="4070" w:type="dxa"/>
          </w:tcPr>
          <w:p>
            <w:pPr>
              <w:pStyle w:val="TableParagraph"/>
              <w:tabs>
                <w:tab w:pos="3638" w:val="right" w:leader="none"/>
              </w:tabs>
              <w:spacing w:line="240" w:lineRule="auto" w:before="5"/>
              <w:ind w:left="311"/>
              <w:jc w:val="left"/>
              <w:rPr>
                <w:sz w:val="16"/>
              </w:rPr>
            </w:pPr>
            <w:r>
              <w:rPr>
                <w:spacing w:val="2"/>
                <w:sz w:val="16"/>
              </w:rPr>
              <w:t>Contribuição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pacing w:val="-2"/>
                <w:sz w:val="16"/>
              </w:rPr>
              <w:t>social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5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(9.544)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5"/>
              <w:ind w:right="20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(17.749)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5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(6.172)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5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(15.221)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7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(36.048)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7"/>
              <w:ind w:right="20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(67.038)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7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(23.311)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7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(57.490)</w:t>
            </w:r>
          </w:p>
        </w:tc>
      </w:tr>
      <w:tr>
        <w:trPr>
          <w:trHeight w:val="465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período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2"/>
              <w:ind w:right="11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(116.018)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2"/>
              <w:ind w:right="2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733.515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2"/>
              <w:ind w:right="11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(114.324)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2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(59.259)</w:t>
            </w:r>
          </w:p>
        </w:tc>
      </w:tr>
      <w:tr>
        <w:trPr>
          <w:trHeight w:val="350" w:hRule="atLeast"/>
        </w:trPr>
        <w:tc>
          <w:tcPr>
            <w:tcW w:w="4070" w:type="dxa"/>
          </w:tcPr>
          <w:p>
            <w:pPr>
              <w:pStyle w:val="TableParagraph"/>
              <w:spacing w:line="240" w:lineRule="auto" w:before="122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Quantidade</w:t>
            </w:r>
            <w:r>
              <w:rPr>
                <w:rFonts w:ascii="Times New Roman" w:hAns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de</w:t>
            </w:r>
            <w:r>
              <w:rPr>
                <w:rFonts w:ascii="Times New Roman" w:hAnsi="Times New Roman"/>
                <w:spacing w:val="-5"/>
                <w:w w:val="105"/>
                <w:sz w:val="16"/>
              </w:rPr>
              <w:t> </w:t>
            </w:r>
            <w:r>
              <w:rPr>
                <w:b/>
                <w:spacing w:val="-4"/>
                <w:w w:val="105"/>
                <w:sz w:val="16"/>
              </w:rPr>
              <w:t>Ações</w:t>
            </w:r>
          </w:p>
        </w:tc>
        <w:tc>
          <w:tcPr>
            <w:tcW w:w="1322" w:type="dxa"/>
          </w:tcPr>
          <w:p>
            <w:pPr>
              <w:pStyle w:val="TableParagraph"/>
              <w:spacing w:line="240" w:lineRule="auto" w:before="122"/>
              <w:ind w:right="10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  <w:tc>
          <w:tcPr>
            <w:tcW w:w="1643" w:type="dxa"/>
          </w:tcPr>
          <w:p>
            <w:pPr>
              <w:pStyle w:val="TableParagraph"/>
              <w:spacing w:line="240" w:lineRule="auto" w:before="122"/>
              <w:ind w:right="1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  <w:tc>
          <w:tcPr>
            <w:tcW w:w="1465" w:type="dxa"/>
          </w:tcPr>
          <w:p>
            <w:pPr>
              <w:pStyle w:val="TableParagraph"/>
              <w:spacing w:line="240" w:lineRule="auto" w:before="122"/>
              <w:ind w:right="10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  <w:tc>
          <w:tcPr>
            <w:tcW w:w="1472" w:type="dxa"/>
          </w:tcPr>
          <w:p>
            <w:pPr>
              <w:pStyle w:val="TableParagraph"/>
              <w:spacing w:line="240" w:lineRule="auto" w:before="122"/>
              <w:ind w:right="1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1.076.487.907</w:t>
            </w:r>
          </w:p>
        </w:tc>
      </w:tr>
      <w:tr>
        <w:trPr>
          <w:trHeight w:val="200" w:hRule="atLeast"/>
        </w:trPr>
        <w:tc>
          <w:tcPr>
            <w:tcW w:w="4070" w:type="dxa"/>
          </w:tcPr>
          <w:p>
            <w:pPr>
              <w:pStyle w:val="TableParagraph"/>
              <w:spacing w:line="174" w:lineRule="exact" w:before="7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Lucro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(prejuízo)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milhares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b/>
                <w:sz w:val="16"/>
              </w:rPr>
              <w:t>ações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Capital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Social</w:t>
            </w:r>
          </w:p>
        </w:tc>
        <w:tc>
          <w:tcPr>
            <w:tcW w:w="1322" w:type="dxa"/>
          </w:tcPr>
          <w:p>
            <w:pPr>
              <w:pStyle w:val="TableParagraph"/>
              <w:spacing w:line="174" w:lineRule="exact" w:before="7"/>
              <w:ind w:right="11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(0,11)</w:t>
            </w:r>
          </w:p>
        </w:tc>
        <w:tc>
          <w:tcPr>
            <w:tcW w:w="1643" w:type="dxa"/>
          </w:tcPr>
          <w:p>
            <w:pPr>
              <w:pStyle w:val="TableParagraph"/>
              <w:spacing w:line="174" w:lineRule="exact" w:before="7"/>
              <w:ind w:right="25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0,68</w:t>
            </w:r>
          </w:p>
        </w:tc>
        <w:tc>
          <w:tcPr>
            <w:tcW w:w="1465" w:type="dxa"/>
          </w:tcPr>
          <w:p>
            <w:pPr>
              <w:pStyle w:val="TableParagraph"/>
              <w:spacing w:line="174" w:lineRule="exact" w:before="7"/>
              <w:ind w:right="11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(0,11)</w:t>
            </w:r>
          </w:p>
        </w:tc>
        <w:tc>
          <w:tcPr>
            <w:tcW w:w="1472" w:type="dxa"/>
          </w:tcPr>
          <w:p>
            <w:pPr>
              <w:pStyle w:val="TableParagraph"/>
              <w:spacing w:line="174" w:lineRule="exact" w:before="7"/>
              <w:ind w:right="3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(0,06)</w:t>
            </w:r>
          </w:p>
        </w:tc>
      </w:tr>
    </w:tbl>
    <w:p>
      <w:pPr>
        <w:pStyle w:val="TableParagraph"/>
        <w:spacing w:after="0" w:line="174" w:lineRule="exact"/>
        <w:rPr>
          <w:sz w:val="16"/>
        </w:rPr>
        <w:sectPr>
          <w:headerReference w:type="default" r:id="rId7"/>
          <w:footerReference w:type="default" r:id="rId8"/>
          <w:pgSz w:w="11900" w:h="16840"/>
          <w:pgMar w:header="1006" w:footer="1072" w:top="3240" w:bottom="1260" w:left="850" w:right="56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1" w:after="1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3"/>
        <w:gridCol w:w="1800"/>
        <w:gridCol w:w="1612"/>
        <w:gridCol w:w="1459"/>
        <w:gridCol w:w="1450"/>
      </w:tblGrid>
      <w:tr>
        <w:trPr>
          <w:trHeight w:val="156" w:hRule="atLeast"/>
        </w:trPr>
        <w:tc>
          <w:tcPr>
            <w:tcW w:w="3653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136" w:lineRule="exact"/>
              <w:ind w:right="128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612" w:type="dxa"/>
          </w:tcPr>
          <w:p>
            <w:pPr>
              <w:pStyle w:val="TableParagraph"/>
              <w:spacing w:line="136" w:lineRule="exact"/>
              <w:ind w:right="205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1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59" w:type="dxa"/>
          </w:tcPr>
          <w:p>
            <w:pPr>
              <w:pStyle w:val="TableParagraph"/>
              <w:spacing w:line="136" w:lineRule="exact"/>
              <w:ind w:right="127"/>
              <w:rPr>
                <w:sz w:val="14"/>
              </w:rPr>
            </w:pPr>
            <w:r>
              <w:rPr>
                <w:sz w:val="14"/>
              </w:rPr>
              <w:t>Trimestre</w:t>
            </w:r>
            <w:r>
              <w:rPr>
                <w:rFonts w:ascii="Times New Roman"/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  <w:tc>
          <w:tcPr>
            <w:tcW w:w="1450" w:type="dxa"/>
          </w:tcPr>
          <w:p>
            <w:pPr>
              <w:pStyle w:val="TableParagraph"/>
              <w:spacing w:line="136" w:lineRule="exact"/>
              <w:ind w:right="42"/>
              <w:rPr>
                <w:sz w:val="14"/>
              </w:rPr>
            </w:pPr>
            <w:r>
              <w:rPr>
                <w:sz w:val="14"/>
              </w:rPr>
              <w:t>Acumulado</w:t>
            </w:r>
            <w:r>
              <w:rPr>
                <w:rFonts w:ascii="Times New Roman"/>
                <w:spacing w:val="1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rFonts w:ascii="Times New Roman"/>
                <w:spacing w:val="12"/>
                <w:sz w:val="14"/>
              </w:rPr>
              <w:t> </w:t>
            </w:r>
            <w:r>
              <w:rPr>
                <w:spacing w:val="-2"/>
                <w:sz w:val="14"/>
              </w:rPr>
              <w:t>atual</w:t>
            </w:r>
          </w:p>
        </w:tc>
      </w:tr>
      <w:tr>
        <w:trPr>
          <w:trHeight w:val="170" w:hRule="atLeast"/>
        </w:trPr>
        <w:tc>
          <w:tcPr>
            <w:tcW w:w="365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spacing w:line="151" w:lineRule="exact"/>
              <w:ind w:right="126"/>
              <w:rPr>
                <w:sz w:val="14"/>
              </w:rPr>
            </w:pPr>
            <w:r>
              <w:rPr>
                <w:sz w:val="14"/>
              </w:rPr>
              <w:t>01/04/2025</w:t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612" w:type="dxa"/>
          </w:tcPr>
          <w:p>
            <w:pPr>
              <w:pStyle w:val="TableParagraph"/>
              <w:spacing w:line="151" w:lineRule="exact"/>
              <w:ind w:right="198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18"/>
                <w:sz w:val="14"/>
              </w:rPr>
              <w:t> </w:t>
            </w:r>
            <w:r>
              <w:rPr>
                <w:spacing w:val="-2"/>
                <w:sz w:val="14"/>
              </w:rPr>
              <w:t>01/01/2025</w:t>
            </w:r>
          </w:p>
        </w:tc>
        <w:tc>
          <w:tcPr>
            <w:tcW w:w="1459" w:type="dxa"/>
          </w:tcPr>
          <w:p>
            <w:pPr>
              <w:pStyle w:val="TableParagraph"/>
              <w:spacing w:line="151" w:lineRule="exact"/>
              <w:ind w:right="125"/>
              <w:rPr>
                <w:sz w:val="14"/>
              </w:rPr>
            </w:pPr>
            <w:r>
              <w:rPr>
                <w:sz w:val="14"/>
              </w:rPr>
              <w:t>01/04/2024</w:t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450" w:type="dxa"/>
          </w:tcPr>
          <w:p>
            <w:pPr>
              <w:pStyle w:val="TableParagraph"/>
              <w:spacing w:line="151" w:lineRule="exact"/>
              <w:ind w:right="35"/>
              <w:rPr>
                <w:sz w:val="14"/>
              </w:rPr>
            </w:pPr>
            <w:r>
              <w:rPr>
                <w:sz w:val="14"/>
              </w:rPr>
              <w:t>exercício</w:t>
            </w:r>
            <w:r>
              <w:rPr>
                <w:rFonts w:ascii="Times New Roman" w:hAnsi="Times New Roman"/>
                <w:spacing w:val="21"/>
                <w:sz w:val="14"/>
              </w:rPr>
              <w:t> </w:t>
            </w:r>
            <w:r>
              <w:rPr>
                <w:spacing w:val="-2"/>
                <w:sz w:val="14"/>
              </w:rPr>
              <w:t>01/01/2024</w:t>
            </w:r>
          </w:p>
        </w:tc>
      </w:tr>
      <w:tr>
        <w:trPr>
          <w:trHeight w:val="158" w:hRule="atLeast"/>
        </w:trPr>
        <w:tc>
          <w:tcPr>
            <w:tcW w:w="3653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122"/>
              <w:rPr>
                <w:sz w:val="14"/>
              </w:rPr>
            </w:pPr>
            <w:r>
              <w:rPr>
                <w:spacing w:val="-2"/>
                <w:sz w:val="14"/>
              </w:rPr>
              <w:t>30/06/2025</w:t>
            </w:r>
          </w:p>
        </w:tc>
        <w:tc>
          <w:tcPr>
            <w:tcW w:w="16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198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rFonts w:ascii="Times New Roman"/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30/06/2025</w:t>
            </w:r>
          </w:p>
        </w:tc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121"/>
              <w:rPr>
                <w:sz w:val="14"/>
              </w:rPr>
            </w:pPr>
            <w:r>
              <w:rPr>
                <w:spacing w:val="-2"/>
                <w:sz w:val="14"/>
              </w:rPr>
              <w:t>30/06/2024</w:t>
            </w:r>
          </w:p>
        </w:tc>
        <w:tc>
          <w:tcPr>
            <w:tcW w:w="14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38" w:lineRule="exact"/>
              <w:ind w:right="35"/>
              <w:rPr>
                <w:sz w:val="14"/>
              </w:rPr>
            </w:pPr>
            <w:r>
              <w:rPr>
                <w:sz w:val="14"/>
              </w:rPr>
              <w:t>a</w:t>
            </w:r>
            <w:r>
              <w:rPr>
                <w:rFonts w:ascii="Times New Roman"/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30/06/2024</w:t>
            </w:r>
          </w:p>
        </w:tc>
      </w:tr>
      <w:tr>
        <w:trPr>
          <w:trHeight w:val="359" w:hRule="atLeast"/>
        </w:trPr>
        <w:tc>
          <w:tcPr>
            <w:tcW w:w="36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4"/>
              <w:ind w:right="122"/>
              <w:rPr>
                <w:sz w:val="16"/>
              </w:rPr>
            </w:pPr>
            <w:r>
              <w:rPr>
                <w:spacing w:val="-2"/>
                <w:sz w:val="16"/>
              </w:rPr>
              <w:t>(Reapresentado)</w:t>
            </w:r>
          </w:p>
        </w:tc>
        <w:tc>
          <w:tcPr>
            <w:tcW w:w="14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4"/>
              <w:ind w:right="34"/>
              <w:rPr>
                <w:sz w:val="16"/>
              </w:rPr>
            </w:pPr>
            <w:r>
              <w:rPr>
                <w:spacing w:val="-2"/>
                <w:sz w:val="16"/>
              </w:rPr>
              <w:t>(Reapresentado)</w:t>
            </w:r>
          </w:p>
        </w:tc>
      </w:tr>
      <w:tr>
        <w:trPr>
          <w:trHeight w:val="340" w:hRule="atLeast"/>
        </w:trPr>
        <w:tc>
          <w:tcPr>
            <w:tcW w:w="3653" w:type="dxa"/>
          </w:tcPr>
          <w:p>
            <w:pPr>
              <w:pStyle w:val="TableParagraph"/>
              <w:spacing w:line="240" w:lineRule="auto" w:before="113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líquido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período</w:t>
            </w:r>
          </w:p>
        </w:tc>
        <w:tc>
          <w:tcPr>
            <w:tcW w:w="1800" w:type="dxa"/>
          </w:tcPr>
          <w:p>
            <w:pPr>
              <w:pStyle w:val="TableParagraph"/>
              <w:spacing w:line="240" w:lineRule="auto" w:before="113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(116.018)</w:t>
            </w:r>
          </w:p>
        </w:tc>
        <w:tc>
          <w:tcPr>
            <w:tcW w:w="1612" w:type="dxa"/>
          </w:tcPr>
          <w:p>
            <w:pPr>
              <w:pStyle w:val="TableParagraph"/>
              <w:spacing w:line="240" w:lineRule="auto" w:before="113"/>
              <w:ind w:right="2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733.515</w:t>
            </w:r>
          </w:p>
        </w:tc>
        <w:tc>
          <w:tcPr>
            <w:tcW w:w="1459" w:type="dxa"/>
          </w:tcPr>
          <w:p>
            <w:pPr>
              <w:pStyle w:val="TableParagraph"/>
              <w:spacing w:line="240" w:lineRule="auto" w:before="113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(114.324)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113"/>
              <w:ind w:righ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(59.259)</w:t>
            </w:r>
          </w:p>
        </w:tc>
      </w:tr>
      <w:tr>
        <w:trPr>
          <w:trHeight w:val="231" w:hRule="atLeast"/>
        </w:trPr>
        <w:tc>
          <w:tcPr>
            <w:tcW w:w="3653" w:type="dxa"/>
          </w:tcPr>
          <w:p>
            <w:pPr>
              <w:pStyle w:val="TableParagraph"/>
              <w:spacing w:line="240" w:lineRule="auto" w:before="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Outros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resultados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abrangentes</w:t>
            </w:r>
          </w:p>
        </w:tc>
        <w:tc>
          <w:tcPr>
            <w:tcW w:w="1800" w:type="dxa"/>
          </w:tcPr>
          <w:p>
            <w:pPr>
              <w:pStyle w:val="TableParagraph"/>
              <w:spacing w:line="240" w:lineRule="auto" w:before="5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(15.586)</w:t>
            </w:r>
          </w:p>
        </w:tc>
        <w:tc>
          <w:tcPr>
            <w:tcW w:w="1612" w:type="dxa"/>
          </w:tcPr>
          <w:p>
            <w:pPr>
              <w:pStyle w:val="TableParagraph"/>
              <w:spacing w:line="240" w:lineRule="auto" w:before="5"/>
              <w:ind w:right="1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(6.804)</w:t>
            </w:r>
          </w:p>
        </w:tc>
        <w:tc>
          <w:tcPr>
            <w:tcW w:w="1459" w:type="dxa"/>
          </w:tcPr>
          <w:p>
            <w:pPr>
              <w:pStyle w:val="TableParagraph"/>
              <w:spacing w:line="240" w:lineRule="auto" w:before="5"/>
              <w:ind w:right="1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17.682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5"/>
              <w:ind w:right="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37.984</w:t>
            </w:r>
          </w:p>
        </w:tc>
      </w:tr>
      <w:tr>
        <w:trPr>
          <w:trHeight w:val="230" w:hRule="atLeast"/>
        </w:trPr>
        <w:tc>
          <w:tcPr>
            <w:tcW w:w="3653" w:type="dxa"/>
          </w:tcPr>
          <w:p>
            <w:pPr>
              <w:pStyle w:val="TableParagraph"/>
              <w:spacing w:line="240" w:lineRule="auto" w:before="4"/>
              <w:ind w:left="307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-2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1800" w:type="dxa"/>
          </w:tcPr>
          <w:p>
            <w:pPr>
              <w:pStyle w:val="TableParagraph"/>
              <w:spacing w:line="240" w:lineRule="auto" w:before="4"/>
              <w:ind w:right="124"/>
              <w:rPr>
                <w:sz w:val="16"/>
              </w:rPr>
            </w:pPr>
            <w:r>
              <w:rPr>
                <w:spacing w:val="-2"/>
                <w:sz w:val="16"/>
              </w:rPr>
              <w:t>(15.586)</w:t>
            </w:r>
          </w:p>
        </w:tc>
        <w:tc>
          <w:tcPr>
            <w:tcW w:w="1612" w:type="dxa"/>
          </w:tcPr>
          <w:p>
            <w:pPr>
              <w:pStyle w:val="TableParagraph"/>
              <w:spacing w:line="240" w:lineRule="auto" w:before="4"/>
              <w:ind w:right="199"/>
              <w:rPr>
                <w:sz w:val="16"/>
              </w:rPr>
            </w:pPr>
            <w:r>
              <w:rPr>
                <w:spacing w:val="-2"/>
                <w:sz w:val="16"/>
              </w:rPr>
              <w:t>(6.804)</w:t>
            </w:r>
          </w:p>
        </w:tc>
        <w:tc>
          <w:tcPr>
            <w:tcW w:w="1459" w:type="dxa"/>
          </w:tcPr>
          <w:p>
            <w:pPr>
              <w:pStyle w:val="TableParagraph"/>
              <w:spacing w:line="240" w:lineRule="auto" w:before="4"/>
              <w:ind w:right="166"/>
              <w:rPr>
                <w:sz w:val="16"/>
              </w:rPr>
            </w:pPr>
            <w:r>
              <w:rPr>
                <w:spacing w:val="-2"/>
                <w:sz w:val="16"/>
              </w:rPr>
              <w:t>17.682</w:t>
            </w: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4"/>
              <w:ind w:right="77"/>
              <w:rPr>
                <w:sz w:val="16"/>
              </w:rPr>
            </w:pPr>
            <w:r>
              <w:rPr>
                <w:spacing w:val="-2"/>
                <w:sz w:val="16"/>
              </w:rPr>
              <w:t>37.984</w:t>
            </w:r>
          </w:p>
        </w:tc>
      </w:tr>
      <w:tr>
        <w:trPr>
          <w:trHeight w:val="197" w:hRule="atLeast"/>
        </w:trPr>
        <w:tc>
          <w:tcPr>
            <w:tcW w:w="3653" w:type="dxa"/>
          </w:tcPr>
          <w:p>
            <w:pPr>
              <w:pStyle w:val="TableParagraph"/>
              <w:spacing w:line="174" w:lineRule="exact" w:before="4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Resultado</w:t>
            </w:r>
            <w:r>
              <w:rPr>
                <w:rFonts w:ascii="Times New Roman" w:hAnsi="Times New Roman"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abrangente</w:t>
            </w:r>
            <w:r>
              <w:rPr>
                <w:rFonts w:ascii="Times New Roman" w:hAns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do</w:t>
            </w:r>
            <w:r>
              <w:rPr>
                <w:rFonts w:ascii="Times New Roman" w:hAnsi="Times New Roman"/>
                <w:spacing w:val="-6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período</w:t>
            </w:r>
          </w:p>
        </w:tc>
        <w:tc>
          <w:tcPr>
            <w:tcW w:w="1800" w:type="dxa"/>
          </w:tcPr>
          <w:p>
            <w:pPr>
              <w:pStyle w:val="TableParagraph"/>
              <w:spacing w:line="174" w:lineRule="exact" w:before="4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(131.604)</w:t>
            </w:r>
          </w:p>
        </w:tc>
        <w:tc>
          <w:tcPr>
            <w:tcW w:w="1612" w:type="dxa"/>
          </w:tcPr>
          <w:p>
            <w:pPr>
              <w:pStyle w:val="TableParagraph"/>
              <w:spacing w:line="174" w:lineRule="exact" w:before="4"/>
              <w:ind w:right="2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726.711</w:t>
            </w:r>
          </w:p>
        </w:tc>
        <w:tc>
          <w:tcPr>
            <w:tcW w:w="1459" w:type="dxa"/>
          </w:tcPr>
          <w:p>
            <w:pPr>
              <w:pStyle w:val="TableParagraph"/>
              <w:spacing w:line="174" w:lineRule="exact" w:before="4"/>
              <w:ind w:right="1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(96.642)</w:t>
            </w:r>
          </w:p>
        </w:tc>
        <w:tc>
          <w:tcPr>
            <w:tcW w:w="1450" w:type="dxa"/>
          </w:tcPr>
          <w:p>
            <w:pPr>
              <w:pStyle w:val="TableParagraph"/>
              <w:spacing w:line="174" w:lineRule="exact" w:before="4"/>
              <w:ind w:right="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(21.275)</w:t>
            </w:r>
          </w:p>
        </w:tc>
      </w:tr>
    </w:tbl>
    <w:p>
      <w:pPr>
        <w:pStyle w:val="TableParagraph"/>
        <w:spacing w:after="0" w:line="174" w:lineRule="exact"/>
        <w:rPr>
          <w:b/>
          <w:sz w:val="16"/>
        </w:rPr>
        <w:sectPr>
          <w:headerReference w:type="default" r:id="rId9"/>
          <w:footerReference w:type="default" r:id="rId10"/>
          <w:pgSz w:w="11900" w:h="16840"/>
          <w:pgMar w:header="1006" w:footer="1072" w:top="3240" w:bottom="1260" w:left="850" w:right="566"/>
        </w:sectPr>
      </w:pPr>
    </w:p>
    <w:p>
      <w:pPr>
        <w:pStyle w:val="BodyText"/>
        <w:spacing w:before="108"/>
        <w:rPr>
          <w:b/>
          <w:sz w:val="16"/>
        </w:rPr>
      </w:pPr>
    </w:p>
    <w:p>
      <w:pPr>
        <w:spacing w:before="0"/>
        <w:ind w:left="19" w:right="61" w:firstLine="0"/>
        <w:jc w:val="center"/>
        <w:rPr>
          <w:b/>
          <w:sz w:val="16"/>
        </w:rPr>
      </w:pPr>
      <w:r>
        <w:rPr>
          <w:b/>
          <w:sz w:val="16"/>
        </w:rPr>
        <w:t>DEMONSTRAÇÃO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DAS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MUTAÇÕES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PATRIMÔNIO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LÍQUIDO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-</w:t>
      </w:r>
      <w:r>
        <w:rPr>
          <w:rFonts w:ascii="Times New Roman" w:hAnsi="Times New Roman"/>
          <w:spacing w:val="-1"/>
          <w:sz w:val="16"/>
        </w:rPr>
        <w:t> </w:t>
      </w:r>
      <w:r>
        <w:rPr>
          <w:b/>
          <w:sz w:val="16"/>
        </w:rPr>
        <w:t>01/01/2025</w:t>
      </w:r>
      <w:r>
        <w:rPr>
          <w:rFonts w:ascii="Times New Roman" w:hAnsi="Times New Roman"/>
          <w:spacing w:val="-14"/>
          <w:sz w:val="16"/>
        </w:rPr>
        <w:t> </w:t>
      </w:r>
      <w:r>
        <w:rPr>
          <w:b/>
          <w:sz w:val="16"/>
        </w:rPr>
        <w:t>A</w:t>
      </w:r>
      <w:r>
        <w:rPr>
          <w:rFonts w:ascii="Times New Roman" w:hAnsi="Times New Roman"/>
          <w:spacing w:val="-9"/>
          <w:sz w:val="16"/>
        </w:rPr>
        <w:t> </w:t>
      </w:r>
      <w:r>
        <w:rPr>
          <w:b/>
          <w:spacing w:val="-2"/>
          <w:sz w:val="16"/>
        </w:rPr>
        <w:t>30/06/2025</w:t>
      </w:r>
    </w:p>
    <w:p>
      <w:pPr>
        <w:pStyle w:val="BodyText"/>
        <w:spacing w:before="74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479"/>
        <w:gridCol w:w="1125"/>
        <w:gridCol w:w="1454"/>
        <w:gridCol w:w="1433"/>
        <w:gridCol w:w="1126"/>
      </w:tblGrid>
      <w:tr>
        <w:trPr>
          <w:trHeight w:val="381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right="3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Descrição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157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Capital</w:t>
            </w:r>
            <w:r>
              <w:rPr>
                <w:rFonts w:ascii="Times New Roman"/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Social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77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AFAC</w:t>
            </w: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104"/>
              <w:jc w:val="center"/>
              <w:rPr>
                <w:sz w:val="16"/>
              </w:rPr>
            </w:pPr>
            <w:r>
              <w:rPr>
                <w:sz w:val="16"/>
              </w:rPr>
              <w:t>Outros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resultados</w:t>
            </w:r>
          </w:p>
          <w:p>
            <w:pPr>
              <w:pStyle w:val="TableParagraph"/>
              <w:spacing w:line="169" w:lineRule="exact" w:before="25"/>
              <w:ind w:left="12" w:right="104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abrangentes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244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Prejuízos</w:t>
            </w:r>
          </w:p>
          <w:p>
            <w:pPr>
              <w:pStyle w:val="TableParagraph"/>
              <w:spacing w:line="169" w:lineRule="exact" w:before="25"/>
              <w:ind w:left="14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acumulados</w:t>
            </w:r>
          </w:p>
        </w:tc>
        <w:tc>
          <w:tcPr>
            <w:tcW w:w="1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4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Totais</w:t>
            </w:r>
          </w:p>
        </w:tc>
      </w:tr>
      <w:tr>
        <w:trPr>
          <w:trHeight w:val="258" w:hRule="atLeast"/>
        </w:trPr>
        <w:tc>
          <w:tcPr>
            <w:tcW w:w="33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dezembro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2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6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18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121.820</w:t>
            </w:r>
          </w:p>
        </w:tc>
        <w:tc>
          <w:tcPr>
            <w:tcW w:w="14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24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(4.062.200)</w:t>
            </w:r>
          </w:p>
        </w:tc>
        <w:tc>
          <w:tcPr>
            <w:tcW w:w="11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26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(1.588.046)</w:t>
            </w:r>
          </w:p>
        </w:tc>
      </w:tr>
      <w:tr>
        <w:trPr>
          <w:trHeight w:val="242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2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10"/>
              <w:ind w:right="1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(6.804)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10"/>
              <w:ind w:left="928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10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(6.804)</w:t>
            </w:r>
          </w:p>
        </w:tc>
      </w:tr>
      <w:tr>
        <w:trPr>
          <w:trHeight w:val="243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Adiantamento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futuro</w:t>
            </w:r>
            <w:r>
              <w:rPr>
                <w:rFonts w:asci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aumento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capital</w:t>
            </w:r>
          </w:p>
        </w:tc>
        <w:tc>
          <w:tcPr>
            <w:tcW w:w="1479" w:type="dxa"/>
          </w:tcPr>
          <w:p>
            <w:pPr>
              <w:pStyle w:val="TableParagraph"/>
              <w:spacing w:line="240" w:lineRule="auto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6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77.172</w:t>
            </w:r>
          </w:p>
        </w:tc>
        <w:tc>
          <w:tcPr>
            <w:tcW w:w="1454" w:type="dxa"/>
          </w:tcPr>
          <w:p>
            <w:pPr>
              <w:pStyle w:val="TableParagraph"/>
              <w:spacing w:line="240" w:lineRule="auto" w:before="10"/>
              <w:ind w:right="353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3" w:type="dxa"/>
          </w:tcPr>
          <w:p>
            <w:pPr>
              <w:pStyle w:val="TableParagraph"/>
              <w:spacing w:line="240" w:lineRule="auto" w:before="10"/>
              <w:ind w:left="928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line="240" w:lineRule="auto" w:before="10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77.172</w:t>
            </w:r>
          </w:p>
        </w:tc>
      </w:tr>
      <w:tr>
        <w:trPr>
          <w:trHeight w:val="209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período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231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353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286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733.515</w:t>
            </w:r>
          </w:p>
        </w:tc>
        <w:tc>
          <w:tcPr>
            <w:tcW w:w="11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11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733.515</w:t>
            </w:r>
          </w:p>
        </w:tc>
      </w:tr>
      <w:tr>
        <w:trPr>
          <w:trHeight w:val="227" w:hRule="atLeast"/>
        </w:trPr>
        <w:tc>
          <w:tcPr>
            <w:tcW w:w="33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Saldos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em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30</w:t>
            </w:r>
            <w:r>
              <w:rPr>
                <w:rFonts w:ascii="Times New Roman"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b/>
                <w:sz w:val="16"/>
              </w:rPr>
              <w:t>junho</w:t>
            </w:r>
            <w:r>
              <w:rPr>
                <w:rFonts w:ascii="Times New Roman"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2025</w:t>
            </w:r>
          </w:p>
        </w:tc>
        <w:tc>
          <w:tcPr>
            <w:tcW w:w="147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274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6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267.184</w:t>
            </w:r>
          </w:p>
        </w:tc>
        <w:tc>
          <w:tcPr>
            <w:tcW w:w="14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18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115.016</w:t>
            </w:r>
          </w:p>
        </w:tc>
        <w:tc>
          <w:tcPr>
            <w:tcW w:w="143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24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(3.328.685)</w:t>
            </w:r>
          </w:p>
        </w:tc>
        <w:tc>
          <w:tcPr>
            <w:tcW w:w="11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 w:before="29"/>
              <w:ind w:right="3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(784.163)</w:t>
            </w:r>
          </w:p>
        </w:tc>
      </w:tr>
    </w:tbl>
    <w:p>
      <w:pPr>
        <w:pStyle w:val="BodyText"/>
        <w:spacing w:before="67"/>
        <w:rPr>
          <w:b/>
          <w:sz w:val="16"/>
        </w:rPr>
      </w:pPr>
    </w:p>
    <w:p>
      <w:pPr>
        <w:spacing w:before="0"/>
        <w:ind w:left="19" w:right="61" w:firstLine="0"/>
        <w:jc w:val="center"/>
        <w:rPr>
          <w:b/>
          <w:sz w:val="16"/>
        </w:rPr>
      </w:pPr>
      <w:r>
        <w:rPr>
          <w:b/>
          <w:sz w:val="16"/>
        </w:rPr>
        <w:t>DEMONSTRAÇÃO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DAS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MUTAÇÕES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PATRIMÔNIO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LÍQUIDO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-</w:t>
      </w:r>
      <w:r>
        <w:rPr>
          <w:rFonts w:ascii="Times New Roman" w:hAnsi="Times New Roman"/>
          <w:spacing w:val="-1"/>
          <w:sz w:val="16"/>
        </w:rPr>
        <w:t> </w:t>
      </w:r>
      <w:r>
        <w:rPr>
          <w:b/>
          <w:sz w:val="16"/>
        </w:rPr>
        <w:t>01/01/2024</w:t>
      </w:r>
      <w:r>
        <w:rPr>
          <w:rFonts w:ascii="Times New Roman" w:hAnsi="Times New Roman"/>
          <w:spacing w:val="-14"/>
          <w:sz w:val="16"/>
        </w:rPr>
        <w:t> </w:t>
      </w:r>
      <w:r>
        <w:rPr>
          <w:b/>
          <w:sz w:val="16"/>
        </w:rPr>
        <w:t>A</w:t>
      </w:r>
      <w:r>
        <w:rPr>
          <w:rFonts w:ascii="Times New Roman" w:hAnsi="Times New Roman"/>
          <w:spacing w:val="-9"/>
          <w:sz w:val="16"/>
        </w:rPr>
        <w:t> </w:t>
      </w:r>
      <w:r>
        <w:rPr>
          <w:b/>
          <w:spacing w:val="-2"/>
          <w:sz w:val="16"/>
        </w:rPr>
        <w:t>31/12/2024</w:t>
      </w:r>
    </w:p>
    <w:p>
      <w:pPr>
        <w:pStyle w:val="BodyText"/>
        <w:spacing w:before="74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478"/>
        <w:gridCol w:w="1125"/>
        <w:gridCol w:w="1438"/>
        <w:gridCol w:w="1448"/>
        <w:gridCol w:w="1125"/>
      </w:tblGrid>
      <w:tr>
        <w:trPr>
          <w:trHeight w:val="381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right="3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Descrição</w:t>
            </w:r>
          </w:p>
        </w:tc>
        <w:tc>
          <w:tcPr>
            <w:tcW w:w="14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157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Capital</w:t>
            </w:r>
            <w:r>
              <w:rPr>
                <w:rFonts w:ascii="Times New Roman"/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Social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78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AFAC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86"/>
              <w:jc w:val="center"/>
              <w:rPr>
                <w:sz w:val="16"/>
              </w:rPr>
            </w:pPr>
            <w:r>
              <w:rPr>
                <w:sz w:val="16"/>
              </w:rPr>
              <w:t>Outros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resultados</w:t>
            </w:r>
          </w:p>
          <w:p>
            <w:pPr>
              <w:pStyle w:val="TableParagraph"/>
              <w:spacing w:line="169" w:lineRule="exact" w:before="25"/>
              <w:ind w:left="12" w:right="8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abrangentes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left="261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Prejuízos</w:t>
            </w:r>
          </w:p>
          <w:p>
            <w:pPr>
              <w:pStyle w:val="TableParagraph"/>
              <w:spacing w:line="169" w:lineRule="exact" w:before="25"/>
              <w:ind w:left="163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acumulados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92"/>
              <w:ind w:left="248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Totais</w:t>
            </w:r>
          </w:p>
        </w:tc>
      </w:tr>
      <w:tr>
        <w:trPr>
          <w:trHeight w:val="232" w:hRule="atLeast"/>
        </w:trPr>
        <w:tc>
          <w:tcPr>
            <w:tcW w:w="33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dezembro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4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230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16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2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(4.246.655)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8"/>
              <w:ind w:right="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(2.018.381)</w:t>
            </w:r>
          </w:p>
        </w:tc>
      </w:tr>
      <w:tr>
        <w:trPr>
          <w:trHeight w:val="280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48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Efeitos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reapresentação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319" w:val="left" w:leader="none"/>
              </w:tabs>
              <w:spacing w:line="240" w:lineRule="auto" w:before="48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48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48"/>
              <w:ind w:right="2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48"/>
              <w:ind w:right="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</w:tr>
      <w:tr>
        <w:trPr>
          <w:trHeight w:val="242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janeiro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320" w:val="left" w:leader="none"/>
              </w:tabs>
              <w:spacing w:line="240" w:lineRule="auto" w:before="10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10"/>
              <w:ind w:right="16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10"/>
              <w:ind w:right="24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(4.305.563)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3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(2.077.289)</w:t>
            </w:r>
          </w:p>
        </w:tc>
      </w:tr>
      <w:tr>
        <w:trPr>
          <w:trHeight w:val="236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319" w:val="left" w:leader="none"/>
              </w:tabs>
              <w:spacing w:line="240" w:lineRule="auto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10"/>
              <w:ind w:right="16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10"/>
              <w:ind w:left="94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</w:tr>
      <w:tr>
        <w:trPr>
          <w:trHeight w:val="248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4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Adiantamento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futuro</w:t>
            </w:r>
            <w:r>
              <w:rPr>
                <w:rFonts w:asci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aumento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5"/>
                <w:sz w:val="16"/>
              </w:rPr>
              <w:t> </w:t>
            </w:r>
            <w:r>
              <w:rPr>
                <w:spacing w:val="-2"/>
                <w:sz w:val="16"/>
              </w:rPr>
              <w:t>capital</w:t>
            </w:r>
          </w:p>
        </w:tc>
        <w:tc>
          <w:tcPr>
            <w:tcW w:w="2603" w:type="dxa"/>
            <w:gridSpan w:val="2"/>
          </w:tcPr>
          <w:p>
            <w:pPr>
              <w:pStyle w:val="TableParagraph"/>
              <w:tabs>
                <w:tab w:pos="2022" w:val="left" w:leader="none"/>
              </w:tabs>
              <w:spacing w:line="240" w:lineRule="auto" w:before="4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38" w:type="dxa"/>
          </w:tcPr>
          <w:p>
            <w:pPr>
              <w:pStyle w:val="TableParagraph"/>
              <w:spacing w:line="240" w:lineRule="auto" w:before="4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line="240" w:lineRule="auto" w:before="4"/>
              <w:ind w:left="94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6"/>
              <w:ind w:right="7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190.012</w:t>
            </w:r>
          </w:p>
        </w:tc>
      </w:tr>
      <w:tr>
        <w:trPr>
          <w:trHeight w:val="198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exercício</w:t>
            </w:r>
          </w:p>
        </w:tc>
        <w:tc>
          <w:tcPr>
            <w:tcW w:w="2603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319" w:val="left" w:leader="none"/>
              </w:tabs>
              <w:spacing w:line="169" w:lineRule="exact" w:before="10"/>
              <w:ind w:left="985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right="2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10"/>
              <w:ind w:right="7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</w:tr>
      <w:tr>
        <w:trPr>
          <w:trHeight w:val="227" w:hRule="atLeast"/>
        </w:trPr>
        <w:tc>
          <w:tcPr>
            <w:tcW w:w="33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1" w:lineRule="exact" w:before="26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Saldos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em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rFonts w:ascii="Times New Roman"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dezembro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260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022" w:val="left" w:leader="none"/>
              </w:tabs>
              <w:spacing w:line="169" w:lineRule="exact" w:before="38"/>
              <w:ind w:left="5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b/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3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38"/>
              <w:ind w:right="17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121.820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38"/>
              <w:ind w:right="239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(4.062.200)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38"/>
              <w:ind w:right="3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(1.588.046)</w:t>
            </w:r>
          </w:p>
        </w:tc>
      </w:tr>
    </w:tbl>
    <w:p>
      <w:pPr>
        <w:pStyle w:val="TableParagraph"/>
        <w:spacing w:after="0" w:line="169" w:lineRule="exact"/>
        <w:rPr>
          <w:b/>
          <w:sz w:val="16"/>
        </w:rPr>
        <w:sectPr>
          <w:headerReference w:type="default" r:id="rId11"/>
          <w:footerReference w:type="default" r:id="rId12"/>
          <w:pgSz w:w="11900" w:h="16840"/>
          <w:pgMar w:header="1006" w:footer="1072" w:top="3240" w:bottom="1260" w:left="850" w:right="56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2" w:after="1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9"/>
        <w:gridCol w:w="2002"/>
        <w:gridCol w:w="1935"/>
      </w:tblGrid>
      <w:tr>
        <w:trPr>
          <w:trHeight w:val="193" w:hRule="atLeast"/>
        </w:trPr>
        <w:tc>
          <w:tcPr>
            <w:tcW w:w="6039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spacing w:line="174" w:lineRule="exact"/>
              <w:ind w:left="22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Acumulado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do</w:t>
            </w:r>
            <w:r>
              <w:rPr>
                <w:rFonts w:ascii="Times New Roman"/>
                <w:spacing w:val="6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atual</w:t>
            </w:r>
          </w:p>
        </w:tc>
        <w:tc>
          <w:tcPr>
            <w:tcW w:w="1935" w:type="dxa"/>
          </w:tcPr>
          <w:p>
            <w:pPr>
              <w:pStyle w:val="TableParagraph"/>
              <w:spacing w:line="174" w:lineRule="exact"/>
              <w:ind w:right="53"/>
              <w:rPr>
                <w:sz w:val="17"/>
              </w:rPr>
            </w:pPr>
            <w:r>
              <w:rPr>
                <w:w w:val="105"/>
                <w:sz w:val="17"/>
              </w:rPr>
              <w:t>Acumulado</w:t>
            </w:r>
            <w:r>
              <w:rPr>
                <w:rFonts w:ascii="Times New Roman"/>
                <w:spacing w:val="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do</w:t>
            </w:r>
            <w:r>
              <w:rPr>
                <w:rFonts w:ascii="Times New Roman"/>
                <w:spacing w:val="3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atual</w:t>
            </w:r>
          </w:p>
        </w:tc>
      </w:tr>
      <w:tr>
        <w:trPr>
          <w:trHeight w:val="211" w:hRule="atLeast"/>
        </w:trPr>
        <w:tc>
          <w:tcPr>
            <w:tcW w:w="603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>
            <w:pPr>
              <w:pStyle w:val="TableParagraph"/>
              <w:spacing w:line="192" w:lineRule="exact"/>
              <w:ind w:left="136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exercício</w:t>
            </w:r>
            <w:r>
              <w:rPr>
                <w:rFonts w:ascii="Times New Roman" w:hAnsi="Times New Roman"/>
                <w:spacing w:val="1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01/01/2025</w:t>
            </w:r>
          </w:p>
        </w:tc>
        <w:tc>
          <w:tcPr>
            <w:tcW w:w="1935" w:type="dxa"/>
          </w:tcPr>
          <w:p>
            <w:pPr>
              <w:pStyle w:val="TableParagraph"/>
              <w:spacing w:line="192" w:lineRule="exact"/>
              <w:ind w:right="44"/>
              <w:rPr>
                <w:sz w:val="17"/>
              </w:rPr>
            </w:pPr>
            <w:r>
              <w:rPr>
                <w:w w:val="105"/>
                <w:sz w:val="17"/>
              </w:rPr>
              <w:t>exercício</w:t>
            </w:r>
            <w:r>
              <w:rPr>
                <w:rFonts w:ascii="Times New Roman" w:hAnsi="Times New Roman"/>
                <w:spacing w:val="1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01/01/2024</w:t>
            </w:r>
          </w:p>
        </w:tc>
      </w:tr>
      <w:tr>
        <w:trPr>
          <w:trHeight w:val="196" w:hRule="atLeast"/>
        </w:trPr>
        <w:tc>
          <w:tcPr>
            <w:tcW w:w="603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right="261"/>
              <w:rPr>
                <w:sz w:val="17"/>
              </w:rPr>
            </w:pPr>
            <w:r>
              <w:rPr>
                <w:w w:val="105"/>
                <w:sz w:val="17"/>
              </w:rPr>
              <w:t>a</w:t>
            </w:r>
            <w:r>
              <w:rPr>
                <w:rFonts w:ascii="Times New Roman"/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30/06/2025</w:t>
            </w:r>
          </w:p>
        </w:tc>
        <w:tc>
          <w:tcPr>
            <w:tcW w:w="19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right="44"/>
              <w:rPr>
                <w:sz w:val="17"/>
              </w:rPr>
            </w:pPr>
            <w:r>
              <w:rPr>
                <w:w w:val="105"/>
                <w:sz w:val="17"/>
              </w:rPr>
              <w:t>a</w:t>
            </w:r>
            <w:r>
              <w:rPr>
                <w:rFonts w:ascii="Times New Roman"/>
                <w:spacing w:val="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30/06/2024</w:t>
            </w:r>
          </w:p>
        </w:tc>
      </w:tr>
      <w:tr>
        <w:trPr>
          <w:trHeight w:val="372" w:hRule="atLeast"/>
        </w:trPr>
        <w:tc>
          <w:tcPr>
            <w:tcW w:w="60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3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(Reapresentado)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3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FLUXO</w:t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DAS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ATIVIDADES</w:t>
            </w:r>
            <w:r>
              <w:rPr>
                <w:rFonts w:ascii="Times New Roman"/>
                <w:spacing w:val="-1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OPERACIONAIS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Fluxo</w:t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rFonts w:ascii="Times New Roman"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atividade</w:t>
            </w:r>
            <w:r>
              <w:rPr>
                <w:rFonts w:ascii="Times New Roman"/>
                <w:spacing w:val="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principal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Resultado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733.515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(59.259)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z w:val="20"/>
              </w:rPr>
              <w:t>Ganhos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atuariais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pacing w:val="-2"/>
                <w:sz w:val="20"/>
              </w:rPr>
              <w:t>pensão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(6.804)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37.984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z w:val="20"/>
              </w:rPr>
              <w:t>Depreciação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amortização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18.391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30.745</w:t>
            </w: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Baixas</w:t>
            </w:r>
            <w:r>
              <w:rPr>
                <w:rFonts w:ascii="Times New Roman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imobilizado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52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2.728</w:t>
            </w: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sz w:val="20"/>
              </w:rPr>
              <w:t>Baixas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/>
                <w:spacing w:val="11"/>
                <w:sz w:val="20"/>
              </w:rPr>
              <w:t> </w:t>
            </w:r>
            <w:r>
              <w:rPr>
                <w:sz w:val="20"/>
              </w:rPr>
              <w:t>propriedades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investimento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315"/>
              <w:rPr>
                <w:sz w:val="20"/>
              </w:rPr>
            </w:pPr>
            <w:r>
              <w:rPr>
                <w:spacing w:val="-5"/>
                <w:sz w:val="20"/>
              </w:rPr>
              <w:t>831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30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sz w:val="20"/>
              </w:rPr>
              <w:t>Variação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monetária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sz w:val="20"/>
              </w:rPr>
              <w:t>créditos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acionistas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20.071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14.741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z w:val="20"/>
              </w:rPr>
              <w:t>Provisão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sz w:val="20"/>
              </w:rPr>
              <w:t>perdas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z w:val="20"/>
              </w:rPr>
              <w:t>estimadas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z w:val="20"/>
              </w:rPr>
              <w:t>créditos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rFonts w:ascii="Times New Roman" w:hAnsi="Times New Roman"/>
                <w:spacing w:val="16"/>
                <w:sz w:val="20"/>
              </w:rPr>
              <w:t> </w:t>
            </w:r>
            <w:r>
              <w:rPr>
                <w:sz w:val="20"/>
              </w:rPr>
              <w:t>liquidação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duvidosa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(4.319)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(4.768)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Provisão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contingências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(1.404.574)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169.585</w:t>
            </w:r>
          </w:p>
        </w:tc>
      </w:tr>
      <w:tr>
        <w:trPr>
          <w:trHeight w:val="231" w:hRule="atLeast"/>
        </w:trPr>
        <w:tc>
          <w:tcPr>
            <w:tcW w:w="6039" w:type="dxa"/>
          </w:tcPr>
          <w:p>
            <w:pPr>
              <w:pStyle w:val="TableParagraph"/>
              <w:spacing w:line="212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rFonts w:ascii="Times New Roman"/>
                <w:spacing w:val="12"/>
                <w:sz w:val="20"/>
              </w:rPr>
              <w:t> </w:t>
            </w:r>
            <w:r>
              <w:rPr>
                <w:sz w:val="20"/>
              </w:rPr>
              <w:t>Receitas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diferidas</w:t>
            </w:r>
          </w:p>
        </w:tc>
        <w:tc>
          <w:tcPr>
            <w:tcW w:w="2002" w:type="dxa"/>
          </w:tcPr>
          <w:p>
            <w:pPr>
              <w:pStyle w:val="TableParagraph"/>
              <w:spacing w:line="212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(25.699)</w:t>
            </w:r>
          </w:p>
        </w:tc>
        <w:tc>
          <w:tcPr>
            <w:tcW w:w="1935" w:type="dxa"/>
          </w:tcPr>
          <w:p>
            <w:pPr>
              <w:pStyle w:val="TableParagraph"/>
              <w:spacing w:line="212" w:lineRule="exact"/>
              <w:ind w:right="30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6039" w:type="dxa"/>
          </w:tcPr>
          <w:p>
            <w:pPr>
              <w:pStyle w:val="TableParagraph"/>
              <w:spacing w:line="240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(+)/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z w:val="20"/>
              </w:rPr>
              <w:t>(-)</w:t>
            </w:r>
            <w:r>
              <w:rPr>
                <w:rFonts w:ascii="Times New Roman" w:hAnsi="Times New Roman"/>
                <w:spacing w:val="12"/>
                <w:sz w:val="20"/>
              </w:rPr>
              <w:t> </w:t>
            </w:r>
            <w:r>
              <w:rPr>
                <w:sz w:val="20"/>
              </w:rPr>
              <w:t>Benefícios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pós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emprego</w:t>
            </w:r>
          </w:p>
        </w:tc>
        <w:tc>
          <w:tcPr>
            <w:tcW w:w="2002" w:type="dxa"/>
          </w:tcPr>
          <w:p>
            <w:pPr>
              <w:pStyle w:val="TableParagraph"/>
              <w:tabs>
                <w:tab w:pos="981" w:val="left" w:leader="none"/>
              </w:tabs>
              <w:spacing w:line="240" w:lineRule="exact"/>
              <w:ind w:right="2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671.210</w:t>
            </w:r>
            <w:r>
              <w:rPr>
                <w:rFonts w:ascii="Times New Roman"/>
                <w:spacing w:val="80"/>
                <w:sz w:val="20"/>
                <w:u w:val="single"/>
              </w:rPr>
              <w:t> </w:t>
            </w:r>
          </w:p>
        </w:tc>
        <w:tc>
          <w:tcPr>
            <w:tcW w:w="1935" w:type="dxa"/>
          </w:tcPr>
          <w:p>
            <w:pPr>
              <w:pStyle w:val="TableParagraph"/>
              <w:tabs>
                <w:tab w:pos="1010" w:val="left" w:leader="none"/>
              </w:tabs>
              <w:spacing w:line="240" w:lineRule="exact"/>
              <w:ind w:right="43"/>
              <w:rPr>
                <w:sz w:val="20"/>
              </w:rPr>
            </w:pPr>
            <w:r>
              <w:rPr>
                <w:rFonts w:ascii="Times New Roman"/>
                <w:sz w:val="20"/>
                <w:u w:val="single"/>
              </w:rPr>
              <w:tab/>
            </w:r>
            <w:r>
              <w:rPr>
                <w:spacing w:val="-2"/>
                <w:sz w:val="20"/>
                <w:u w:val="single"/>
              </w:rPr>
              <w:t>(40.823)</w:t>
            </w:r>
          </w:p>
        </w:tc>
      </w:tr>
      <w:tr>
        <w:trPr>
          <w:trHeight w:val="367" w:hRule="atLeast"/>
        </w:trPr>
        <w:tc>
          <w:tcPr>
            <w:tcW w:w="6039" w:type="dxa"/>
          </w:tcPr>
          <w:p>
            <w:pPr>
              <w:pStyle w:val="TableParagraph"/>
              <w:spacing w:line="227" w:lineRule="exact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Resultado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ajustado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7" w:lineRule="exact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2.622</w:t>
            </w:r>
          </w:p>
        </w:tc>
        <w:tc>
          <w:tcPr>
            <w:tcW w:w="1935" w:type="dxa"/>
          </w:tcPr>
          <w:p>
            <w:pPr>
              <w:pStyle w:val="TableParagraph"/>
              <w:spacing w:line="227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150.933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3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Variações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ativo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Contas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receber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(4.682)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1.747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Créditos</w:t>
            </w:r>
            <w:r>
              <w:rPr>
                <w:rFonts w:ascii="Times New Roman" w:hAnsi="Times New Roman"/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fiscais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(5.689)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(3.916)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Valores</w:t>
            </w:r>
            <w:r>
              <w:rPr>
                <w:rFonts w:asci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receber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2.011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2.724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Depósitos</w:t>
            </w:r>
            <w:r>
              <w:rPr>
                <w:rFonts w:ascii="Times New Roman" w:hAnsi="Times New Roman"/>
                <w:spacing w:val="22"/>
                <w:sz w:val="20"/>
              </w:rPr>
              <w:t> </w:t>
            </w:r>
            <w:r>
              <w:rPr>
                <w:spacing w:val="-2"/>
                <w:sz w:val="20"/>
              </w:rPr>
              <w:t>judiciais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(144.083)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(75.767)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27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Outros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spacing w:val="-2"/>
                <w:sz w:val="20"/>
              </w:rPr>
              <w:t>ativos</w:t>
            </w:r>
          </w:p>
        </w:tc>
        <w:tc>
          <w:tcPr>
            <w:tcW w:w="2002" w:type="dxa"/>
          </w:tcPr>
          <w:p>
            <w:pPr>
              <w:pStyle w:val="TableParagraph"/>
              <w:spacing w:line="227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2.999</w:t>
            </w:r>
          </w:p>
        </w:tc>
        <w:tc>
          <w:tcPr>
            <w:tcW w:w="1935" w:type="dxa"/>
          </w:tcPr>
          <w:p>
            <w:pPr>
              <w:pStyle w:val="TableParagraph"/>
              <w:spacing w:line="227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(1.702)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2" w:lineRule="exact" w:before="106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Variações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passivo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Fornecedores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(4.319)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(31.866)</w:t>
            </w:r>
          </w:p>
        </w:tc>
      </w:tr>
      <w:tr>
        <w:trPr>
          <w:trHeight w:val="244" w:hRule="atLeast"/>
        </w:trPr>
        <w:tc>
          <w:tcPr>
            <w:tcW w:w="6039" w:type="dxa"/>
          </w:tcPr>
          <w:p>
            <w:pPr>
              <w:pStyle w:val="TableParagraph"/>
              <w:spacing w:line="225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trabalhistas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assistenciais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5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13.160</w:t>
            </w:r>
          </w:p>
        </w:tc>
        <w:tc>
          <w:tcPr>
            <w:tcW w:w="1935" w:type="dxa"/>
          </w:tcPr>
          <w:p>
            <w:pPr>
              <w:pStyle w:val="TableParagraph"/>
              <w:spacing w:line="225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16.377</w:t>
            </w:r>
          </w:p>
        </w:tc>
      </w:tr>
      <w:tr>
        <w:trPr>
          <w:trHeight w:val="245" w:hRule="atLeast"/>
        </w:trPr>
        <w:tc>
          <w:tcPr>
            <w:tcW w:w="6039" w:type="dxa"/>
          </w:tcPr>
          <w:p>
            <w:pPr>
              <w:pStyle w:val="TableParagraph"/>
              <w:spacing w:line="226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tributárias</w:t>
            </w:r>
          </w:p>
        </w:tc>
        <w:tc>
          <w:tcPr>
            <w:tcW w:w="2002" w:type="dxa"/>
          </w:tcPr>
          <w:p>
            <w:pPr>
              <w:pStyle w:val="TableParagraph"/>
              <w:spacing w:line="226" w:lineRule="exact"/>
              <w:ind w:right="315"/>
              <w:rPr>
                <w:sz w:val="20"/>
              </w:rPr>
            </w:pPr>
            <w:r>
              <w:rPr>
                <w:spacing w:val="-2"/>
                <w:sz w:val="20"/>
              </w:rPr>
              <w:t>36.621</w:t>
            </w:r>
          </w:p>
        </w:tc>
        <w:tc>
          <w:tcPr>
            <w:tcW w:w="1935" w:type="dxa"/>
          </w:tcPr>
          <w:p>
            <w:pPr>
              <w:pStyle w:val="TableParagraph"/>
              <w:spacing w:line="226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6.637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Obrigações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spacing w:val="-2"/>
                <w:sz w:val="20"/>
              </w:rPr>
              <w:t>contratuais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28" w:lineRule="exact"/>
              <w:ind w:right="315"/>
              <w:rPr>
                <w:sz w:val="20"/>
              </w:rPr>
            </w:pPr>
            <w:r>
              <w:rPr>
                <w:spacing w:val="-5"/>
                <w:sz w:val="20"/>
              </w:rPr>
              <w:t>972</w:t>
            </w:r>
          </w:p>
        </w:tc>
        <w:tc>
          <w:tcPr>
            <w:tcW w:w="1935" w:type="dxa"/>
          </w:tcPr>
          <w:p>
            <w:pPr>
              <w:pStyle w:val="TableParagraph"/>
              <w:spacing w:line="228" w:lineRule="exact"/>
              <w:ind w:right="97"/>
              <w:rPr>
                <w:sz w:val="20"/>
              </w:rPr>
            </w:pPr>
            <w:r>
              <w:rPr>
                <w:spacing w:val="-2"/>
                <w:sz w:val="20"/>
              </w:rPr>
              <w:t>4.460</w:t>
            </w:r>
          </w:p>
        </w:tc>
      </w:tr>
      <w:tr>
        <w:trPr>
          <w:trHeight w:val="489" w:hRule="atLeast"/>
        </w:trPr>
        <w:tc>
          <w:tcPr>
            <w:tcW w:w="6039" w:type="dxa"/>
          </w:tcPr>
          <w:p>
            <w:pPr>
              <w:pStyle w:val="TableParagraph"/>
              <w:spacing w:line="240" w:lineRule="auto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líquido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(aplicado)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gerado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nas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atividades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operacionais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5"/>
              <w:ind w:right="2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(100.388)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 w:before="105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69.627</w:t>
            </w: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43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FLUXO</w:t>
            </w:r>
            <w:r>
              <w:rPr>
                <w:rFonts w:ascii="Times New Roman"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DAS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ATIVIDADES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INVESTIMENTO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68" w:hRule="atLeast"/>
        </w:trPr>
        <w:tc>
          <w:tcPr>
            <w:tcW w:w="6039" w:type="dxa"/>
          </w:tcPr>
          <w:p>
            <w:pPr>
              <w:pStyle w:val="TableParagraph"/>
              <w:spacing w:line="228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Imobilizado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spacing w:val="-2"/>
                <w:sz w:val="20"/>
              </w:rPr>
              <w:t>intangível</w:t>
            </w:r>
          </w:p>
        </w:tc>
        <w:tc>
          <w:tcPr>
            <w:tcW w:w="2002" w:type="dxa"/>
          </w:tcPr>
          <w:p>
            <w:pPr>
              <w:pStyle w:val="TableParagraph"/>
              <w:spacing w:line="228" w:lineRule="exact"/>
              <w:ind w:right="263"/>
              <w:rPr>
                <w:sz w:val="20"/>
              </w:rPr>
            </w:pPr>
            <w:r>
              <w:rPr>
                <w:spacing w:val="-2"/>
                <w:sz w:val="20"/>
              </w:rPr>
              <w:t>(21.728)</w:t>
            </w:r>
          </w:p>
        </w:tc>
        <w:tc>
          <w:tcPr>
            <w:tcW w:w="1935" w:type="dxa"/>
          </w:tcPr>
          <w:p>
            <w:pPr>
              <w:pStyle w:val="TableParagraph"/>
              <w:spacing w:line="228" w:lineRule="exact"/>
              <w:ind w:right="43"/>
              <w:rPr>
                <w:sz w:val="20"/>
              </w:rPr>
            </w:pPr>
            <w:r>
              <w:rPr>
                <w:spacing w:val="-2"/>
                <w:sz w:val="20"/>
              </w:rPr>
              <w:t>(99.058)</w:t>
            </w:r>
          </w:p>
        </w:tc>
      </w:tr>
      <w:tr>
        <w:trPr>
          <w:trHeight w:val="490" w:hRule="atLeast"/>
        </w:trPr>
        <w:tc>
          <w:tcPr>
            <w:tcW w:w="6039" w:type="dxa"/>
          </w:tcPr>
          <w:p>
            <w:pPr>
              <w:pStyle w:val="TableParagraph"/>
              <w:spacing w:line="240" w:lineRule="auto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líquido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aplicado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nas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atividades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pacing w:val="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investimento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5"/>
              <w:ind w:right="2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(21.728)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 w:before="105"/>
              <w:ind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(99.058)</w:t>
            </w:r>
          </w:p>
        </w:tc>
      </w:tr>
      <w:tr>
        <w:trPr>
          <w:trHeight w:val="490" w:hRule="atLeast"/>
        </w:trPr>
        <w:tc>
          <w:tcPr>
            <w:tcW w:w="6039" w:type="dxa"/>
          </w:tcPr>
          <w:p>
            <w:pPr>
              <w:pStyle w:val="TableParagraph"/>
              <w:spacing w:line="240" w:lineRule="auto" w:before="106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FLUXO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40" w:lineRule="auto" w:before="106"/>
              <w:ind w:right="2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(122.116)</w:t>
            </w:r>
          </w:p>
        </w:tc>
        <w:tc>
          <w:tcPr>
            <w:tcW w:w="1935" w:type="dxa"/>
          </w:tcPr>
          <w:p>
            <w:pPr>
              <w:pStyle w:val="TableParagraph"/>
              <w:spacing w:line="240" w:lineRule="auto" w:before="106"/>
              <w:ind w:right="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(29.431)</w:t>
            </w:r>
          </w:p>
        </w:tc>
      </w:tr>
      <w:tr>
        <w:trPr>
          <w:trHeight w:val="367" w:hRule="atLeast"/>
        </w:trPr>
        <w:tc>
          <w:tcPr>
            <w:tcW w:w="6039" w:type="dxa"/>
          </w:tcPr>
          <w:p>
            <w:pPr>
              <w:pStyle w:val="TableParagraph"/>
              <w:spacing w:line="242" w:lineRule="exact" w:before="105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equivalentes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início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42" w:lineRule="exact" w:before="105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482.072</w:t>
            </w:r>
          </w:p>
        </w:tc>
        <w:tc>
          <w:tcPr>
            <w:tcW w:w="1935" w:type="dxa"/>
          </w:tcPr>
          <w:p>
            <w:pPr>
              <w:pStyle w:val="TableParagraph"/>
              <w:spacing w:line="242" w:lineRule="exact" w:before="105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310.909</w:t>
            </w:r>
          </w:p>
        </w:tc>
      </w:tr>
      <w:tr>
        <w:trPr>
          <w:trHeight w:val="224" w:hRule="atLeast"/>
        </w:trPr>
        <w:tc>
          <w:tcPr>
            <w:tcW w:w="6039" w:type="dxa"/>
          </w:tcPr>
          <w:p>
            <w:pPr>
              <w:pStyle w:val="TableParagraph"/>
              <w:spacing w:line="205" w:lineRule="exact"/>
              <w:ind w:left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Caixa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equivalentes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fim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período</w:t>
            </w:r>
          </w:p>
        </w:tc>
        <w:tc>
          <w:tcPr>
            <w:tcW w:w="2002" w:type="dxa"/>
          </w:tcPr>
          <w:p>
            <w:pPr>
              <w:pStyle w:val="TableParagraph"/>
              <w:spacing w:line="205" w:lineRule="exact"/>
              <w:ind w:right="3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359.956</w:t>
            </w:r>
          </w:p>
        </w:tc>
        <w:tc>
          <w:tcPr>
            <w:tcW w:w="1935" w:type="dxa"/>
          </w:tcPr>
          <w:p>
            <w:pPr>
              <w:pStyle w:val="TableParagraph"/>
              <w:spacing w:line="205" w:lineRule="exact"/>
              <w:ind w:right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281.478</w:t>
            </w:r>
          </w:p>
        </w:tc>
      </w:tr>
    </w:tbl>
    <w:p>
      <w:pPr>
        <w:pStyle w:val="TableParagraph"/>
        <w:spacing w:after="0" w:line="205" w:lineRule="exact"/>
        <w:rPr>
          <w:b/>
          <w:sz w:val="20"/>
        </w:rPr>
        <w:sectPr>
          <w:headerReference w:type="default" r:id="rId13"/>
          <w:footerReference w:type="default" r:id="rId14"/>
          <w:pgSz w:w="11900" w:h="16840"/>
          <w:pgMar w:header="1006" w:footer="1072" w:top="3240" w:bottom="1260" w:left="850" w:right="566"/>
        </w:sectPr>
      </w:pPr>
    </w:p>
    <w:p>
      <w:pPr>
        <w:pStyle w:val="BodyText"/>
        <w:spacing w:before="11"/>
        <w:rPr>
          <w:b/>
          <w:sz w:val="4"/>
        </w:rPr>
      </w:pPr>
    </w:p>
    <w:tbl>
      <w:tblPr>
        <w:tblW w:w="0" w:type="auto"/>
        <w:jc w:val="left"/>
        <w:tblInd w:w="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3"/>
        <w:gridCol w:w="1988"/>
        <w:gridCol w:w="1952"/>
      </w:tblGrid>
      <w:tr>
        <w:trPr>
          <w:trHeight w:val="471" w:hRule="atLeast"/>
        </w:trPr>
        <w:tc>
          <w:tcPr>
            <w:tcW w:w="5613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197" w:lineRule="exact"/>
              <w:ind w:left="458"/>
              <w:jc w:val="left"/>
              <w:rPr>
                <w:sz w:val="19"/>
              </w:rPr>
            </w:pPr>
            <w:r>
              <w:rPr>
                <w:sz w:val="19"/>
              </w:rPr>
              <w:t>Acumulado</w:t>
            </w:r>
            <w:r>
              <w:rPr>
                <w:rFonts w:ascii="Times New Roman"/>
                <w:spacing w:val="42"/>
                <w:sz w:val="19"/>
              </w:rPr>
              <w:t> </w:t>
            </w:r>
            <w:r>
              <w:rPr>
                <w:spacing w:val="-5"/>
                <w:sz w:val="19"/>
              </w:rPr>
              <w:t>do</w:t>
            </w:r>
          </w:p>
          <w:p>
            <w:pPr>
              <w:pStyle w:val="TableParagraph"/>
              <w:spacing w:line="229" w:lineRule="exact" w:before="25"/>
              <w:ind w:left="430"/>
              <w:jc w:val="left"/>
              <w:rPr>
                <w:sz w:val="19"/>
              </w:rPr>
            </w:pPr>
            <w:r>
              <w:rPr>
                <w:sz w:val="19"/>
              </w:rPr>
              <w:t>atual</w:t>
            </w:r>
            <w:r>
              <w:rPr>
                <w:rFonts w:ascii="Times New Roman" w:hAnsi="Times New Roman"/>
                <w:spacing w:val="38"/>
                <w:sz w:val="19"/>
              </w:rPr>
              <w:t> </w:t>
            </w:r>
            <w:r>
              <w:rPr>
                <w:spacing w:val="-2"/>
                <w:sz w:val="19"/>
              </w:rPr>
              <w:t>exercício</w:t>
            </w:r>
          </w:p>
        </w:tc>
        <w:tc>
          <w:tcPr>
            <w:tcW w:w="1952" w:type="dxa"/>
          </w:tcPr>
          <w:p>
            <w:pPr>
              <w:pStyle w:val="TableParagraph"/>
              <w:spacing w:line="197" w:lineRule="exact"/>
              <w:ind w:left="722"/>
              <w:jc w:val="left"/>
              <w:rPr>
                <w:sz w:val="19"/>
              </w:rPr>
            </w:pPr>
            <w:r>
              <w:rPr>
                <w:sz w:val="19"/>
              </w:rPr>
              <w:t>Acumulado</w:t>
            </w:r>
            <w:r>
              <w:rPr>
                <w:rFonts w:ascii="Times New Roman"/>
                <w:spacing w:val="41"/>
                <w:sz w:val="19"/>
              </w:rPr>
              <w:t> </w:t>
            </w:r>
            <w:r>
              <w:rPr>
                <w:spacing w:val="-5"/>
                <w:sz w:val="19"/>
              </w:rPr>
              <w:t>do</w:t>
            </w:r>
          </w:p>
          <w:p>
            <w:pPr>
              <w:pStyle w:val="TableParagraph"/>
              <w:spacing w:line="229" w:lineRule="exact" w:before="25"/>
              <w:ind w:left="690"/>
              <w:jc w:val="left"/>
              <w:rPr>
                <w:sz w:val="19"/>
              </w:rPr>
            </w:pPr>
            <w:r>
              <w:rPr>
                <w:sz w:val="19"/>
              </w:rPr>
              <w:t>atual</w:t>
            </w:r>
            <w:r>
              <w:rPr>
                <w:rFonts w:ascii="Times New Roman" w:hAnsi="Times New Roman"/>
                <w:spacing w:val="38"/>
                <w:sz w:val="19"/>
              </w:rPr>
              <w:t> </w:t>
            </w:r>
            <w:r>
              <w:rPr>
                <w:spacing w:val="-2"/>
                <w:sz w:val="19"/>
              </w:rPr>
              <w:t>exercício</w:t>
            </w:r>
          </w:p>
        </w:tc>
      </w:tr>
      <w:tr>
        <w:trPr>
          <w:trHeight w:val="234" w:hRule="atLeast"/>
        </w:trPr>
        <w:tc>
          <w:tcPr>
            <w:tcW w:w="561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spacing w:line="214" w:lineRule="exact"/>
              <w:ind w:right="353"/>
              <w:rPr>
                <w:sz w:val="19"/>
              </w:rPr>
            </w:pPr>
            <w:r>
              <w:rPr>
                <w:spacing w:val="2"/>
                <w:sz w:val="19"/>
              </w:rPr>
              <w:t>01/01/2025</w:t>
            </w:r>
            <w:r>
              <w:rPr>
                <w:rFonts w:ascii="Times New Roman"/>
                <w:spacing w:val="38"/>
                <w:sz w:val="19"/>
              </w:rPr>
              <w:t> </w:t>
            </w:r>
            <w:r>
              <w:rPr>
                <w:spacing w:val="-10"/>
                <w:sz w:val="19"/>
              </w:rPr>
              <w:t>a</w:t>
            </w:r>
          </w:p>
        </w:tc>
        <w:tc>
          <w:tcPr>
            <w:tcW w:w="1952" w:type="dxa"/>
          </w:tcPr>
          <w:p>
            <w:pPr>
              <w:pStyle w:val="TableParagraph"/>
              <w:spacing w:line="214" w:lineRule="exact"/>
              <w:ind w:right="56"/>
              <w:rPr>
                <w:sz w:val="19"/>
              </w:rPr>
            </w:pPr>
            <w:r>
              <w:rPr>
                <w:spacing w:val="2"/>
                <w:sz w:val="19"/>
              </w:rPr>
              <w:t>01/01/2024</w:t>
            </w:r>
            <w:r>
              <w:rPr>
                <w:rFonts w:ascii="Times New Roman"/>
                <w:spacing w:val="38"/>
                <w:sz w:val="19"/>
              </w:rPr>
              <w:t> </w:t>
            </w:r>
            <w:r>
              <w:rPr>
                <w:spacing w:val="-10"/>
                <w:sz w:val="19"/>
              </w:rPr>
              <w:t>a</w:t>
            </w:r>
          </w:p>
        </w:tc>
      </w:tr>
      <w:tr>
        <w:trPr>
          <w:trHeight w:val="217" w:hRule="atLeast"/>
        </w:trPr>
        <w:tc>
          <w:tcPr>
            <w:tcW w:w="561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/>
              <w:ind w:right="348"/>
              <w:rPr>
                <w:sz w:val="19"/>
              </w:rPr>
            </w:pPr>
            <w:r>
              <w:rPr>
                <w:spacing w:val="-2"/>
                <w:sz w:val="19"/>
              </w:rPr>
              <w:t>30/06/2025</w:t>
            </w:r>
          </w:p>
        </w:tc>
        <w:tc>
          <w:tcPr>
            <w:tcW w:w="1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/>
              <w:ind w:right="51"/>
              <w:rPr>
                <w:sz w:val="19"/>
              </w:rPr>
            </w:pPr>
            <w:r>
              <w:rPr>
                <w:spacing w:val="-2"/>
                <w:sz w:val="19"/>
              </w:rPr>
              <w:t>30/06/2024</w:t>
            </w:r>
          </w:p>
        </w:tc>
      </w:tr>
      <w:tr>
        <w:trPr>
          <w:trHeight w:val="389" w:hRule="atLeast"/>
        </w:trPr>
        <w:tc>
          <w:tcPr>
            <w:tcW w:w="56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(Reapresentado)</w:t>
            </w:r>
          </w:p>
        </w:tc>
      </w:tr>
      <w:tr>
        <w:trPr>
          <w:trHeight w:val="389" w:hRule="atLeast"/>
        </w:trPr>
        <w:tc>
          <w:tcPr>
            <w:tcW w:w="5613" w:type="dxa"/>
          </w:tcPr>
          <w:p>
            <w:pPr>
              <w:pStyle w:val="TableParagraph"/>
              <w:spacing w:line="260" w:lineRule="exact" w:before="109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Receitas</w:t>
            </w:r>
          </w:p>
        </w:tc>
        <w:tc>
          <w:tcPr>
            <w:tcW w:w="1988" w:type="dxa"/>
          </w:tcPr>
          <w:p>
            <w:pPr>
              <w:pStyle w:val="TableParagraph"/>
              <w:spacing w:line="260" w:lineRule="exact" w:before="109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2.003.935</w:t>
            </w:r>
          </w:p>
        </w:tc>
        <w:tc>
          <w:tcPr>
            <w:tcW w:w="1952" w:type="dxa"/>
          </w:tcPr>
          <w:p>
            <w:pPr>
              <w:pStyle w:val="TableParagraph"/>
              <w:spacing w:line="260" w:lineRule="exact" w:before="109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464.564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Tarifas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portuárias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78.590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80.240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Arrendamentos</w:t>
            </w:r>
            <w:r>
              <w:rPr>
                <w:rFonts w:ascii="Times New Roman" w:hAnsi="Times New Roman"/>
                <w:spacing w:val="17"/>
                <w:sz w:val="22"/>
              </w:rPr>
              <w:t> </w:t>
            </w:r>
            <w:r>
              <w:rPr>
                <w:sz w:val="22"/>
              </w:rPr>
              <w:t>operacionais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26"/>
                <w:sz w:val="22"/>
              </w:rPr>
              <w:t> </w:t>
            </w:r>
            <w:r>
              <w:rPr>
                <w:spacing w:val="-2"/>
                <w:sz w:val="22"/>
              </w:rPr>
              <w:t>aluguéis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375.175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380.276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Provisão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sz w:val="22"/>
              </w:rPr>
              <w:t>perdas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estimadas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(365)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(1.307)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Reversão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spacing w:val="-2"/>
                <w:sz w:val="22"/>
              </w:rPr>
              <w:t>provisões</w:t>
            </w:r>
          </w:p>
        </w:tc>
        <w:tc>
          <w:tcPr>
            <w:tcW w:w="1988" w:type="dxa"/>
          </w:tcPr>
          <w:p>
            <w:pPr>
              <w:pStyle w:val="TableParagraph"/>
              <w:spacing w:line="24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1.550.535</w:t>
            </w:r>
          </w:p>
        </w:tc>
        <w:tc>
          <w:tcPr>
            <w:tcW w:w="1952" w:type="dxa"/>
          </w:tcPr>
          <w:p>
            <w:pPr>
              <w:pStyle w:val="TableParagraph"/>
              <w:spacing w:line="24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5.355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2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Insumos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adquiridos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terceiros</w:t>
            </w:r>
          </w:p>
        </w:tc>
        <w:tc>
          <w:tcPr>
            <w:tcW w:w="1988" w:type="dxa"/>
          </w:tcPr>
          <w:p>
            <w:pPr>
              <w:pStyle w:val="TableParagraph"/>
              <w:spacing w:line="262" w:lineRule="exact" w:before="101"/>
              <w:ind w:right="3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(271.298)</w:t>
            </w:r>
          </w:p>
        </w:tc>
        <w:tc>
          <w:tcPr>
            <w:tcW w:w="1952" w:type="dxa"/>
          </w:tcPr>
          <w:p>
            <w:pPr>
              <w:pStyle w:val="TableParagraph"/>
              <w:spacing w:line="262" w:lineRule="exact" w:before="101"/>
              <w:ind w:right="4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(280.770)</w:t>
            </w:r>
          </w:p>
        </w:tc>
      </w:tr>
      <w:tr>
        <w:trPr>
          <w:trHeight w:val="248" w:hRule="atLeast"/>
        </w:trPr>
        <w:tc>
          <w:tcPr>
            <w:tcW w:w="5613" w:type="dxa"/>
          </w:tcPr>
          <w:p>
            <w:pPr>
              <w:pStyle w:val="TableParagraph"/>
              <w:spacing w:line="228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Materiais,</w:t>
            </w:r>
            <w:r>
              <w:rPr>
                <w:rFonts w:ascii="Times New Roman" w:hAnsi="Times New Roman"/>
                <w:spacing w:val="8"/>
                <w:sz w:val="22"/>
              </w:rPr>
              <w:t> </w:t>
            </w:r>
            <w:r>
              <w:rPr>
                <w:sz w:val="22"/>
              </w:rPr>
              <w:t>água,</w:t>
            </w:r>
            <w:r>
              <w:rPr>
                <w:rFonts w:ascii="Times New Roman" w:hAnsi="Times New Roman"/>
                <w:spacing w:val="9"/>
                <w:sz w:val="22"/>
              </w:rPr>
              <w:t> </w:t>
            </w:r>
            <w:r>
              <w:rPr>
                <w:sz w:val="22"/>
              </w:rPr>
              <w:t>energia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rFonts w:ascii="Times New Roman" w:hAnsi="Times New Roman"/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terceiros</w:t>
            </w:r>
          </w:p>
        </w:tc>
        <w:tc>
          <w:tcPr>
            <w:tcW w:w="1988" w:type="dxa"/>
          </w:tcPr>
          <w:p>
            <w:pPr>
              <w:pStyle w:val="TableParagraph"/>
              <w:spacing w:line="228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(32.371)</w:t>
            </w:r>
          </w:p>
        </w:tc>
        <w:tc>
          <w:tcPr>
            <w:tcW w:w="1952" w:type="dxa"/>
          </w:tcPr>
          <w:p>
            <w:pPr>
              <w:pStyle w:val="TableParagraph"/>
              <w:spacing w:line="228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(18.559)</w:t>
            </w:r>
          </w:p>
        </w:tc>
      </w:tr>
      <w:tr>
        <w:trPr>
          <w:trHeight w:val="261" w:hRule="atLeast"/>
        </w:trPr>
        <w:tc>
          <w:tcPr>
            <w:tcW w:w="5613" w:type="dxa"/>
          </w:tcPr>
          <w:p>
            <w:pPr>
              <w:pStyle w:val="TableParagraph"/>
              <w:spacing w:line="242" w:lineRule="exact"/>
              <w:ind w:right="468"/>
              <w:rPr>
                <w:sz w:val="22"/>
              </w:rPr>
            </w:pPr>
            <w:r>
              <w:rPr>
                <w:sz w:val="22"/>
              </w:rPr>
              <w:t>Despesas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judiciais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sz w:val="22"/>
              </w:rPr>
              <w:t>provisões</w:t>
            </w:r>
            <w:r>
              <w:rPr>
                <w:rFonts w:ascii="Times New Roman" w:hAnsi="Times New Roman"/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sz w:val="22"/>
              </w:rPr>
              <w:t>riscos</w:t>
            </w:r>
            <w:r>
              <w:rPr>
                <w:rFonts w:ascii="Times New Roman" w:hAnsi="Times New Roman"/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judiciais</w:t>
            </w:r>
          </w:p>
        </w:tc>
        <w:tc>
          <w:tcPr>
            <w:tcW w:w="1988" w:type="dxa"/>
          </w:tcPr>
          <w:p>
            <w:pPr>
              <w:pStyle w:val="TableParagraph"/>
              <w:spacing w:line="242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(232.593)</w:t>
            </w:r>
          </w:p>
        </w:tc>
        <w:tc>
          <w:tcPr>
            <w:tcW w:w="1952" w:type="dxa"/>
          </w:tcPr>
          <w:p>
            <w:pPr>
              <w:pStyle w:val="TableParagraph"/>
              <w:spacing w:line="235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(256.766)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Outros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custos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(6.334)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50"/>
              <w:rPr>
                <w:sz w:val="22"/>
              </w:rPr>
            </w:pPr>
            <w:r>
              <w:rPr>
                <w:spacing w:val="-2"/>
                <w:sz w:val="22"/>
              </w:rPr>
              <w:t>(5.445)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bruto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produzido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pela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entidade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1.732.637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183.794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Depreciação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amortização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1"/>
              <w:ind w:right="3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(18.423)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1"/>
              <w:ind w:right="4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(33.473)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líquido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produzido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b/>
                <w:sz w:val="22"/>
              </w:rPr>
              <w:t>pela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entidade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1.714.214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150.321</w:t>
            </w:r>
          </w:p>
        </w:tc>
      </w:tr>
      <w:tr>
        <w:trPr>
          <w:trHeight w:val="381" w:hRule="atLeast"/>
        </w:trPr>
        <w:tc>
          <w:tcPr>
            <w:tcW w:w="5613" w:type="dxa"/>
          </w:tcPr>
          <w:p>
            <w:pPr>
              <w:pStyle w:val="TableParagraph"/>
              <w:spacing w:line="260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recebido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transferência</w:t>
            </w:r>
          </w:p>
        </w:tc>
        <w:tc>
          <w:tcPr>
            <w:tcW w:w="1988" w:type="dxa"/>
          </w:tcPr>
          <w:p>
            <w:pPr>
              <w:pStyle w:val="TableParagraph"/>
              <w:spacing w:line="260" w:lineRule="exact" w:before="101"/>
              <w:ind w:right="34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(625.326)</w:t>
            </w:r>
          </w:p>
        </w:tc>
        <w:tc>
          <w:tcPr>
            <w:tcW w:w="1952" w:type="dxa"/>
          </w:tcPr>
          <w:p>
            <w:pPr>
              <w:pStyle w:val="TableParagraph"/>
              <w:spacing w:line="260" w:lineRule="exact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32.622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Receitas</w:t>
            </w:r>
            <w:r>
              <w:rPr>
                <w:rFonts w:ascii="Times New Roman"/>
                <w:spacing w:val="15"/>
                <w:sz w:val="22"/>
              </w:rPr>
              <w:t> </w:t>
            </w:r>
            <w:r>
              <w:rPr>
                <w:spacing w:val="-2"/>
                <w:sz w:val="22"/>
              </w:rPr>
              <w:t>financeiras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109.000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26.836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4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Outras</w:t>
            </w:r>
          </w:p>
        </w:tc>
        <w:tc>
          <w:tcPr>
            <w:tcW w:w="1988" w:type="dxa"/>
          </w:tcPr>
          <w:p>
            <w:pPr>
              <w:pStyle w:val="TableParagraph"/>
              <w:spacing w:line="244" w:lineRule="exact"/>
              <w:ind w:right="347"/>
              <w:rPr>
                <w:sz w:val="22"/>
              </w:rPr>
            </w:pPr>
            <w:r>
              <w:rPr>
                <w:spacing w:val="-2"/>
                <w:sz w:val="22"/>
              </w:rPr>
              <w:t>(734.326)</w:t>
            </w:r>
          </w:p>
        </w:tc>
        <w:tc>
          <w:tcPr>
            <w:tcW w:w="1952" w:type="dxa"/>
          </w:tcPr>
          <w:p>
            <w:pPr>
              <w:pStyle w:val="TableParagraph"/>
              <w:spacing w:line="24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5.786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adicionado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distribuir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1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1.088.888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182.943</w:t>
            </w:r>
          </w:p>
        </w:tc>
      </w:tr>
      <w:tr>
        <w:trPr>
          <w:trHeight w:val="509" w:hRule="atLeast"/>
        </w:trPr>
        <w:tc>
          <w:tcPr>
            <w:tcW w:w="5613" w:type="dxa"/>
          </w:tcPr>
          <w:p>
            <w:pPr>
              <w:pStyle w:val="TableParagraph"/>
              <w:spacing w:line="240" w:lineRule="auto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Distribuição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1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adicionado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1.088.888</w:t>
            </w:r>
          </w:p>
        </w:tc>
        <w:tc>
          <w:tcPr>
            <w:tcW w:w="1952" w:type="dxa"/>
          </w:tcPr>
          <w:p>
            <w:pPr>
              <w:pStyle w:val="TableParagraph"/>
              <w:spacing w:line="240" w:lineRule="auto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182.943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2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Pessoal</w:t>
            </w:r>
          </w:p>
        </w:tc>
        <w:tc>
          <w:tcPr>
            <w:tcW w:w="1988" w:type="dxa"/>
          </w:tcPr>
          <w:p>
            <w:pPr>
              <w:pStyle w:val="TableParagraph"/>
              <w:spacing w:line="262" w:lineRule="exact" w:before="101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132.486</w:t>
            </w:r>
          </w:p>
        </w:tc>
        <w:tc>
          <w:tcPr>
            <w:tcW w:w="1952" w:type="dxa"/>
          </w:tcPr>
          <w:p>
            <w:pPr>
              <w:pStyle w:val="TableParagraph"/>
              <w:spacing w:line="262" w:lineRule="exact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134.664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right="428"/>
              <w:rPr>
                <w:sz w:val="22"/>
              </w:rPr>
            </w:pPr>
            <w:r>
              <w:rPr>
                <w:sz w:val="22"/>
              </w:rPr>
              <w:t>Remuneração</w:t>
            </w:r>
            <w:r>
              <w:rPr>
                <w:rFonts w:ascii="Times New Roman" w:hAnsi="Times New Roman"/>
                <w:spacing w:val="11"/>
                <w:sz w:val="22"/>
              </w:rPr>
              <w:t> </w:t>
            </w:r>
            <w:r>
              <w:rPr>
                <w:sz w:val="22"/>
              </w:rPr>
              <w:t>direta</w:t>
            </w:r>
            <w:r>
              <w:rPr>
                <w:rFonts w:ascii="Times New Roman" w:hAnsi="Times New Roman"/>
                <w:spacing w:val="4"/>
                <w:sz w:val="22"/>
              </w:rPr>
              <w:t> </w:t>
            </w:r>
            <w:r>
              <w:rPr>
                <w:sz w:val="22"/>
              </w:rPr>
              <w:t>(ativos,</w:t>
            </w:r>
            <w:r>
              <w:rPr>
                <w:rFonts w:ascii="Times New Roman" w:hAnsi="Times New Roman"/>
                <w:spacing w:val="15"/>
                <w:sz w:val="22"/>
              </w:rPr>
              <w:t> </w:t>
            </w:r>
            <w:r>
              <w:rPr>
                <w:sz w:val="22"/>
              </w:rPr>
              <w:t>cedidos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spacing w:val="-2"/>
                <w:sz w:val="22"/>
              </w:rPr>
              <w:t>estagiários)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90.708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79.858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Benefícios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1.927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19.949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FGTS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6.682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5.933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INSS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22.421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19.135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Provisões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10.428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9.451</w:t>
            </w:r>
          </w:p>
        </w:tc>
      </w:tr>
      <w:tr>
        <w:trPr>
          <w:trHeight w:val="381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Honorários</w:t>
            </w:r>
            <w:r>
              <w:rPr>
                <w:rFonts w:ascii="Times New Roman" w:hAnsi="Times New Roman"/>
                <w:spacing w:val="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rFonts w:ascii="Times New Roman" w:hAnsi="Times New Roman"/>
                <w:spacing w:val="3"/>
                <w:sz w:val="22"/>
              </w:rPr>
              <w:t> </w:t>
            </w:r>
            <w:r>
              <w:rPr>
                <w:sz w:val="22"/>
              </w:rPr>
              <w:t>diretoria,</w:t>
            </w:r>
            <w:r>
              <w:rPr>
                <w:rFonts w:ascii="Times New Roman" w:hAnsi="Times New Roman"/>
                <w:spacing w:val="11"/>
                <w:sz w:val="22"/>
              </w:rPr>
              <w:t> </w:t>
            </w:r>
            <w:r>
              <w:rPr>
                <w:sz w:val="22"/>
              </w:rPr>
              <w:t>CONSAD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CONFIS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407"/>
              <w:rPr>
                <w:sz w:val="22"/>
              </w:rPr>
            </w:pPr>
            <w:r>
              <w:rPr>
                <w:spacing w:val="-5"/>
                <w:sz w:val="22"/>
              </w:rPr>
              <w:t>320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110"/>
              <w:rPr>
                <w:sz w:val="22"/>
              </w:rPr>
            </w:pPr>
            <w:r>
              <w:rPr>
                <w:spacing w:val="-5"/>
                <w:sz w:val="22"/>
              </w:rPr>
              <w:t>338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2" w:lineRule="exact" w:before="101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Tributos</w:t>
            </w:r>
          </w:p>
        </w:tc>
        <w:tc>
          <w:tcPr>
            <w:tcW w:w="1988" w:type="dxa"/>
          </w:tcPr>
          <w:p>
            <w:pPr>
              <w:pStyle w:val="TableParagraph"/>
              <w:spacing w:line="262" w:lineRule="exact" w:before="101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69.010</w:t>
            </w:r>
          </w:p>
        </w:tc>
        <w:tc>
          <w:tcPr>
            <w:tcW w:w="1952" w:type="dxa"/>
          </w:tcPr>
          <w:p>
            <w:pPr>
              <w:pStyle w:val="TableParagraph"/>
              <w:spacing w:line="262" w:lineRule="exact" w:before="101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58.649</w:t>
            </w:r>
          </w:p>
        </w:tc>
      </w:tr>
      <w:tr>
        <w:trPr>
          <w:trHeight w:val="255" w:hRule="atLeast"/>
        </w:trPr>
        <w:tc>
          <w:tcPr>
            <w:tcW w:w="5613" w:type="dxa"/>
          </w:tcPr>
          <w:p>
            <w:pPr>
              <w:pStyle w:val="TableParagraph"/>
              <w:spacing w:line="236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Federais</w:t>
            </w:r>
          </w:p>
        </w:tc>
        <w:tc>
          <w:tcPr>
            <w:tcW w:w="1988" w:type="dxa"/>
          </w:tcPr>
          <w:p>
            <w:pPr>
              <w:pStyle w:val="TableParagraph"/>
              <w:spacing w:line="236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68.983</w:t>
            </w:r>
          </w:p>
        </w:tc>
        <w:tc>
          <w:tcPr>
            <w:tcW w:w="1952" w:type="dxa"/>
          </w:tcPr>
          <w:p>
            <w:pPr>
              <w:pStyle w:val="TableParagraph"/>
              <w:spacing w:line="236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58.645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Municipais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407"/>
              <w:rPr>
                <w:sz w:val="22"/>
              </w:rPr>
            </w:pPr>
            <w:r>
              <w:rPr>
                <w:spacing w:val="-5"/>
                <w:sz w:val="22"/>
              </w:rPr>
              <w:t>27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110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</w:tr>
      <w:tr>
        <w:trPr>
          <w:trHeight w:val="382" w:hRule="atLeast"/>
        </w:trPr>
        <w:tc>
          <w:tcPr>
            <w:tcW w:w="5613" w:type="dxa"/>
          </w:tcPr>
          <w:p>
            <w:pPr>
              <w:pStyle w:val="TableParagraph"/>
              <w:spacing w:line="260" w:lineRule="exact" w:before="102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Remuneração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capitais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terceiros</w:t>
            </w:r>
          </w:p>
        </w:tc>
        <w:tc>
          <w:tcPr>
            <w:tcW w:w="1988" w:type="dxa"/>
          </w:tcPr>
          <w:p>
            <w:pPr>
              <w:pStyle w:val="TableParagraph"/>
              <w:spacing w:line="260" w:lineRule="exact" w:before="102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153.877</w:t>
            </w:r>
          </w:p>
        </w:tc>
        <w:tc>
          <w:tcPr>
            <w:tcW w:w="1952" w:type="dxa"/>
          </w:tcPr>
          <w:p>
            <w:pPr>
              <w:pStyle w:val="TableParagraph"/>
              <w:spacing w:line="260" w:lineRule="exact" w:before="102"/>
              <w:ind w:right="1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48.889</w:t>
            </w:r>
          </w:p>
        </w:tc>
      </w:tr>
      <w:tr>
        <w:trPr>
          <w:trHeight w:val="254" w:hRule="atLeast"/>
        </w:trPr>
        <w:tc>
          <w:tcPr>
            <w:tcW w:w="5613" w:type="dxa"/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Despesas</w:t>
            </w:r>
            <w:r>
              <w:rPr>
                <w:rFonts w:ascii="Times New Roman"/>
                <w:spacing w:val="19"/>
                <w:sz w:val="22"/>
              </w:rPr>
              <w:t> </w:t>
            </w:r>
            <w:r>
              <w:rPr>
                <w:spacing w:val="-2"/>
                <w:sz w:val="22"/>
              </w:rPr>
              <w:t>financeiras</w:t>
            </w:r>
          </w:p>
        </w:tc>
        <w:tc>
          <w:tcPr>
            <w:tcW w:w="1988" w:type="dxa"/>
          </w:tcPr>
          <w:p>
            <w:pPr>
              <w:pStyle w:val="TableParagraph"/>
              <w:spacing w:line="234" w:lineRule="exact"/>
              <w:ind w:right="407"/>
              <w:rPr>
                <w:sz w:val="22"/>
              </w:rPr>
            </w:pPr>
            <w:r>
              <w:rPr>
                <w:spacing w:val="-2"/>
                <w:sz w:val="22"/>
              </w:rPr>
              <w:t>153.449</w:t>
            </w:r>
          </w:p>
        </w:tc>
        <w:tc>
          <w:tcPr>
            <w:tcW w:w="1952" w:type="dxa"/>
          </w:tcPr>
          <w:p>
            <w:pPr>
              <w:pStyle w:val="TableParagraph"/>
              <w:spacing w:line="234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46.672</w:t>
            </w:r>
          </w:p>
        </w:tc>
      </w:tr>
      <w:tr>
        <w:trPr>
          <w:trHeight w:val="374" w:hRule="atLeast"/>
        </w:trPr>
        <w:tc>
          <w:tcPr>
            <w:tcW w:w="5613" w:type="dxa"/>
          </w:tcPr>
          <w:p>
            <w:pPr>
              <w:pStyle w:val="TableParagraph"/>
              <w:spacing w:line="243" w:lineRule="exact"/>
              <w:ind w:left="52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Contratos</w:t>
            </w:r>
          </w:p>
        </w:tc>
        <w:tc>
          <w:tcPr>
            <w:tcW w:w="1988" w:type="dxa"/>
          </w:tcPr>
          <w:p>
            <w:pPr>
              <w:pStyle w:val="TableParagraph"/>
              <w:spacing w:line="243" w:lineRule="exact"/>
              <w:ind w:right="407"/>
              <w:rPr>
                <w:sz w:val="22"/>
              </w:rPr>
            </w:pPr>
            <w:r>
              <w:rPr>
                <w:spacing w:val="-5"/>
                <w:sz w:val="22"/>
              </w:rPr>
              <w:t>428</w:t>
            </w:r>
          </w:p>
        </w:tc>
        <w:tc>
          <w:tcPr>
            <w:tcW w:w="1952" w:type="dxa"/>
          </w:tcPr>
          <w:p>
            <w:pPr>
              <w:pStyle w:val="TableParagraph"/>
              <w:spacing w:line="243" w:lineRule="exact"/>
              <w:ind w:right="110"/>
              <w:rPr>
                <w:sz w:val="22"/>
              </w:rPr>
            </w:pPr>
            <w:r>
              <w:rPr>
                <w:spacing w:val="-2"/>
                <w:sz w:val="22"/>
              </w:rPr>
              <w:t>2.217</w:t>
            </w:r>
          </w:p>
        </w:tc>
      </w:tr>
      <w:tr>
        <w:trPr>
          <w:trHeight w:val="376" w:hRule="atLeast"/>
        </w:trPr>
        <w:tc>
          <w:tcPr>
            <w:tcW w:w="5613" w:type="dxa"/>
          </w:tcPr>
          <w:p>
            <w:pPr>
              <w:pStyle w:val="TableParagraph"/>
              <w:spacing w:line="246" w:lineRule="exact" w:before="110"/>
              <w:ind w:left="4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rFonts w:ascii="Times New Roman" w:hAnsi="Times New Roman"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período</w:t>
            </w:r>
          </w:p>
        </w:tc>
        <w:tc>
          <w:tcPr>
            <w:tcW w:w="1988" w:type="dxa"/>
          </w:tcPr>
          <w:p>
            <w:pPr>
              <w:pStyle w:val="TableParagraph"/>
              <w:spacing w:line="246" w:lineRule="exact" w:before="110"/>
              <w:ind w:right="40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733.515</w:t>
            </w:r>
          </w:p>
        </w:tc>
        <w:tc>
          <w:tcPr>
            <w:tcW w:w="1952" w:type="dxa"/>
          </w:tcPr>
          <w:p>
            <w:pPr>
              <w:pStyle w:val="TableParagraph"/>
              <w:spacing w:line="263" w:lineRule="exact" w:before="94"/>
              <w:ind w:right="4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(59.259)</w:t>
            </w:r>
          </w:p>
        </w:tc>
      </w:tr>
    </w:tbl>
    <w:p>
      <w:pPr>
        <w:pStyle w:val="TableParagraph"/>
        <w:spacing w:after="0" w:line="263" w:lineRule="exact"/>
        <w:rPr>
          <w:b/>
          <w:sz w:val="22"/>
        </w:rPr>
        <w:sectPr>
          <w:headerReference w:type="default" r:id="rId15"/>
          <w:footerReference w:type="default" r:id="rId16"/>
          <w:pgSz w:w="11900" w:h="16840"/>
          <w:pgMar w:header="1006" w:footer="1045" w:top="3240" w:bottom="124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Heading1"/>
        <w:spacing w:line="240" w:lineRule="auto"/>
        <w:ind w:left="15" w:right="61"/>
      </w:pPr>
      <w:r>
        <w:rPr/>
        <w:t>COMPANHIA</w:t>
      </w:r>
      <w:r>
        <w:rPr>
          <w:rFonts w:ascii="Times New Roman"/>
          <w:b w:val="0"/>
          <w:spacing w:val="-12"/>
        </w:rPr>
        <w:t> </w:t>
      </w:r>
      <w:r>
        <w:rPr/>
        <w:t>DOCAS</w:t>
      </w:r>
      <w:r>
        <w:rPr>
          <w:rFonts w:ascii="Times New Roman"/>
          <w:b w:val="0"/>
          <w:spacing w:val="-14"/>
        </w:rPr>
        <w:t> </w:t>
      </w:r>
      <w:r>
        <w:rPr/>
        <w:t>DO</w:t>
      </w:r>
      <w:r>
        <w:rPr>
          <w:rFonts w:ascii="Times New Roman"/>
          <w:b w:val="0"/>
          <w:spacing w:val="-14"/>
        </w:rPr>
        <w:t> </w:t>
      </w:r>
      <w:r>
        <w:rPr/>
        <w:t>RIO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4"/>
        </w:rPr>
        <w:t> </w:t>
      </w:r>
      <w:r>
        <w:rPr>
          <w:spacing w:val="-2"/>
        </w:rPr>
        <w:t>JANEIRO</w:t>
      </w:r>
    </w:p>
    <w:p>
      <w:pPr>
        <w:pStyle w:val="Heading2"/>
        <w:ind w:left="15" w:right="61" w:firstLine="0"/>
        <w:jc w:val="center"/>
      </w:pPr>
      <w:r>
        <w:rPr>
          <w:spacing w:val="-2"/>
        </w:rPr>
        <w:t>Notas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Explicativas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às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Demonstrações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Contábeis</w:t>
      </w:r>
    </w:p>
    <w:p>
      <w:pPr>
        <w:pStyle w:val="BodyText"/>
        <w:spacing w:before="2"/>
        <w:ind w:left="10" w:right="61"/>
        <w:jc w:val="center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informações</w:t>
      </w:r>
      <w:r>
        <w:rPr>
          <w:rFonts w:ascii="Times New Roman" w:hAnsi="Times New Roman"/>
          <w:spacing w:val="-11"/>
        </w:rPr>
        <w:t> </w:t>
      </w:r>
      <w:r>
        <w:rPr/>
        <w:t>financeiras</w:t>
      </w:r>
      <w:r>
        <w:rPr>
          <w:rFonts w:ascii="Times New Roman" w:hAnsi="Times New Roman"/>
          <w:spacing w:val="-9"/>
        </w:rPr>
        <w:t> </w:t>
      </w:r>
      <w:r>
        <w:rPr/>
        <w:t>trimestrais</w:t>
      </w:r>
      <w:r>
        <w:rPr>
          <w:rFonts w:ascii="Times New Roman" w:hAnsi="Times New Roman"/>
          <w:spacing w:val="-11"/>
        </w:rPr>
        <w:t> </w:t>
      </w:r>
      <w:r>
        <w:rPr/>
        <w:t>devem</w:t>
      </w:r>
      <w:r>
        <w:rPr>
          <w:rFonts w:ascii="Times New Roman" w:hAnsi="Times New Roman"/>
          <w:spacing w:val="-10"/>
        </w:rPr>
        <w:t> </w:t>
      </w:r>
      <w:r>
        <w:rPr/>
        <w:t>ser</w:t>
      </w:r>
      <w:r>
        <w:rPr>
          <w:rFonts w:ascii="Times New Roman" w:hAnsi="Times New Roman"/>
          <w:spacing w:val="-10"/>
        </w:rPr>
        <w:t> </w:t>
      </w:r>
      <w:r>
        <w:rPr/>
        <w:t>lidas</w:t>
      </w:r>
      <w:r>
        <w:rPr>
          <w:rFonts w:ascii="Times New Roman" w:hAnsi="Times New Roman"/>
          <w:spacing w:val="-9"/>
        </w:rPr>
        <w:t> </w:t>
      </w:r>
      <w:r>
        <w:rPr/>
        <w:t>em</w:t>
      </w:r>
      <w:r>
        <w:rPr>
          <w:rFonts w:ascii="Times New Roman" w:hAnsi="Times New Roman"/>
          <w:spacing w:val="-10"/>
        </w:rPr>
        <w:t> </w:t>
      </w:r>
      <w:r>
        <w:rPr/>
        <w:t>conjunto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demonstrações</w:t>
      </w:r>
      <w:r>
        <w:rPr>
          <w:rFonts w:ascii="Times New Roman" w:hAnsi="Times New Roman"/>
          <w:spacing w:val="-9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>
          <w:spacing w:val="-2"/>
        </w:rPr>
        <w:t>anuais</w:t>
      </w:r>
    </w:p>
    <w:p>
      <w:pPr>
        <w:pStyle w:val="BodyText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left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Contexto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operacional</w:t>
      </w:r>
    </w:p>
    <w:p>
      <w:pPr>
        <w:pStyle w:val="BodyText"/>
        <w:spacing w:before="292"/>
        <w:ind w:left="227" w:right="273"/>
        <w:jc w:val="both"/>
      </w:pP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Companhia</w:t>
      </w:r>
      <w:r>
        <w:rPr>
          <w:rFonts w:ascii="Times New Roman" w:hAnsi="Times New Roman"/>
          <w:spacing w:val="-13"/>
        </w:rPr>
        <w:t> </w:t>
      </w:r>
      <w:r>
        <w:rPr/>
        <w:t>Docas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Rio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Janeiro,</w:t>
      </w:r>
      <w:r>
        <w:rPr>
          <w:rFonts w:ascii="Times New Roman" w:hAnsi="Times New Roman"/>
          <w:spacing w:val="-10"/>
        </w:rPr>
        <w:t> </w:t>
      </w:r>
      <w:r>
        <w:rPr/>
        <w:t>doravante</w:t>
      </w:r>
      <w:r>
        <w:rPr>
          <w:rFonts w:ascii="Times New Roman" w:hAnsi="Times New Roman"/>
          <w:spacing w:val="-12"/>
        </w:rPr>
        <w:t> </w:t>
      </w:r>
      <w:r>
        <w:rPr/>
        <w:t>denominada</w:t>
      </w:r>
      <w:r>
        <w:rPr>
          <w:rFonts w:ascii="Times New Roman" w:hAnsi="Times New Roman"/>
          <w:spacing w:val="-8"/>
        </w:rPr>
        <w:t> </w:t>
      </w:r>
      <w:r>
        <w:rPr/>
        <w:t>“PortosRio”</w:t>
      </w:r>
      <w:r>
        <w:rPr>
          <w:rFonts w:ascii="Times New Roman" w:hAnsi="Times New Roman"/>
          <w:spacing w:val="-10"/>
        </w:rPr>
        <w:t> </w:t>
      </w:r>
      <w:r>
        <w:rPr/>
        <w:t>ou</w:t>
      </w:r>
      <w:r>
        <w:rPr>
          <w:rFonts w:ascii="Times New Roman" w:hAnsi="Times New Roman"/>
          <w:spacing w:val="-10"/>
        </w:rPr>
        <w:t> </w:t>
      </w:r>
      <w:r>
        <w:rPr/>
        <w:t>“Companhia”,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8"/>
        </w:rPr>
        <w:t> </w:t>
      </w:r>
      <w:r>
        <w:rPr/>
        <w:t>sede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Rua</w:t>
      </w:r>
      <w:r>
        <w:rPr>
          <w:rFonts w:ascii="Times New Roman" w:hAnsi="Times New Roman"/>
          <w:spacing w:val="-5"/>
        </w:rPr>
        <w:t> </w:t>
      </w:r>
      <w:r>
        <w:rPr/>
        <w:t>Dom</w:t>
      </w:r>
      <w:r>
        <w:rPr>
          <w:rFonts w:ascii="Times New Roman" w:hAnsi="Times New Roman"/>
          <w:spacing w:val="-2"/>
        </w:rPr>
        <w:t> </w:t>
      </w:r>
      <w:r>
        <w:rPr/>
        <w:t>Gerardo,</w:t>
      </w:r>
      <w:r>
        <w:rPr>
          <w:rFonts w:ascii="Times New Roman" w:hAnsi="Times New Roman"/>
          <w:spacing w:val="-2"/>
        </w:rPr>
        <w:t> </w:t>
      </w:r>
      <w:r>
        <w:rPr/>
        <w:t>35</w:t>
      </w:r>
      <w:r>
        <w:rPr>
          <w:rFonts w:ascii="Times New Roman" w:hAnsi="Times New Roman"/>
          <w:spacing w:val="-2"/>
        </w:rPr>
        <w:t> </w:t>
      </w:r>
      <w:r>
        <w:rPr/>
        <w:t>Sala</w:t>
      </w:r>
      <w:r>
        <w:rPr>
          <w:rFonts w:ascii="Times New Roman" w:hAnsi="Times New Roman"/>
          <w:spacing w:val="-2"/>
        </w:rPr>
        <w:t> </w:t>
      </w:r>
      <w:r>
        <w:rPr/>
        <w:t>1001,</w:t>
      </w:r>
      <w:r>
        <w:rPr>
          <w:rFonts w:ascii="Times New Roman" w:hAnsi="Times New Roman"/>
          <w:spacing w:val="-2"/>
        </w:rPr>
        <w:t> </w:t>
      </w:r>
      <w:r>
        <w:rPr/>
        <w:t>Centro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RJ,</w:t>
      </w:r>
      <w:r>
        <w:rPr>
          <w:rFonts w:ascii="Times New Roman" w:hAnsi="Times New Roman"/>
          <w:spacing w:val="-2"/>
        </w:rPr>
        <w:t> </w:t>
      </w:r>
      <w:r>
        <w:rPr/>
        <w:t>é</w:t>
      </w:r>
      <w:r>
        <w:rPr>
          <w:rFonts w:ascii="Times New Roman" w:hAnsi="Times New Roman"/>
          <w:spacing w:val="-2"/>
        </w:rPr>
        <w:t> </w:t>
      </w:r>
      <w:r>
        <w:rPr/>
        <w:t>uma</w:t>
      </w:r>
      <w:r>
        <w:rPr>
          <w:rFonts w:ascii="Times New Roman" w:hAnsi="Times New Roman"/>
          <w:spacing w:val="-2"/>
        </w:rPr>
        <w:t> </w:t>
      </w:r>
      <w:r>
        <w:rPr/>
        <w:t>empresa</w:t>
      </w:r>
      <w:r>
        <w:rPr>
          <w:rFonts w:ascii="Times New Roman" w:hAnsi="Times New Roman"/>
          <w:spacing w:val="-2"/>
        </w:rPr>
        <w:t> </w:t>
      </w:r>
      <w:r>
        <w:rPr/>
        <w:t>pública,</w:t>
      </w:r>
      <w:r>
        <w:rPr>
          <w:rFonts w:ascii="Times New Roman" w:hAnsi="Times New Roman"/>
          <w:spacing w:val="-2"/>
        </w:rPr>
        <w:t> </w:t>
      </w:r>
      <w:r>
        <w:rPr/>
        <w:t>cuja</w:t>
      </w:r>
      <w:r>
        <w:rPr>
          <w:rFonts w:ascii="Times New Roman" w:hAnsi="Times New Roman"/>
          <w:spacing w:val="-2"/>
        </w:rPr>
        <w:t> </w:t>
      </w:r>
      <w:r>
        <w:rPr/>
        <w:t>criação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autorizada</w:t>
      </w:r>
      <w:r>
        <w:rPr>
          <w:rFonts w:ascii="Times New Roman" w:hAnsi="Times New Roman"/>
          <w:spacing w:val="-5"/>
        </w:rPr>
        <w:t> </w:t>
      </w:r>
      <w:r>
        <w:rPr/>
        <w:t>pelo</w:t>
      </w:r>
      <w:r>
        <w:rPr>
          <w:rFonts w:ascii="Times New Roman" w:hAnsi="Times New Roman"/>
          <w:spacing w:val="-4"/>
        </w:rPr>
        <w:t> </w:t>
      </w:r>
      <w:r>
        <w:rPr/>
        <w:t>Decreto-Lei</w:t>
      </w:r>
      <w:r>
        <w:rPr>
          <w:rFonts w:ascii="Times New Roman" w:hAnsi="Times New Roman"/>
          <w:spacing w:val="-5"/>
        </w:rPr>
        <w:t> </w:t>
      </w:r>
      <w:r>
        <w:rPr/>
        <w:t>nº</w:t>
      </w:r>
      <w:r>
        <w:rPr>
          <w:rFonts w:ascii="Times New Roman" w:hAnsi="Times New Roman"/>
          <w:spacing w:val="-6"/>
        </w:rPr>
        <w:t> </w:t>
      </w:r>
      <w:r>
        <w:rPr/>
        <w:t>794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27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agosto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1969,</w:t>
      </w:r>
      <w:r>
        <w:rPr>
          <w:rFonts w:ascii="Times New Roman" w:hAnsi="Times New Roman"/>
          <w:spacing w:val="-5"/>
        </w:rPr>
        <w:t> </w:t>
      </w:r>
      <w:r>
        <w:rPr/>
        <w:t>constituída</w:t>
      </w:r>
      <w:r>
        <w:rPr>
          <w:rFonts w:ascii="Times New Roman" w:hAnsi="Times New Roman"/>
          <w:spacing w:val="-2"/>
        </w:rPr>
        <w:t> </w:t>
      </w:r>
      <w:r>
        <w:rPr/>
        <w:t>sob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forma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sociedade</w:t>
      </w:r>
      <w:r>
        <w:rPr>
          <w:rFonts w:ascii="Times New Roman" w:hAnsi="Times New Roman"/>
        </w:rPr>
        <w:t> </w:t>
      </w:r>
      <w:r>
        <w:rPr/>
        <w:t>anônima,</w:t>
      </w:r>
      <w:r>
        <w:rPr>
          <w:rFonts w:ascii="Times New Roman" w:hAnsi="Times New Roman"/>
        </w:rPr>
        <w:t> </w:t>
      </w:r>
      <w:r>
        <w:rPr/>
        <w:t>vinculada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Ministério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Aeroportos,</w:t>
      </w:r>
      <w:r>
        <w:rPr>
          <w:rFonts w:ascii="Times New Roman" w:hAnsi="Times New Roman"/>
        </w:rPr>
        <w:t> </w:t>
      </w:r>
      <w:r>
        <w:rPr/>
        <w:t>regendo-se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legislação</w:t>
      </w:r>
      <w:r>
        <w:rPr>
          <w:rFonts w:ascii="Times New Roman" w:hAnsi="Times New Roman"/>
        </w:rPr>
        <w:t> </w:t>
      </w:r>
      <w:r>
        <w:rPr/>
        <w:t>relativa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sociedades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ações,</w:t>
      </w:r>
      <w:r>
        <w:rPr>
          <w:rFonts w:ascii="Times New Roman" w:hAnsi="Times New Roman"/>
          <w:spacing w:val="-9"/>
        </w:rPr>
        <w:t> </w:t>
      </w:r>
      <w:r>
        <w:rPr/>
        <w:t>Lei</w:t>
      </w:r>
      <w:r>
        <w:rPr>
          <w:rFonts w:ascii="Times New Roman" w:hAnsi="Times New Roman"/>
          <w:spacing w:val="-10"/>
        </w:rPr>
        <w:t> </w:t>
      </w:r>
      <w:r>
        <w:rPr/>
        <w:t>6.404,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15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dezembro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1976,</w:t>
      </w:r>
      <w:r>
        <w:rPr>
          <w:rFonts w:ascii="Times New Roman" w:hAnsi="Times New Roman"/>
          <w:spacing w:val="-9"/>
        </w:rPr>
        <w:t> </w:t>
      </w:r>
      <w:r>
        <w:rPr/>
        <w:t>pela</w:t>
      </w:r>
      <w:r>
        <w:rPr>
          <w:rFonts w:ascii="Times New Roman" w:hAnsi="Times New Roman"/>
          <w:spacing w:val="-9"/>
        </w:rPr>
        <w:t> </w:t>
      </w:r>
      <w:r>
        <w:rPr/>
        <w:t>Lei</w:t>
      </w:r>
      <w:r>
        <w:rPr>
          <w:rFonts w:ascii="Times New Roman" w:hAnsi="Times New Roman"/>
          <w:spacing w:val="-12"/>
        </w:rPr>
        <w:t> </w:t>
      </w:r>
      <w:r>
        <w:rPr/>
        <w:t>das</w:t>
      </w:r>
      <w:r>
        <w:rPr>
          <w:rFonts w:ascii="Times New Roman" w:hAnsi="Times New Roman"/>
          <w:spacing w:val="-12"/>
        </w:rPr>
        <w:t> </w:t>
      </w:r>
      <w:r>
        <w:rPr/>
        <w:t>Estatais,</w:t>
      </w:r>
      <w:r>
        <w:rPr>
          <w:rFonts w:ascii="Times New Roman" w:hAnsi="Times New Roman"/>
          <w:spacing w:val="-9"/>
        </w:rPr>
        <w:t> </w:t>
      </w:r>
      <w:r>
        <w:rPr/>
        <w:t>Lei</w:t>
      </w:r>
      <w:r>
        <w:rPr>
          <w:rFonts w:ascii="Times New Roman" w:hAnsi="Times New Roman"/>
          <w:spacing w:val="-10"/>
        </w:rPr>
        <w:t> </w:t>
      </w:r>
      <w:r>
        <w:rPr/>
        <w:t>nº</w:t>
      </w:r>
      <w:r>
        <w:rPr>
          <w:rFonts w:ascii="Times New Roman" w:hAnsi="Times New Roman"/>
          <w:spacing w:val="-10"/>
        </w:rPr>
        <w:t> </w:t>
      </w:r>
      <w:r>
        <w:rPr/>
        <w:t>13.303,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junho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2016,</w:t>
      </w:r>
      <w:r>
        <w:rPr>
          <w:rFonts w:ascii="Times New Roman" w:hAnsi="Times New Roman"/>
          <w:spacing w:val="-9"/>
        </w:rPr>
        <w:t> </w:t>
      </w:r>
      <w:r>
        <w:rPr/>
        <w:t>e,</w:t>
      </w:r>
      <w:r>
        <w:rPr>
          <w:rFonts w:ascii="Times New Roman" w:hAnsi="Times New Roman"/>
          <w:spacing w:val="-9"/>
        </w:rPr>
        <w:t> </w:t>
      </w: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lhe</w:t>
      </w:r>
      <w:r>
        <w:rPr>
          <w:rFonts w:ascii="Times New Roman" w:hAnsi="Times New Roman"/>
          <w:spacing w:val="-9"/>
        </w:rPr>
        <w:t> </w:t>
      </w:r>
      <w:r>
        <w:rPr/>
        <w:t>for</w:t>
      </w:r>
      <w:r>
        <w:rPr>
          <w:rFonts w:ascii="Times New Roman" w:hAnsi="Times New Roman"/>
          <w:spacing w:val="-9"/>
        </w:rPr>
        <w:t> </w:t>
      </w:r>
      <w:r>
        <w:rPr/>
        <w:t>aplicável,</w:t>
      </w:r>
      <w:r>
        <w:rPr>
          <w:rFonts w:ascii="Times New Roman" w:hAnsi="Times New Roman"/>
          <w:spacing w:val="-9"/>
        </w:rPr>
        <w:t> </w:t>
      </w:r>
      <w:r>
        <w:rPr/>
        <w:t>pela</w:t>
      </w:r>
      <w:r>
        <w:rPr>
          <w:rFonts w:ascii="Times New Roman" w:hAnsi="Times New Roman"/>
          <w:spacing w:val="-6"/>
        </w:rPr>
        <w:t> </w:t>
      </w:r>
      <w:r>
        <w:rPr/>
        <w:t>Lei</w:t>
      </w:r>
      <w:r>
        <w:rPr>
          <w:rFonts w:ascii="Times New Roman" w:hAnsi="Times New Roman"/>
          <w:spacing w:val="-10"/>
        </w:rPr>
        <w:t> </w:t>
      </w:r>
      <w:r>
        <w:rPr/>
        <w:t>12.815,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5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junho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2013,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dispõe</w:t>
      </w:r>
      <w:r>
        <w:rPr>
          <w:rFonts w:ascii="Times New Roman" w:hAnsi="Times New Roman"/>
          <w:spacing w:val="-7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exploração</w:t>
      </w:r>
      <w:r>
        <w:rPr>
          <w:rFonts w:ascii="Times New Roman" w:hAnsi="Times New Roman"/>
        </w:rPr>
        <w:t> </w:t>
      </w:r>
      <w:r>
        <w:rPr/>
        <w:t>direta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indireta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instalações</w:t>
      </w:r>
      <w:r>
        <w:rPr>
          <w:rFonts w:ascii="Times New Roman" w:hAnsi="Times New Roman"/>
        </w:rPr>
        <w:t> </w:t>
      </w:r>
      <w:r>
        <w:rPr/>
        <w:t>portuárias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desempenhadas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operadores</w:t>
      </w:r>
      <w:r>
        <w:rPr>
          <w:rFonts w:ascii="Times New Roman" w:hAnsi="Times New Roman"/>
        </w:rPr>
        <w:t> </w:t>
      </w:r>
      <w:r>
        <w:rPr/>
        <w:t>portuários.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realizar,</w:t>
      </w:r>
      <w:r>
        <w:rPr>
          <w:rFonts w:ascii="Times New Roman" w:hAnsi="Times New Roman"/>
        </w:rPr>
        <w:t> </w:t>
      </w:r>
      <w:r>
        <w:rPr/>
        <w:t>direta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indiretamente,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harmonia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planos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programas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Ministério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exploração</w:t>
      </w:r>
      <w:r>
        <w:rPr>
          <w:rFonts w:ascii="Times New Roman" w:hAnsi="Times New Roman"/>
        </w:rPr>
        <w:t> </w:t>
      </w:r>
      <w:r>
        <w:rPr/>
        <w:t>comercial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organizados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instalações</w:t>
      </w:r>
      <w:r>
        <w:rPr>
          <w:rFonts w:ascii="Times New Roman" w:hAnsi="Times New Roman"/>
        </w:rPr>
        <w:t> </w:t>
      </w:r>
      <w:r>
        <w:rPr/>
        <w:t>portuárias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>
          <w:spacing w:val="-2"/>
        </w:rPr>
        <w:t>Continuidade</w:t>
      </w:r>
      <w:r>
        <w:rPr>
          <w:rFonts w:ascii="Times New Roman"/>
          <w:b w:val="0"/>
        </w:rPr>
        <w:t> </w:t>
      </w:r>
      <w:r>
        <w:rPr>
          <w:spacing w:val="-2"/>
        </w:rPr>
        <w:t>operacional</w:t>
      </w:r>
    </w:p>
    <w:p>
      <w:pPr>
        <w:pStyle w:val="BodyText"/>
        <w:spacing w:before="292"/>
        <w:ind w:left="1079" w:right="274"/>
        <w:jc w:val="both"/>
      </w:pPr>
      <w:r>
        <w:rPr>
          <w:spacing w:val="-2"/>
        </w:rPr>
        <w:t>As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demonstrações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contábeis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Companhia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foram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preparadas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pressuposto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continuidade</w:t>
      </w:r>
      <w:r>
        <w:rPr>
          <w:rFonts w:ascii="Times New Roman" w:hAnsi="Times New Roman"/>
          <w:spacing w:val="-2"/>
        </w:rPr>
        <w:t> </w:t>
      </w:r>
      <w:r>
        <w:rPr/>
        <w:t>normal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operações.</w:t>
      </w:r>
    </w:p>
    <w:p>
      <w:pPr>
        <w:pStyle w:val="BodyText"/>
      </w:pPr>
    </w:p>
    <w:p>
      <w:pPr>
        <w:pStyle w:val="BodyText"/>
        <w:ind w:left="1079" w:right="272"/>
        <w:jc w:val="both"/>
      </w:pPr>
      <w:r>
        <w:rPr>
          <w:spacing w:val="-2"/>
        </w:rPr>
        <w:t>Conforme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apresentado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nos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relatórios,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Companhia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incorreu,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período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findo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30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junho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2025,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  <w:spacing w:val="-9"/>
        </w:rPr>
        <w:t> </w:t>
      </w:r>
      <w:r>
        <w:rPr/>
        <w:t>lucro</w:t>
      </w:r>
      <w:r>
        <w:rPr>
          <w:rFonts w:ascii="Times New Roman" w:hAnsi="Times New Roman"/>
          <w:spacing w:val="-11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montante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R$</w:t>
      </w:r>
      <w:r>
        <w:rPr>
          <w:rFonts w:ascii="Times New Roman" w:hAnsi="Times New Roman"/>
          <w:spacing w:val="-11"/>
        </w:rPr>
        <w:t> </w:t>
      </w:r>
      <w:r>
        <w:rPr/>
        <w:t>733.515</w:t>
      </w:r>
      <w:r>
        <w:rPr>
          <w:rFonts w:ascii="Times New Roman" w:hAnsi="Times New Roman"/>
          <w:spacing w:val="-9"/>
        </w:rPr>
        <w:t> </w:t>
      </w:r>
      <w:r>
        <w:rPr/>
        <w:t>mil</w:t>
      </w:r>
      <w:r>
        <w:rPr>
          <w:rFonts w:ascii="Times New Roman" w:hAnsi="Times New Roman"/>
          <w:spacing w:val="-12"/>
        </w:rPr>
        <w:t> </w:t>
      </w:r>
      <w:r>
        <w:rPr/>
        <w:t>(prejuízo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R$</w:t>
      </w:r>
      <w:r>
        <w:rPr>
          <w:rFonts w:ascii="Times New Roman" w:hAnsi="Times New Roman"/>
          <w:spacing w:val="-9"/>
        </w:rPr>
        <w:t> </w:t>
      </w:r>
      <w:r>
        <w:rPr/>
        <w:t>59.259</w:t>
      </w:r>
      <w:r>
        <w:rPr>
          <w:rFonts w:ascii="Times New Roman" w:hAnsi="Times New Roman"/>
          <w:spacing w:val="-14"/>
        </w:rPr>
        <w:t> </w:t>
      </w:r>
      <w:r>
        <w:rPr/>
        <w:t>mil</w:t>
      </w:r>
      <w:r>
        <w:rPr>
          <w:rFonts w:ascii="Times New Roman" w:hAnsi="Times New Roman"/>
          <w:spacing w:val="-10"/>
        </w:rPr>
        <w:t> </w:t>
      </w:r>
      <w:r>
        <w:rPr/>
        <w:t>no</w:t>
      </w:r>
      <w:r>
        <w:rPr>
          <w:rFonts w:ascii="Times New Roman" w:hAnsi="Times New Roman"/>
          <w:spacing w:val="-11"/>
        </w:rPr>
        <w:t> </w:t>
      </w:r>
      <w:r>
        <w:rPr/>
        <w:t>período</w:t>
      </w:r>
      <w:r>
        <w:rPr>
          <w:rFonts w:ascii="Times New Roman" w:hAnsi="Times New Roman"/>
          <w:spacing w:val="-11"/>
        </w:rPr>
        <w:t> </w:t>
      </w:r>
      <w:r>
        <w:rPr/>
        <w:t>findo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2024).</w:t>
      </w:r>
    </w:p>
    <w:p>
      <w:pPr>
        <w:pStyle w:val="BodyText"/>
        <w:spacing w:before="292"/>
        <w:ind w:left="1079" w:right="270"/>
        <w:jc w:val="both"/>
      </w:pPr>
      <w:r>
        <w:rPr/>
        <w:t>Embora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possua</w:t>
      </w:r>
      <w:r>
        <w:rPr>
          <w:rFonts w:ascii="Times New Roman" w:hAnsi="Times New Roman"/>
        </w:rPr>
        <w:t> </w:t>
      </w:r>
      <w:r>
        <w:rPr/>
        <w:t>natureza</w:t>
      </w:r>
      <w:r>
        <w:rPr>
          <w:rFonts w:ascii="Times New Roman" w:hAnsi="Times New Roman"/>
        </w:rPr>
        <w:t> </w:t>
      </w:r>
      <w:r>
        <w:rPr/>
        <w:t>jurídica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empresa</w:t>
      </w:r>
      <w:r>
        <w:rPr>
          <w:rFonts w:ascii="Times New Roman" w:hAnsi="Times New Roman"/>
        </w:rPr>
        <w:t> </w:t>
      </w:r>
      <w:r>
        <w:rPr/>
        <w:t>pública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sujeita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regras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falência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recuperação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empresas,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passaram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processo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reestruturação</w:t>
      </w:r>
      <w:r>
        <w:rPr>
          <w:rFonts w:ascii="Times New Roman" w:hAnsi="Times New Roman"/>
        </w:rPr>
        <w:t> </w:t>
      </w:r>
      <w:r>
        <w:rPr/>
        <w:t>operacional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financeira,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tomou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  <w:spacing w:val="-9"/>
        </w:rPr>
        <w:t> </w:t>
      </w:r>
      <w:r>
        <w:rPr/>
        <w:t>visam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equacionamento</w:t>
      </w:r>
      <w:r>
        <w:rPr>
          <w:rFonts w:ascii="Times New Roman" w:hAnsi="Times New Roman"/>
          <w:spacing w:val="-9"/>
        </w:rPr>
        <w:t> </w:t>
      </w:r>
      <w:r>
        <w:rPr/>
        <w:t>dos</w:t>
      </w:r>
      <w:r>
        <w:rPr>
          <w:rFonts w:ascii="Times New Roman" w:hAnsi="Times New Roman"/>
          <w:spacing w:val="-8"/>
        </w:rPr>
        <w:t> </w:t>
      </w:r>
      <w:r>
        <w:rPr/>
        <w:t>resultados,</w:t>
      </w:r>
      <w:r>
        <w:rPr>
          <w:rFonts w:ascii="Times New Roman" w:hAnsi="Times New Roman"/>
          <w:spacing w:val="-9"/>
        </w:rPr>
        <w:t> </w:t>
      </w:r>
      <w:r>
        <w:rPr/>
        <w:t>otimização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custos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despesas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objetivo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alcançar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equilíbrio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capital</w:t>
      </w:r>
      <w:r>
        <w:rPr>
          <w:rFonts w:ascii="Times New Roman" w:hAnsi="Times New Roman"/>
          <w:spacing w:val="-15"/>
        </w:rPr>
        <w:t> </w:t>
      </w:r>
      <w:r>
        <w:rPr/>
        <w:t>circulante</w:t>
      </w:r>
      <w:r>
        <w:rPr>
          <w:rFonts w:ascii="Times New Roman" w:hAnsi="Times New Roman"/>
          <w:spacing w:val="-15"/>
        </w:rPr>
        <w:t> </w:t>
      </w:r>
      <w:r>
        <w:rPr/>
        <w:t>líquido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recuperar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lucratividade</w:t>
      </w:r>
      <w:r>
        <w:rPr>
          <w:rFonts w:ascii="Times New Roman" w:hAnsi="Times New Roman"/>
          <w:spacing w:val="-15"/>
        </w:rPr>
        <w:t> </w:t>
      </w:r>
      <w:r>
        <w:rPr/>
        <w:t>das</w:t>
      </w:r>
      <w:r>
        <w:rPr>
          <w:rFonts w:ascii="Times New Roman" w:hAnsi="Times New Roman"/>
          <w:spacing w:val="-15"/>
        </w:rPr>
        <w:t> </w:t>
      </w:r>
      <w:r>
        <w:rPr/>
        <w:t>operações,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que</w:t>
      </w:r>
      <w:r>
        <w:rPr>
          <w:rFonts w:ascii="Times New Roman" w:hAnsi="Times New Roman"/>
          <w:spacing w:val="-11"/>
        </w:rPr>
        <w:t> </w:t>
      </w:r>
      <w:r>
        <w:rPr/>
        <w:t>pode</w:t>
      </w:r>
      <w:r>
        <w:rPr>
          <w:rFonts w:ascii="Times New Roman" w:hAnsi="Times New Roman"/>
          <w:spacing w:val="-11"/>
        </w:rPr>
        <w:t> </w:t>
      </w:r>
      <w:r>
        <w:rPr/>
        <w:t>ser</w:t>
      </w:r>
      <w:r>
        <w:rPr>
          <w:rFonts w:ascii="Times New Roman" w:hAnsi="Times New Roman"/>
          <w:spacing w:val="-12"/>
        </w:rPr>
        <w:t> </w:t>
      </w:r>
      <w:r>
        <w:rPr/>
        <w:t>corroborado</w:t>
      </w:r>
      <w:r>
        <w:rPr>
          <w:rFonts w:ascii="Times New Roman" w:hAnsi="Times New Roman"/>
          <w:spacing w:val="-9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/>
        <w:t>resultado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exercício</w:t>
      </w:r>
      <w:r>
        <w:rPr>
          <w:rFonts w:ascii="Times New Roman" w:hAnsi="Times New Roman"/>
          <w:spacing w:val="-9"/>
        </w:rPr>
        <w:t> </w:t>
      </w:r>
      <w:r>
        <w:rPr/>
        <w:t>findo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12"/>
        </w:rPr>
        <w:t> </w:t>
      </w:r>
      <w:r>
        <w:rPr/>
        <w:t>31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dezembro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2024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findo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Apresentação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das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demonstrações</w:t>
      </w:r>
      <w:r>
        <w:rPr>
          <w:rFonts w:ascii="Times New Roman" w:hAnsi="Times New Roman"/>
          <w:b w:val="0"/>
          <w:spacing w:val="-1"/>
          <w:u w:val="single"/>
        </w:rPr>
        <w:t> </w:t>
      </w:r>
      <w:r>
        <w:rPr>
          <w:spacing w:val="-2"/>
          <w:u w:val="single"/>
        </w:rPr>
        <w:t>contábeis</w:t>
      </w:r>
    </w:p>
    <w:p>
      <w:pPr>
        <w:pStyle w:val="BodyText"/>
        <w:rPr>
          <w:b/>
        </w:rPr>
      </w:pPr>
    </w:p>
    <w:p>
      <w:pPr>
        <w:pStyle w:val="BodyText"/>
        <w:ind w:left="227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demonstrações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Docas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Janeiro,</w:t>
      </w:r>
      <w:r>
        <w:rPr>
          <w:rFonts w:ascii="Times New Roman" w:hAnsi="Times New Roman"/>
        </w:rPr>
        <w:t> </w:t>
      </w:r>
      <w:r>
        <w:rPr/>
        <w:t>inclusive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notas</w:t>
      </w:r>
      <w:r>
        <w:rPr>
          <w:rFonts w:ascii="Times New Roman" w:hAnsi="Times New Roman"/>
        </w:rPr>
        <w:t> </w:t>
      </w:r>
      <w:r>
        <w:rPr/>
        <w:t>explicativas,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apresentadas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milhares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reais,</w:t>
      </w:r>
      <w:r>
        <w:rPr>
          <w:rFonts w:ascii="Times New Roman" w:hAnsi="Times New Roman"/>
        </w:rPr>
        <w:t> </w:t>
      </w:r>
      <w:r>
        <w:rPr/>
        <w:t>exceto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indicadas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outra</w:t>
      </w:r>
      <w:r>
        <w:rPr>
          <w:rFonts w:ascii="Times New Roman" w:hAnsi="Times New Roman"/>
        </w:rPr>
        <w:t> </w:t>
      </w:r>
      <w:r>
        <w:rPr/>
        <w:t>forma,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apresentadas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práticas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adotadas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Brasil,</w:t>
      </w:r>
      <w:r>
        <w:rPr>
          <w:rFonts w:ascii="Times New Roman" w:hAnsi="Times New Roman"/>
        </w:rPr>
        <w:t> </w:t>
      </w:r>
      <w:r>
        <w:rPr/>
        <w:t>emitidas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Comitê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Pronunciamentos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Contábeis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(CPC),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aprovadas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pelo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Conselho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Federal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Contabilidade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(CFC)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Comissão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Mobiliários</w:t>
      </w:r>
      <w:r>
        <w:rPr>
          <w:rFonts w:ascii="Times New Roman" w:hAnsi="Times New Roman"/>
        </w:rPr>
        <w:t> </w:t>
      </w:r>
      <w:r>
        <w:rPr/>
        <w:t>(CVM).</w:t>
      </w:r>
    </w:p>
    <w:p>
      <w:pPr>
        <w:pStyle w:val="BodyText"/>
        <w:spacing w:after="0"/>
        <w:jc w:val="both"/>
        <w:sectPr>
          <w:headerReference w:type="default" r:id="rId17"/>
          <w:footerReference w:type="default" r:id="rId18"/>
          <w:pgSz w:w="11900" w:h="16840"/>
          <w:pgMar w:header="1006" w:footer="1072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 w:right="273"/>
        <w:jc w:val="both"/>
      </w:pPr>
      <w:r>
        <w:rPr/>
        <w:t>Na</w:t>
      </w:r>
      <w:r>
        <w:rPr>
          <w:rFonts w:ascii="Times New Roman" w:hAnsi="Times New Roman"/>
        </w:rPr>
        <w:t> </w:t>
      </w:r>
      <w:r>
        <w:rPr/>
        <w:t>preparação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demonstrações</w:t>
      </w:r>
      <w:r>
        <w:rPr>
          <w:rFonts w:ascii="Times New Roman" w:hAnsi="Times New Roman"/>
        </w:rPr>
        <w:t> </w:t>
      </w:r>
      <w:r>
        <w:rPr/>
        <w:t>contábeis,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utilizou</w:t>
      </w:r>
      <w:r>
        <w:rPr>
          <w:rFonts w:ascii="Times New Roman" w:hAnsi="Times New Roman"/>
        </w:rPr>
        <w:t> </w:t>
      </w:r>
      <w:r>
        <w:rPr/>
        <w:t>julgamentos,</w:t>
      </w:r>
      <w:r>
        <w:rPr>
          <w:rFonts w:ascii="Times New Roman" w:hAnsi="Times New Roman"/>
        </w:rPr>
        <w:t> </w:t>
      </w:r>
      <w:r>
        <w:rPr/>
        <w:t>estimativas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premissas</w:t>
      </w:r>
      <w:r>
        <w:rPr>
          <w:rFonts w:ascii="Times New Roman" w:hAnsi="Times New Roman"/>
          <w:spacing w:val="-1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afetam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aplicação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  <w:spacing w:val="-1"/>
        </w:rPr>
        <w:t> </w:t>
      </w:r>
      <w:r>
        <w:rPr/>
        <w:t>práticas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reportados</w:t>
      </w:r>
      <w:r>
        <w:rPr>
          <w:rFonts w:ascii="Times New Roman" w:hAnsi="Times New Roman"/>
          <w:spacing w:val="-1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ativos,</w:t>
      </w:r>
      <w:r>
        <w:rPr>
          <w:rFonts w:ascii="Times New Roman" w:hAnsi="Times New Roman"/>
          <w:spacing w:val="-1"/>
        </w:rPr>
        <w:t> </w:t>
      </w:r>
      <w:r>
        <w:rPr/>
        <w:t>passivos,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despesas.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1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Reapresentação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para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fins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comparativos</w:t>
      </w:r>
    </w:p>
    <w:p>
      <w:pPr>
        <w:pStyle w:val="BodyText"/>
        <w:spacing w:before="292"/>
        <w:ind w:left="227" w:right="273"/>
        <w:jc w:val="both"/>
      </w:pP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demonstrações</w:t>
      </w:r>
      <w:r>
        <w:rPr>
          <w:rFonts w:ascii="Times New Roman" w:hAnsi="Times New Roman"/>
          <w:spacing w:val="-15"/>
        </w:rPr>
        <w:t> </w:t>
      </w:r>
      <w:r>
        <w:rPr/>
        <w:t>contábeis</w:t>
      </w:r>
      <w:r>
        <w:rPr>
          <w:rFonts w:ascii="Times New Roman" w:hAnsi="Times New Roman"/>
          <w:spacing w:val="-15"/>
        </w:rPr>
        <w:t> </w:t>
      </w:r>
      <w:r>
        <w:rPr/>
        <w:t>correspondentes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31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dezembro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2024,</w:t>
      </w:r>
      <w:r>
        <w:rPr>
          <w:rFonts w:ascii="Times New Roman" w:hAnsi="Times New Roman"/>
          <w:spacing w:val="-15"/>
        </w:rPr>
        <w:t> </w:t>
      </w:r>
      <w:r>
        <w:rPr/>
        <w:t>originalmente</w:t>
      </w:r>
      <w:r>
        <w:rPr>
          <w:rFonts w:ascii="Times New Roman" w:hAnsi="Times New Roman"/>
          <w:spacing w:val="-15"/>
        </w:rPr>
        <w:t> </w:t>
      </w:r>
      <w:r>
        <w:rPr/>
        <w:t>divulgadas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17/03/2025,</w:t>
      </w:r>
      <w:r>
        <w:rPr>
          <w:rFonts w:ascii="Times New Roman" w:hAnsi="Times New Roman"/>
          <w:spacing w:val="-6"/>
        </w:rPr>
        <w:t> </w:t>
      </w:r>
      <w:r>
        <w:rPr/>
        <w:t>estão</w:t>
      </w:r>
      <w:r>
        <w:rPr>
          <w:rFonts w:ascii="Times New Roman" w:hAnsi="Times New Roman"/>
          <w:spacing w:val="-3"/>
        </w:rPr>
        <w:t> </w:t>
      </w:r>
      <w:r>
        <w:rPr/>
        <w:t>sendo</w:t>
      </w:r>
      <w:r>
        <w:rPr>
          <w:rFonts w:ascii="Times New Roman" w:hAnsi="Times New Roman"/>
          <w:spacing w:val="-3"/>
        </w:rPr>
        <w:t> </w:t>
      </w:r>
      <w:r>
        <w:rPr/>
        <w:t>reapresentadas,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5"/>
        </w:rPr>
        <w:t> </w:t>
      </w:r>
      <w:r>
        <w:rPr/>
        <w:t>conformidade</w:t>
      </w:r>
      <w:r>
        <w:rPr>
          <w:rFonts w:ascii="Times New Roman" w:hAnsi="Times New Roman"/>
          <w:spacing w:val="-3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Pronunciamento</w:t>
      </w:r>
      <w:r>
        <w:rPr>
          <w:rFonts w:ascii="Times New Roman" w:hAnsi="Times New Roman"/>
          <w:spacing w:val="-3"/>
        </w:rPr>
        <w:t> </w:t>
      </w:r>
      <w:r>
        <w:rPr/>
        <w:t>Técnico</w:t>
      </w:r>
      <w:r>
        <w:rPr>
          <w:rFonts w:ascii="Times New Roman" w:hAnsi="Times New Roman"/>
          <w:spacing w:val="-3"/>
        </w:rPr>
        <w:t> </w:t>
      </w:r>
      <w:r>
        <w:rPr/>
        <w:t>CPC</w:t>
      </w:r>
      <w:r>
        <w:rPr>
          <w:rFonts w:ascii="Times New Roman" w:hAnsi="Times New Roman"/>
          <w:spacing w:val="-7"/>
        </w:rPr>
        <w:t> </w:t>
      </w:r>
      <w:r>
        <w:rPr/>
        <w:t>23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>
          <w:spacing w:val="-2"/>
        </w:rPr>
        <w:t>Políticas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Contábeis,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Mudança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Estimativa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Retificação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Erro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Pronunciamento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Técnico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CPC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26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(R1)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  <w:spacing w:val="-1"/>
        </w:rPr>
        <w:t> </w:t>
      </w:r>
      <w:r>
        <w:rPr/>
        <w:t>Apresentação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  <w:spacing w:val="-4"/>
        </w:rPr>
        <w:t> </w:t>
      </w:r>
      <w:r>
        <w:rPr/>
        <w:t>Demonstrações</w:t>
      </w:r>
      <w:r>
        <w:rPr>
          <w:rFonts w:ascii="Times New Roman" w:hAnsi="Times New Roman"/>
          <w:spacing w:val="-1"/>
        </w:rPr>
        <w:t> </w:t>
      </w:r>
      <w:r>
        <w:rPr/>
        <w:t>Contábeis,</w:t>
      </w:r>
      <w:r>
        <w:rPr>
          <w:rFonts w:ascii="Times New Roman" w:hAnsi="Times New Roman"/>
          <w:spacing w:val="-3"/>
        </w:rPr>
        <w:t> </w:t>
      </w:r>
      <w:r>
        <w:rPr/>
        <w:t>para</w:t>
      </w:r>
      <w:r>
        <w:rPr>
          <w:rFonts w:ascii="Times New Roman" w:hAnsi="Times New Roman"/>
          <w:spacing w:val="-1"/>
        </w:rPr>
        <w:t> </w:t>
      </w:r>
      <w:r>
        <w:rPr/>
        <w:t>melhor</w:t>
      </w:r>
      <w:r>
        <w:rPr>
          <w:rFonts w:ascii="Times New Roman" w:hAnsi="Times New Roman"/>
          <w:spacing w:val="-1"/>
        </w:rPr>
        <w:t> </w:t>
      </w:r>
      <w:r>
        <w:rPr/>
        <w:t>refletir</w:t>
      </w:r>
      <w:r>
        <w:rPr>
          <w:rFonts w:ascii="Times New Roman" w:hAnsi="Times New Roman"/>
          <w:spacing w:val="-1"/>
        </w:rPr>
        <w:t> </w:t>
      </w:r>
      <w:r>
        <w:rPr/>
        <w:t>as</w:t>
      </w:r>
      <w:r>
        <w:rPr>
          <w:rFonts w:ascii="Times New Roman" w:hAnsi="Times New Roman"/>
          <w:spacing w:val="-4"/>
        </w:rPr>
        <w:t> </w:t>
      </w:r>
      <w:r>
        <w:rPr/>
        <w:t>operações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  <w:spacing w:val="-3"/>
        </w:rPr>
        <w:t> </w:t>
      </w:r>
      <w:r>
        <w:rPr/>
        <w:t>Companhia.</w:t>
      </w:r>
      <w:r>
        <w:rPr>
          <w:rFonts w:ascii="Times New Roman" w:hAnsi="Times New Roman"/>
          <w:spacing w:val="-4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tanto,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revisou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contabilização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apresentação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>
          <w:spacing w:val="-2"/>
        </w:rPr>
        <w:t>demonstrativos.</w:t>
      </w:r>
    </w:p>
    <w:p>
      <w:pPr>
        <w:pStyle w:val="Heading1"/>
        <w:spacing w:line="242" w:lineRule="auto" w:before="292"/>
        <w:ind w:left="2738" w:right="2784"/>
      </w:pPr>
      <w:r>
        <w:rPr/>
        <w:t>COMPANHIA</w:t>
      </w:r>
      <w:r>
        <w:rPr>
          <w:rFonts w:ascii="Times New Roman" w:hAnsi="Times New Roman"/>
          <w:b w:val="0"/>
          <w:spacing w:val="-12"/>
        </w:rPr>
        <w:t> </w:t>
      </w:r>
      <w:r>
        <w:rPr/>
        <w:t>DOCAS</w:t>
      </w:r>
      <w:r>
        <w:rPr>
          <w:rFonts w:ascii="Times New Roman" w:hAnsi="Times New Roman"/>
          <w:b w:val="0"/>
          <w:spacing w:val="-14"/>
        </w:rPr>
        <w:t> </w:t>
      </w:r>
      <w:r>
        <w:rPr/>
        <w:t>DO</w:t>
      </w:r>
      <w:r>
        <w:rPr>
          <w:rFonts w:ascii="Times New Roman" w:hAnsi="Times New Roman"/>
          <w:b w:val="0"/>
          <w:spacing w:val="-15"/>
        </w:rPr>
        <w:t> </w:t>
      </w:r>
      <w:r>
        <w:rPr/>
        <w:t>RIO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5"/>
        </w:rPr>
        <w:t> </w:t>
      </w:r>
      <w:r>
        <w:rPr/>
        <w:t>JANEIRO</w:t>
      </w:r>
      <w:r>
        <w:rPr>
          <w:rFonts w:ascii="Times New Roman" w:hAnsi="Times New Roman"/>
          <w:b w:val="0"/>
        </w:rPr>
        <w:t> </w:t>
      </w:r>
      <w:r>
        <w:rPr/>
        <w:t>BALANÇO</w:t>
      </w:r>
      <w:r>
        <w:rPr>
          <w:rFonts w:ascii="Times New Roman" w:hAnsi="Times New Roman"/>
          <w:b w:val="0"/>
        </w:rPr>
        <w:t> </w:t>
      </w:r>
      <w:r>
        <w:rPr/>
        <w:t>PATRIMONIAL</w:t>
      </w:r>
    </w:p>
    <w:p>
      <w:pPr>
        <w:spacing w:line="262" w:lineRule="exact" w:before="0"/>
        <w:ind w:left="13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80"/>
        <w:rPr>
          <w:sz w:val="18"/>
        </w:rPr>
      </w:pPr>
    </w:p>
    <w:p>
      <w:pPr>
        <w:tabs>
          <w:tab w:pos="6489" w:val="left" w:leader="none"/>
          <w:tab w:pos="10204" w:val="left" w:leader="none"/>
        </w:tabs>
        <w:spacing w:before="0"/>
        <w:ind w:left="459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  <w:u w:val="single"/>
        </w:rPr>
        <w:tab/>
      </w:r>
      <w:r>
        <w:rPr>
          <w:sz w:val="18"/>
          <w:u w:val="single"/>
        </w:rPr>
        <w:t>31</w:t>
      </w:r>
      <w:r>
        <w:rPr>
          <w:rFonts w:ascii="Times New Roman"/>
          <w:spacing w:val="-12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10"/>
          <w:sz w:val="18"/>
          <w:u w:val="single"/>
        </w:rPr>
        <w:t> </w:t>
      </w:r>
      <w:r>
        <w:rPr>
          <w:sz w:val="18"/>
          <w:u w:val="single"/>
        </w:rPr>
        <w:t>dezembro</w:t>
      </w:r>
      <w:r>
        <w:rPr>
          <w:rFonts w:ascii="Times New Roman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5"/>
          <w:sz w:val="18"/>
          <w:u w:val="single"/>
        </w:rPr>
        <w:t> </w:t>
      </w:r>
      <w:r>
        <w:rPr>
          <w:spacing w:val="-4"/>
          <w:sz w:val="18"/>
          <w:u w:val="single"/>
        </w:rPr>
        <w:t>2024</w:t>
      </w:r>
      <w:r>
        <w:rPr>
          <w:rFonts w:ascii="Times New Roman"/>
          <w:sz w:val="18"/>
          <w:u w:val="single"/>
        </w:rPr>
        <w:tab/>
      </w:r>
    </w:p>
    <w:p>
      <w:pPr>
        <w:pStyle w:val="BodyText"/>
        <w:spacing w:before="3"/>
        <w:rPr>
          <w:rFonts w:ascii="Times New Roman"/>
          <w:sz w:val="5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2596"/>
        <w:gridCol w:w="2017"/>
        <w:gridCol w:w="1846"/>
      </w:tblGrid>
      <w:tr>
        <w:trPr>
          <w:trHeight w:val="460" w:hRule="atLeast"/>
        </w:trPr>
        <w:tc>
          <w:tcPr>
            <w:tcW w:w="3519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ATIVO</w:t>
            </w:r>
          </w:p>
          <w:p>
            <w:pPr>
              <w:pStyle w:val="TableParagraph"/>
              <w:spacing w:line="240" w:lineRule="auto" w:before="25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Ativo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596" w:type="dxa"/>
          </w:tcPr>
          <w:p>
            <w:pPr>
              <w:pStyle w:val="TableParagraph"/>
              <w:spacing w:line="187" w:lineRule="exact"/>
              <w:ind w:left="129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Original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/>
              <w:ind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Ajuste</w:t>
            </w:r>
          </w:p>
        </w:tc>
        <w:tc>
          <w:tcPr>
            <w:tcW w:w="1846" w:type="dxa"/>
          </w:tcPr>
          <w:p>
            <w:pPr>
              <w:pStyle w:val="TableParagraph"/>
              <w:spacing w:line="187" w:lineRule="exact"/>
              <w:ind w:left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Reapresentado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8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Caixa</w:t>
            </w:r>
            <w:r>
              <w:rPr>
                <w:rFonts w:ascii="Times New Roman"/>
                <w:spacing w:val="4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rFonts w:ascii="Times New Roman"/>
                <w:spacing w:val="21"/>
                <w:sz w:val="18"/>
              </w:rPr>
              <w:t> </w:t>
            </w:r>
            <w:r>
              <w:rPr>
                <w:sz w:val="18"/>
              </w:rPr>
              <w:t>equivalentes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16"/>
                <w:sz w:val="18"/>
              </w:rPr>
              <w:t> </w:t>
            </w:r>
            <w:r>
              <w:rPr>
                <w:spacing w:val="-4"/>
                <w:sz w:val="18"/>
              </w:rPr>
              <w:t>caixa</w:t>
            </w:r>
          </w:p>
        </w:tc>
        <w:tc>
          <w:tcPr>
            <w:tcW w:w="259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482.072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482.072</w:t>
            </w:r>
          </w:p>
        </w:tc>
      </w:tr>
      <w:tr>
        <w:trPr>
          <w:trHeight w:val="244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Contas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z w:val="18"/>
              </w:rPr>
              <w:t> </w:t>
            </w:r>
            <w:r>
              <w:rPr>
                <w:sz w:val="18"/>
              </w:rPr>
              <w:t>receber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6"/>
                <w:sz w:val="18"/>
              </w:rPr>
              <w:t> </w:t>
            </w:r>
            <w:r>
              <w:rPr>
                <w:spacing w:val="-2"/>
                <w:sz w:val="18"/>
              </w:rPr>
              <w:t>clientes</w:t>
            </w:r>
          </w:p>
        </w:tc>
        <w:tc>
          <w:tcPr>
            <w:tcW w:w="259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20.316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262"/>
              <w:rPr>
                <w:sz w:val="18"/>
              </w:rPr>
            </w:pPr>
            <w:r>
              <w:rPr>
                <w:spacing w:val="-2"/>
                <w:sz w:val="18"/>
              </w:rPr>
              <w:t>(3.948)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16.368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rFonts w:ascii="Times New Roman" w:hAnsi="Times New Roman"/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fiscais</w:t>
            </w:r>
          </w:p>
        </w:tc>
        <w:tc>
          <w:tcPr>
            <w:tcW w:w="259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5.234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5.234</w:t>
            </w:r>
          </w:p>
        </w:tc>
      </w:tr>
      <w:tr>
        <w:trPr>
          <w:trHeight w:val="232" w:hRule="atLeast"/>
        </w:trPr>
        <w:tc>
          <w:tcPr>
            <w:tcW w:w="3519" w:type="dxa"/>
          </w:tcPr>
          <w:p>
            <w:pPr>
              <w:pStyle w:val="TableParagraph"/>
              <w:spacing w:line="213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Valores</w:t>
            </w:r>
            <w:r>
              <w:rPr>
                <w:rFonts w:asci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receber</w:t>
            </w:r>
          </w:p>
        </w:tc>
        <w:tc>
          <w:tcPr>
            <w:tcW w:w="259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6.562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6.562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6" w:lineRule="exact" w:before="10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ativos</w:t>
            </w:r>
          </w:p>
        </w:tc>
        <w:tc>
          <w:tcPr>
            <w:tcW w:w="2596" w:type="dxa"/>
          </w:tcPr>
          <w:p>
            <w:pPr>
              <w:pStyle w:val="TableParagraph"/>
              <w:tabs>
                <w:tab w:pos="1084" w:val="left" w:leader="none"/>
              </w:tabs>
              <w:spacing w:line="216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7.182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216" w:lineRule="exact" w:before="10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1081" w:val="left" w:leader="none"/>
              </w:tabs>
              <w:spacing w:line="216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7.182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382" w:hRule="atLeast"/>
        </w:trPr>
        <w:tc>
          <w:tcPr>
            <w:tcW w:w="351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96" w:type="dxa"/>
          </w:tcPr>
          <w:p>
            <w:pPr>
              <w:pStyle w:val="TableParagraph"/>
              <w:tabs>
                <w:tab w:pos="911" w:val="left" w:leader="none"/>
              </w:tabs>
              <w:spacing w:line="240" w:lineRule="auto" w:before="11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521.366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022" w:val="left" w:leader="none"/>
              </w:tabs>
              <w:spacing w:line="240" w:lineRule="auto" w:before="11"/>
              <w:ind w:right="260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(3.948)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240" w:lineRule="auto" w:before="11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517.418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368" w:hRule="atLeast"/>
        </w:trPr>
        <w:tc>
          <w:tcPr>
            <w:tcW w:w="3519" w:type="dxa"/>
          </w:tcPr>
          <w:p>
            <w:pPr>
              <w:pStyle w:val="TableParagraph"/>
              <w:spacing w:line="240" w:lineRule="auto" w:before="12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Ativo</w:t>
            </w:r>
            <w:r>
              <w:rPr>
                <w:rFonts w:ascii="Times New Roman" w:hAnsi="Times New Roman"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não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5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3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Realizável</w:t>
            </w:r>
            <w:r>
              <w:rPr>
                <w:rFonts w:ascii="Times New Roman" w:hAnsi="Times New Roman"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longo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prazo</w:t>
            </w:r>
          </w:p>
        </w:tc>
        <w:tc>
          <w:tcPr>
            <w:tcW w:w="259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8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Valores</w:t>
            </w:r>
            <w:r>
              <w:rPr>
                <w:rFonts w:asci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receber</w:t>
            </w:r>
          </w:p>
        </w:tc>
        <w:tc>
          <w:tcPr>
            <w:tcW w:w="259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1.690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1.690</w:t>
            </w:r>
          </w:p>
        </w:tc>
      </w:tr>
      <w:tr>
        <w:trPr>
          <w:trHeight w:val="244" w:hRule="atLeast"/>
        </w:trPr>
        <w:tc>
          <w:tcPr>
            <w:tcW w:w="351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Depósitos</w:t>
            </w:r>
            <w:r>
              <w:rPr>
                <w:rFonts w:ascii="Times New Roman" w:hAnsi="Times New Roman"/>
                <w:spacing w:val="19"/>
                <w:sz w:val="18"/>
              </w:rPr>
              <w:t> </w:t>
            </w:r>
            <w:r>
              <w:rPr>
                <w:spacing w:val="-2"/>
                <w:sz w:val="18"/>
              </w:rPr>
              <w:t>judiciais</w:t>
            </w:r>
          </w:p>
        </w:tc>
        <w:tc>
          <w:tcPr>
            <w:tcW w:w="259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562.501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262"/>
              <w:rPr>
                <w:sz w:val="18"/>
              </w:rPr>
            </w:pPr>
            <w:r>
              <w:rPr>
                <w:spacing w:val="-2"/>
                <w:sz w:val="18"/>
              </w:rPr>
              <w:t>(45.112)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517.389</w:t>
            </w:r>
          </w:p>
        </w:tc>
      </w:tr>
      <w:tr>
        <w:trPr>
          <w:trHeight w:val="232" w:hRule="atLeast"/>
        </w:trPr>
        <w:tc>
          <w:tcPr>
            <w:tcW w:w="3519" w:type="dxa"/>
          </w:tcPr>
          <w:p>
            <w:pPr>
              <w:pStyle w:val="TableParagraph"/>
              <w:spacing w:line="213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Créditos</w:t>
            </w:r>
            <w:r>
              <w:rPr>
                <w:rFonts w:ascii="Times New Roman" w:hAnsi="Times New Roman"/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fiscais</w:t>
            </w:r>
          </w:p>
        </w:tc>
        <w:tc>
          <w:tcPr>
            <w:tcW w:w="259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71.437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71.437</w:t>
            </w:r>
          </w:p>
        </w:tc>
      </w:tr>
      <w:tr>
        <w:trPr>
          <w:trHeight w:val="245" w:hRule="atLeast"/>
        </w:trPr>
        <w:tc>
          <w:tcPr>
            <w:tcW w:w="3519" w:type="dxa"/>
          </w:tcPr>
          <w:p>
            <w:pPr>
              <w:pStyle w:val="TableParagraph"/>
              <w:spacing w:line="215" w:lineRule="exact" w:before="11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ativos</w:t>
            </w:r>
          </w:p>
        </w:tc>
        <w:tc>
          <w:tcPr>
            <w:tcW w:w="2596" w:type="dxa"/>
          </w:tcPr>
          <w:p>
            <w:pPr>
              <w:pStyle w:val="TableParagraph"/>
              <w:tabs>
                <w:tab w:pos="1219" w:val="left" w:leader="none"/>
              </w:tabs>
              <w:spacing w:line="215" w:lineRule="exact" w:before="11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5"/>
                <w:sz w:val="18"/>
                <w:u w:val="single"/>
              </w:rPr>
              <w:t>423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3" w:val="left" w:leader="none"/>
                <w:tab w:pos="1574" w:val="left" w:leader="none"/>
              </w:tabs>
              <w:spacing w:line="215" w:lineRule="exact" w:before="11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1216" w:val="left" w:leader="none"/>
              </w:tabs>
              <w:spacing w:line="215" w:lineRule="exact" w:before="11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5"/>
                <w:sz w:val="18"/>
                <w:u w:val="single"/>
              </w:rPr>
              <w:t>423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351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96" w:type="dxa"/>
          </w:tcPr>
          <w:p>
            <w:pPr>
              <w:pStyle w:val="TableParagraph"/>
              <w:tabs>
                <w:tab w:pos="911" w:val="left" w:leader="none"/>
              </w:tabs>
              <w:spacing w:line="197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636.051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197" w:lineRule="exact" w:before="10"/>
              <w:ind w:right="262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(45.112)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197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590.939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2"/>
        <w:rPr>
          <w:rFonts w:ascii="Times New Roman"/>
          <w:sz w:val="20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1"/>
        <w:gridCol w:w="2646"/>
        <w:gridCol w:w="2017"/>
        <w:gridCol w:w="1846"/>
      </w:tblGrid>
      <w:tr>
        <w:trPr>
          <w:trHeight w:val="215" w:hRule="atLeast"/>
        </w:trPr>
        <w:tc>
          <w:tcPr>
            <w:tcW w:w="3271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Propriedade</w:t>
            </w:r>
            <w:r>
              <w:rPr>
                <w:rFonts w:ascii="Times New Roman"/>
                <w:spacing w:val="15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rFonts w:ascii="Times New Roman"/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investimento</w:t>
            </w:r>
          </w:p>
        </w:tc>
        <w:tc>
          <w:tcPr>
            <w:tcW w:w="2646" w:type="dxa"/>
          </w:tcPr>
          <w:p>
            <w:pPr>
              <w:pStyle w:val="TableParagraph"/>
              <w:spacing w:line="187" w:lineRule="exact"/>
              <w:ind w:right="309"/>
              <w:rPr>
                <w:sz w:val="18"/>
              </w:rPr>
            </w:pPr>
            <w:r>
              <w:rPr>
                <w:spacing w:val="-2"/>
                <w:sz w:val="18"/>
              </w:rPr>
              <w:t>9.050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/>
              <w:ind w:right="49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187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9.050</w:t>
            </w:r>
          </w:p>
        </w:tc>
      </w:tr>
      <w:tr>
        <w:trPr>
          <w:trHeight w:val="215" w:hRule="atLeast"/>
        </w:trPr>
        <w:tc>
          <w:tcPr>
            <w:tcW w:w="3271" w:type="dxa"/>
          </w:tcPr>
          <w:p>
            <w:pPr>
              <w:pStyle w:val="TableParagraph"/>
              <w:spacing w:line="196" w:lineRule="exact"/>
              <w:ind w:left="5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Imobilizado</w:t>
            </w:r>
          </w:p>
        </w:tc>
        <w:tc>
          <w:tcPr>
            <w:tcW w:w="2646" w:type="dxa"/>
          </w:tcPr>
          <w:p>
            <w:pPr>
              <w:pStyle w:val="TableParagraph"/>
              <w:spacing w:line="196" w:lineRule="exact"/>
              <w:ind w:right="308"/>
              <w:rPr>
                <w:sz w:val="18"/>
              </w:rPr>
            </w:pPr>
            <w:r>
              <w:rPr>
                <w:spacing w:val="-2"/>
                <w:sz w:val="18"/>
              </w:rPr>
              <w:t>967.966</w:t>
            </w:r>
          </w:p>
        </w:tc>
        <w:tc>
          <w:tcPr>
            <w:tcW w:w="2017" w:type="dxa"/>
          </w:tcPr>
          <w:p>
            <w:pPr>
              <w:pStyle w:val="TableParagraph"/>
              <w:spacing w:line="196" w:lineRule="exact"/>
              <w:ind w:right="307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846" w:type="dxa"/>
          </w:tcPr>
          <w:p>
            <w:pPr>
              <w:pStyle w:val="TableParagraph"/>
              <w:spacing w:line="196" w:lineRule="exact"/>
              <w:ind w:right="137"/>
              <w:rPr>
                <w:sz w:val="18"/>
              </w:rPr>
            </w:pPr>
            <w:r>
              <w:rPr>
                <w:spacing w:val="-2"/>
                <w:sz w:val="18"/>
              </w:rPr>
              <w:t>968.162</w:t>
            </w:r>
          </w:p>
        </w:tc>
      </w:tr>
      <w:tr>
        <w:trPr>
          <w:trHeight w:val="261" w:hRule="atLeast"/>
        </w:trPr>
        <w:tc>
          <w:tcPr>
            <w:tcW w:w="5917" w:type="dxa"/>
            <w:gridSpan w:val="2"/>
          </w:tcPr>
          <w:p>
            <w:pPr>
              <w:pStyle w:val="TableParagraph"/>
              <w:tabs>
                <w:tab w:pos="4120" w:val="left" w:leader="none"/>
                <w:tab w:pos="5363" w:val="left" w:leader="none"/>
                <w:tab w:pos="5697" w:val="left" w:leader="none"/>
              </w:tabs>
              <w:spacing w:line="215" w:lineRule="exact" w:before="27"/>
              <w:ind w:left="50"/>
              <w:jc w:val="left"/>
              <w:rPr>
                <w:rFonts w:ascii="Times New Roman" w:hAnsi="Times New Roman"/>
                <w:sz w:val="18"/>
              </w:rPr>
            </w:pPr>
            <w:r>
              <w:rPr>
                <w:spacing w:val="-2"/>
                <w:sz w:val="18"/>
              </w:rPr>
              <w:t>Intangível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081" w:val="left" w:leader="none"/>
              </w:tabs>
              <w:spacing w:line="215" w:lineRule="exact" w:before="27"/>
              <w:ind w:right="21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2.141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1082" w:val="left" w:leader="none"/>
              </w:tabs>
              <w:spacing w:line="215" w:lineRule="exact" w:before="27"/>
              <w:ind w:righ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4"/>
                <w:sz w:val="18"/>
                <w:u w:val="single"/>
              </w:rPr>
              <w:t>2.141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5917" w:type="dxa"/>
            <w:gridSpan w:val="2"/>
          </w:tcPr>
          <w:p>
            <w:pPr>
              <w:pStyle w:val="TableParagraph"/>
              <w:tabs>
                <w:tab w:pos="777" w:val="left" w:leader="none"/>
              </w:tabs>
              <w:spacing w:line="197" w:lineRule="exact" w:before="10"/>
              <w:ind w:right="21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1.613.067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197" w:lineRule="exact" w:before="10"/>
              <w:ind w:right="259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(42.775)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774" w:val="left" w:leader="none"/>
              </w:tabs>
              <w:spacing w:line="197" w:lineRule="exact" w:before="10"/>
              <w:ind w:righ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1.570.292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</w:tbl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10"/>
        <w:rPr>
          <w:rFonts w:ascii="Times New Roman"/>
          <w:sz w:val="18"/>
        </w:rPr>
      </w:pPr>
    </w:p>
    <w:p>
      <w:pPr>
        <w:tabs>
          <w:tab w:pos="5370" w:val="left" w:leader="none"/>
          <w:tab w:pos="7547" w:val="left" w:leader="none"/>
          <w:tab w:pos="10112" w:val="right" w:leader="none"/>
        </w:tabs>
        <w:spacing w:before="1"/>
        <w:ind w:left="326" w:right="0" w:firstLine="0"/>
        <w:jc w:val="left"/>
        <w:rPr>
          <w:b/>
          <w:sz w:val="18"/>
        </w:rPr>
      </w:pPr>
      <w:r>
        <w:rPr>
          <w:b/>
          <w:sz w:val="18"/>
        </w:rPr>
        <w:t>Total</w:t>
      </w:r>
      <w:r>
        <w:rPr>
          <w:rFonts w:ascii="Times New Roman"/>
          <w:spacing w:val="-7"/>
          <w:sz w:val="18"/>
        </w:rPr>
        <w:t> </w:t>
      </w:r>
      <w:r>
        <w:rPr>
          <w:b/>
          <w:sz w:val="18"/>
        </w:rPr>
        <w:t>do</w:t>
      </w:r>
      <w:r>
        <w:rPr>
          <w:rFonts w:ascii="Times New Roman"/>
          <w:spacing w:val="-11"/>
          <w:sz w:val="18"/>
        </w:rPr>
        <w:t> </w:t>
      </w:r>
      <w:r>
        <w:rPr>
          <w:b/>
          <w:spacing w:val="-2"/>
          <w:sz w:val="18"/>
        </w:rPr>
        <w:t>ativo</w:t>
      </w:r>
      <w:r>
        <w:rPr>
          <w:rFonts w:ascii="Times New Roman"/>
          <w:sz w:val="18"/>
        </w:rPr>
        <w:tab/>
      </w:r>
      <w:r>
        <w:rPr>
          <w:b/>
          <w:spacing w:val="-2"/>
          <w:sz w:val="18"/>
        </w:rPr>
        <w:t>2.134.433</w:t>
      </w:r>
      <w:r>
        <w:rPr>
          <w:rFonts w:ascii="Times New Roman"/>
          <w:sz w:val="18"/>
        </w:rPr>
        <w:tab/>
      </w:r>
      <w:r>
        <w:rPr>
          <w:b/>
          <w:spacing w:val="-2"/>
          <w:sz w:val="18"/>
        </w:rPr>
        <w:t>(46.723)</w:t>
      </w:r>
      <w:r>
        <w:rPr>
          <w:rFonts w:ascii="Times New Roman"/>
          <w:sz w:val="18"/>
        </w:rPr>
        <w:tab/>
      </w:r>
      <w:r>
        <w:rPr>
          <w:b/>
          <w:spacing w:val="-2"/>
          <w:sz w:val="18"/>
        </w:rPr>
        <w:t>2.087.710</w:t>
      </w:r>
    </w:p>
    <w:p>
      <w:pPr>
        <w:spacing w:after="0"/>
        <w:jc w:val="left"/>
        <w:rPr>
          <w:b/>
          <w:sz w:val="18"/>
        </w:rPr>
        <w:sectPr>
          <w:headerReference w:type="default" r:id="rId19"/>
          <w:footerReference w:type="default" r:id="rId20"/>
          <w:pgSz w:w="11900" w:h="16840"/>
          <w:pgMar w:header="1006" w:footer="1072" w:top="2000" w:bottom="1260" w:left="850" w:right="566"/>
        </w:sectPr>
      </w:pPr>
    </w:p>
    <w:p>
      <w:pPr>
        <w:pStyle w:val="Heading1"/>
        <w:spacing w:before="4"/>
        <w:ind w:left="12" w:right="61"/>
      </w:pPr>
      <w:r>
        <w:rPr/>
        <w:t>BALANÇO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PATRIMONIAL</w:t>
      </w:r>
    </w:p>
    <w:p>
      <w:pPr>
        <w:spacing w:before="0"/>
        <w:ind w:left="13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tabs>
          <w:tab w:pos="6489" w:val="left" w:leader="none"/>
          <w:tab w:pos="10204" w:val="left" w:leader="none"/>
        </w:tabs>
        <w:spacing w:before="300"/>
        <w:ind w:left="459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  <w:u w:val="single"/>
        </w:rPr>
        <w:tab/>
      </w:r>
      <w:r>
        <w:rPr>
          <w:sz w:val="18"/>
          <w:u w:val="single"/>
        </w:rPr>
        <w:t>31</w:t>
      </w:r>
      <w:r>
        <w:rPr>
          <w:rFonts w:ascii="Times New Roman"/>
          <w:spacing w:val="-12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10"/>
          <w:sz w:val="18"/>
          <w:u w:val="single"/>
        </w:rPr>
        <w:t> </w:t>
      </w:r>
      <w:r>
        <w:rPr>
          <w:sz w:val="18"/>
          <w:u w:val="single"/>
        </w:rPr>
        <w:t>dezembro</w:t>
      </w:r>
      <w:r>
        <w:rPr>
          <w:rFonts w:ascii="Times New Roman"/>
          <w:sz w:val="18"/>
          <w:u w:val="single"/>
        </w:rPr>
        <w:t> </w:t>
      </w:r>
      <w:r>
        <w:rPr>
          <w:sz w:val="18"/>
          <w:u w:val="single"/>
        </w:rPr>
        <w:t>de</w:t>
      </w:r>
      <w:r>
        <w:rPr>
          <w:rFonts w:ascii="Times New Roman"/>
          <w:spacing w:val="5"/>
          <w:sz w:val="18"/>
          <w:u w:val="single"/>
        </w:rPr>
        <w:t> </w:t>
      </w:r>
      <w:r>
        <w:rPr>
          <w:spacing w:val="-4"/>
          <w:sz w:val="18"/>
          <w:u w:val="single"/>
        </w:rPr>
        <w:t>2024</w:t>
      </w:r>
      <w:r>
        <w:rPr>
          <w:rFonts w:ascii="Times New Roman"/>
          <w:sz w:val="18"/>
          <w:u w:val="single"/>
        </w:rPr>
        <w:tab/>
      </w:r>
    </w:p>
    <w:p>
      <w:pPr>
        <w:pStyle w:val="BodyText"/>
        <w:spacing w:before="3"/>
        <w:rPr>
          <w:rFonts w:ascii="Times New Roman"/>
          <w:sz w:val="5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9"/>
        <w:gridCol w:w="2266"/>
        <w:gridCol w:w="2017"/>
        <w:gridCol w:w="1846"/>
      </w:tblGrid>
      <w:tr>
        <w:trPr>
          <w:trHeight w:val="459" w:hRule="atLeast"/>
        </w:trPr>
        <w:tc>
          <w:tcPr>
            <w:tcW w:w="3849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PASSIVO</w:t>
            </w:r>
          </w:p>
          <w:p>
            <w:pPr>
              <w:pStyle w:val="TableParagraph"/>
              <w:spacing w:line="240" w:lineRule="auto" w:before="25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Passivo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266" w:type="dxa"/>
          </w:tcPr>
          <w:p>
            <w:pPr>
              <w:pStyle w:val="TableParagraph"/>
              <w:spacing w:line="187" w:lineRule="exact"/>
              <w:ind w:left="96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Original</w:t>
            </w:r>
          </w:p>
        </w:tc>
        <w:tc>
          <w:tcPr>
            <w:tcW w:w="2017" w:type="dxa"/>
          </w:tcPr>
          <w:p>
            <w:pPr>
              <w:pStyle w:val="TableParagraph"/>
              <w:spacing w:line="187" w:lineRule="exact"/>
              <w:ind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Ajuste</w:t>
            </w:r>
          </w:p>
        </w:tc>
        <w:tc>
          <w:tcPr>
            <w:tcW w:w="1846" w:type="dxa"/>
          </w:tcPr>
          <w:p>
            <w:pPr>
              <w:pStyle w:val="TableParagraph"/>
              <w:spacing w:line="187" w:lineRule="exact"/>
              <w:ind w:left="43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Reapresentado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Fornecedores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13.801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13.801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trabalhistas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assistenciais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26.878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26.878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tributárias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157.900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309"/>
              <w:rPr>
                <w:sz w:val="18"/>
              </w:rPr>
            </w:pPr>
            <w:r>
              <w:rPr>
                <w:spacing w:val="-2"/>
                <w:sz w:val="18"/>
              </w:rPr>
              <w:t>7.858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165.758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contratuais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12.834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12.834</w:t>
            </w:r>
          </w:p>
        </w:tc>
      </w:tr>
      <w:tr>
        <w:trPr>
          <w:trHeight w:val="214" w:hRule="atLeast"/>
        </w:trPr>
        <w:tc>
          <w:tcPr>
            <w:tcW w:w="3849" w:type="dxa"/>
          </w:tcPr>
          <w:p>
            <w:pPr>
              <w:pStyle w:val="TableParagraph"/>
              <w:spacing w:line="195" w:lineRule="exact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  <w:r>
              <w:rPr>
                <w:rFonts w:ascii="Times New Roman" w:hAnsi="Times New Roman"/>
                <w:spacing w:val="9"/>
                <w:sz w:val="18"/>
              </w:rPr>
              <w:t> </w:t>
            </w:r>
            <w:r>
              <w:rPr>
                <w:sz w:val="18"/>
              </w:rPr>
              <w:t>pós</w:t>
            </w:r>
            <w:r>
              <w:rPr>
                <w:rFonts w:ascii="Times New Roman" w:hAns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emprego</w:t>
            </w:r>
          </w:p>
        </w:tc>
        <w:tc>
          <w:tcPr>
            <w:tcW w:w="2266" w:type="dxa"/>
          </w:tcPr>
          <w:p>
            <w:pPr>
              <w:pStyle w:val="TableParagraph"/>
              <w:spacing w:line="195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25.048</w:t>
            </w:r>
          </w:p>
        </w:tc>
        <w:tc>
          <w:tcPr>
            <w:tcW w:w="2017" w:type="dxa"/>
          </w:tcPr>
          <w:p>
            <w:pPr>
              <w:pStyle w:val="TableParagraph"/>
              <w:spacing w:line="195" w:lineRule="exact"/>
              <w:ind w:right="495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195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25.048</w:t>
            </w:r>
          </w:p>
        </w:tc>
      </w:tr>
      <w:tr>
        <w:trPr>
          <w:trHeight w:val="264" w:hRule="atLeast"/>
        </w:trPr>
        <w:tc>
          <w:tcPr>
            <w:tcW w:w="3849" w:type="dxa"/>
          </w:tcPr>
          <w:p>
            <w:pPr>
              <w:pStyle w:val="TableParagraph"/>
              <w:spacing w:line="215" w:lineRule="exact" w:before="29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Receitas</w:t>
            </w:r>
            <w:r>
              <w:rPr>
                <w:rFonts w:ascii="Times New Roman"/>
                <w:spacing w:val="13"/>
                <w:sz w:val="18"/>
              </w:rPr>
              <w:t> </w:t>
            </w:r>
            <w:r>
              <w:rPr>
                <w:spacing w:val="-2"/>
                <w:sz w:val="18"/>
              </w:rPr>
              <w:t>diferidas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998" w:val="left" w:leader="none"/>
              </w:tabs>
              <w:spacing w:line="215" w:lineRule="exact" w:before="29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48.851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215" w:lineRule="exact" w:before="29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95" w:val="left" w:leader="none"/>
              </w:tabs>
              <w:spacing w:line="215" w:lineRule="exact" w:before="29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48.851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38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tabs>
                <w:tab w:pos="911" w:val="left" w:leader="none"/>
              </w:tabs>
              <w:spacing w:line="197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285.312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082" w:val="left" w:leader="none"/>
              </w:tabs>
              <w:spacing w:line="197" w:lineRule="exact" w:before="10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4"/>
                <w:sz w:val="18"/>
                <w:u w:val="single"/>
              </w:rPr>
              <w:t>7.858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197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293.170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522" w:hRule="atLeast"/>
        </w:trPr>
        <w:tc>
          <w:tcPr>
            <w:tcW w:w="3849" w:type="dxa"/>
          </w:tcPr>
          <w:p>
            <w:pPr>
              <w:pStyle w:val="TableParagraph"/>
              <w:spacing w:line="240" w:lineRule="auto" w:before="67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Passivo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não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circulante</w:t>
            </w:r>
          </w:p>
        </w:tc>
        <w:tc>
          <w:tcPr>
            <w:tcW w:w="226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tributárias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538.974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538.974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Obrigações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contratuais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154.093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154.093</w:t>
            </w:r>
          </w:p>
        </w:tc>
      </w:tr>
      <w:tr>
        <w:trPr>
          <w:trHeight w:val="244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Benefícios</w:t>
            </w:r>
            <w:r>
              <w:rPr>
                <w:rFonts w:ascii="Times New Roman" w:hAnsi="Times New Roman"/>
                <w:spacing w:val="9"/>
                <w:sz w:val="18"/>
              </w:rPr>
              <w:t> </w:t>
            </w:r>
            <w:r>
              <w:rPr>
                <w:sz w:val="18"/>
              </w:rPr>
              <w:t>pós</w:t>
            </w:r>
            <w:r>
              <w:rPr>
                <w:rFonts w:ascii="Times New Roman" w:hAns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emprego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204.369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204.369</w:t>
            </w:r>
          </w:p>
        </w:tc>
      </w:tr>
      <w:tr>
        <w:trPr>
          <w:trHeight w:val="232" w:hRule="atLeast"/>
        </w:trPr>
        <w:tc>
          <w:tcPr>
            <w:tcW w:w="3849" w:type="dxa"/>
          </w:tcPr>
          <w:p>
            <w:pPr>
              <w:pStyle w:val="TableParagraph"/>
              <w:spacing w:line="213" w:lineRule="exact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Provisão</w:t>
            </w:r>
            <w:r>
              <w:rPr>
                <w:rFonts w:ascii="Times New Roman" w:hAnsi="Times New Roman"/>
                <w:spacing w:val="4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spacing w:val="-2"/>
                <w:sz w:val="18"/>
              </w:rPr>
              <w:t>contingências</w:t>
            </w:r>
          </w:p>
        </w:tc>
        <w:tc>
          <w:tcPr>
            <w:tcW w:w="226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2.095.314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2.095.314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5" w:lineRule="exact" w:before="11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Adiant.</w:t>
            </w:r>
            <w:r>
              <w:rPr>
                <w:rFonts w:ascii="Times New Roman"/>
                <w:spacing w:val="7"/>
                <w:sz w:val="18"/>
              </w:rPr>
              <w:t> </w:t>
            </w:r>
            <w:r>
              <w:rPr>
                <w:sz w:val="18"/>
              </w:rPr>
              <w:t>futuro</w:t>
            </w:r>
            <w:r>
              <w:rPr>
                <w:rFonts w:ascii="Times New Roman"/>
                <w:spacing w:val="4"/>
                <w:sz w:val="18"/>
              </w:rPr>
              <w:t> </w:t>
            </w:r>
            <w:r>
              <w:rPr>
                <w:sz w:val="18"/>
              </w:rPr>
              <w:t>aumento</w:t>
            </w:r>
            <w:r>
              <w:rPr>
                <w:rFonts w:ascii="Times New Roman"/>
                <w:spacing w:val="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15"/>
                <w:sz w:val="18"/>
              </w:rPr>
              <w:t> </w:t>
            </w:r>
            <w:r>
              <w:rPr>
                <w:spacing w:val="-2"/>
                <w:sz w:val="18"/>
              </w:rPr>
              <w:t>capital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911" w:val="left" w:leader="none"/>
              </w:tabs>
              <w:spacing w:line="215" w:lineRule="exact" w:before="11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389.836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215" w:lineRule="exact" w:before="11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09" w:val="left" w:leader="none"/>
              </w:tabs>
              <w:spacing w:line="215" w:lineRule="exact" w:before="11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389.836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227" w:hRule="atLeast"/>
        </w:trPr>
        <w:tc>
          <w:tcPr>
            <w:tcW w:w="38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tabs>
                <w:tab w:pos="777" w:val="left" w:leader="none"/>
              </w:tabs>
              <w:spacing w:line="197" w:lineRule="exact" w:before="10"/>
              <w:ind w:right="2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3.382.586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1242" w:val="left" w:leader="none"/>
                <w:tab w:pos="1574" w:val="left" w:leader="none"/>
              </w:tabs>
              <w:spacing w:line="197" w:lineRule="exact" w:before="10"/>
              <w:ind w:right="22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10"/>
                <w:sz w:val="18"/>
                <w:u w:val="single"/>
              </w:rPr>
              <w:t>-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774" w:val="left" w:leader="none"/>
              </w:tabs>
              <w:spacing w:line="197" w:lineRule="exact" w:before="10"/>
              <w:ind w:right="4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3.382.586</w:t>
            </w:r>
            <w:r>
              <w:rPr>
                <w:rFonts w:ascii="Times New Roman"/>
                <w:spacing w:val="80"/>
                <w:sz w:val="18"/>
                <w:u w:val="single"/>
              </w:rPr>
              <w:t> </w:t>
            </w:r>
          </w:p>
        </w:tc>
      </w:tr>
      <w:tr>
        <w:trPr>
          <w:trHeight w:val="522" w:hRule="atLeast"/>
        </w:trPr>
        <w:tc>
          <w:tcPr>
            <w:tcW w:w="3849" w:type="dxa"/>
          </w:tcPr>
          <w:p>
            <w:pPr>
              <w:pStyle w:val="TableParagraph"/>
              <w:spacing w:line="240" w:lineRule="auto" w:before="67"/>
              <w:jc w:val="left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40" w:lineRule="auto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Patrimônio</w:t>
            </w:r>
            <w:r>
              <w:rPr>
                <w:rFonts w:ascii="Times New Roman" w:hAnsi="Times New Roman"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líquido</w:t>
            </w:r>
          </w:p>
        </w:tc>
        <w:tc>
          <w:tcPr>
            <w:tcW w:w="226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17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7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social</w:t>
            </w:r>
          </w:p>
        </w:tc>
        <w:tc>
          <w:tcPr>
            <w:tcW w:w="2266" w:type="dxa"/>
          </w:tcPr>
          <w:p>
            <w:pPr>
              <w:pStyle w:val="TableParagraph"/>
              <w:spacing w:line="217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2.162.322</w:t>
            </w:r>
          </w:p>
        </w:tc>
        <w:tc>
          <w:tcPr>
            <w:tcW w:w="2017" w:type="dxa"/>
          </w:tcPr>
          <w:p>
            <w:pPr>
              <w:pStyle w:val="TableParagraph"/>
              <w:spacing w:line="217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7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2.162.322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8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Adiant.</w:t>
            </w:r>
            <w:r>
              <w:rPr>
                <w:rFonts w:ascii="Times New Roman"/>
                <w:spacing w:val="7"/>
                <w:sz w:val="18"/>
              </w:rPr>
              <w:t> </w:t>
            </w:r>
            <w:r>
              <w:rPr>
                <w:sz w:val="18"/>
              </w:rPr>
              <w:t>futuro</w:t>
            </w:r>
            <w:r>
              <w:rPr>
                <w:rFonts w:ascii="Times New Roman"/>
                <w:spacing w:val="5"/>
                <w:sz w:val="18"/>
              </w:rPr>
              <w:t> </w:t>
            </w:r>
            <w:r>
              <w:rPr>
                <w:sz w:val="18"/>
              </w:rPr>
              <w:t>aumento</w:t>
            </w:r>
            <w:r>
              <w:rPr>
                <w:rFonts w:ascii="Times New Roman"/>
                <w:spacing w:val="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rFonts w:ascii="Times New Roman"/>
                <w:spacing w:val="11"/>
                <w:sz w:val="18"/>
              </w:rPr>
              <w:t> </w:t>
            </w:r>
            <w:r>
              <w:rPr>
                <w:spacing w:val="-2"/>
                <w:sz w:val="18"/>
              </w:rPr>
              <w:t>capital</w:t>
            </w:r>
          </w:p>
        </w:tc>
        <w:tc>
          <w:tcPr>
            <w:tcW w:w="2266" w:type="dxa"/>
          </w:tcPr>
          <w:p>
            <w:pPr>
              <w:pStyle w:val="TableParagraph"/>
              <w:spacing w:line="218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190.012</w:t>
            </w:r>
          </w:p>
        </w:tc>
        <w:tc>
          <w:tcPr>
            <w:tcW w:w="2017" w:type="dxa"/>
          </w:tcPr>
          <w:p>
            <w:pPr>
              <w:pStyle w:val="TableParagraph"/>
              <w:spacing w:line="218" w:lineRule="exact"/>
              <w:ind w:right="49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8" w:lineRule="exact"/>
              <w:ind w:right="138"/>
              <w:rPr>
                <w:sz w:val="18"/>
              </w:rPr>
            </w:pPr>
            <w:r>
              <w:rPr>
                <w:spacing w:val="-2"/>
                <w:sz w:val="18"/>
              </w:rPr>
              <w:t>190.012</w:t>
            </w:r>
          </w:p>
        </w:tc>
      </w:tr>
      <w:tr>
        <w:trPr>
          <w:trHeight w:val="232" w:hRule="atLeast"/>
        </w:trPr>
        <w:tc>
          <w:tcPr>
            <w:tcW w:w="3849" w:type="dxa"/>
          </w:tcPr>
          <w:p>
            <w:pPr>
              <w:pStyle w:val="TableParagraph"/>
              <w:spacing w:line="213" w:lineRule="exact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Outros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z w:val="18"/>
              </w:rPr>
              <w:t>resultados</w:t>
            </w:r>
            <w:r>
              <w:rPr>
                <w:rFonts w:ascii="Times New Roman"/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abrangentes</w:t>
            </w:r>
          </w:p>
        </w:tc>
        <w:tc>
          <w:tcPr>
            <w:tcW w:w="2266" w:type="dxa"/>
          </w:tcPr>
          <w:p>
            <w:pPr>
              <w:pStyle w:val="TableParagraph"/>
              <w:spacing w:line="213" w:lineRule="exact"/>
              <w:ind w:right="310"/>
              <w:rPr>
                <w:sz w:val="18"/>
              </w:rPr>
            </w:pPr>
            <w:r>
              <w:rPr>
                <w:spacing w:val="-2"/>
                <w:sz w:val="18"/>
              </w:rPr>
              <w:t>121.820</w:t>
            </w:r>
          </w:p>
        </w:tc>
        <w:tc>
          <w:tcPr>
            <w:tcW w:w="2017" w:type="dxa"/>
          </w:tcPr>
          <w:p>
            <w:pPr>
              <w:pStyle w:val="TableParagraph"/>
              <w:spacing w:line="213" w:lineRule="exact"/>
              <w:ind w:right="496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846" w:type="dxa"/>
          </w:tcPr>
          <w:p>
            <w:pPr>
              <w:pStyle w:val="TableParagraph"/>
              <w:spacing w:line="213" w:lineRule="exact"/>
              <w:ind w:right="139"/>
              <w:rPr>
                <w:sz w:val="18"/>
              </w:rPr>
            </w:pPr>
            <w:r>
              <w:rPr>
                <w:spacing w:val="-2"/>
                <w:sz w:val="18"/>
              </w:rPr>
              <w:t>121.820</w:t>
            </w:r>
          </w:p>
        </w:tc>
      </w:tr>
      <w:tr>
        <w:trPr>
          <w:trHeight w:val="245" w:hRule="atLeast"/>
        </w:trPr>
        <w:tc>
          <w:tcPr>
            <w:tcW w:w="3849" w:type="dxa"/>
          </w:tcPr>
          <w:p>
            <w:pPr>
              <w:pStyle w:val="TableParagraph"/>
              <w:spacing w:line="215" w:lineRule="exact" w:before="11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Prejuízos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spacing w:val="-2"/>
                <w:sz w:val="18"/>
              </w:rPr>
              <w:t>acumulados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715" w:val="left" w:leader="none"/>
              </w:tabs>
              <w:spacing w:line="215" w:lineRule="exact" w:before="11"/>
              <w:ind w:right="261"/>
              <w:rPr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(4.007.619)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215" w:lineRule="exact" w:before="11"/>
              <w:ind w:right="262"/>
              <w:rPr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(54.581)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34" w:val="left" w:leader="none"/>
              </w:tabs>
              <w:spacing w:line="215" w:lineRule="exact" w:before="11"/>
              <w:ind w:left="222"/>
              <w:jc w:val="left"/>
              <w:rPr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spacing w:val="-2"/>
                <w:sz w:val="18"/>
                <w:u w:val="single"/>
              </w:rPr>
              <w:t>(4.062.200)</w:t>
            </w:r>
          </w:p>
        </w:tc>
      </w:tr>
      <w:tr>
        <w:trPr>
          <w:trHeight w:val="381" w:hRule="atLeast"/>
        </w:trPr>
        <w:tc>
          <w:tcPr>
            <w:tcW w:w="384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tabs>
                <w:tab w:pos="715" w:val="left" w:leader="none"/>
              </w:tabs>
              <w:spacing w:line="240" w:lineRule="auto" w:before="10"/>
              <w:ind w:right="259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(1.533.465)</w:t>
            </w:r>
          </w:p>
        </w:tc>
        <w:tc>
          <w:tcPr>
            <w:tcW w:w="2017" w:type="dxa"/>
          </w:tcPr>
          <w:p>
            <w:pPr>
              <w:pStyle w:val="TableParagraph"/>
              <w:tabs>
                <w:tab w:pos="935" w:val="left" w:leader="none"/>
              </w:tabs>
              <w:spacing w:line="240" w:lineRule="auto" w:before="10"/>
              <w:ind w:right="260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(54.581)</w:t>
            </w:r>
          </w:p>
        </w:tc>
        <w:tc>
          <w:tcPr>
            <w:tcW w:w="1846" w:type="dxa"/>
          </w:tcPr>
          <w:p>
            <w:pPr>
              <w:pStyle w:val="TableParagraph"/>
              <w:tabs>
                <w:tab w:pos="934" w:val="left" w:leader="none"/>
              </w:tabs>
              <w:spacing w:line="240" w:lineRule="auto" w:before="10"/>
              <w:ind w:left="222"/>
              <w:jc w:val="left"/>
              <w:rPr>
                <w:b/>
                <w:sz w:val="18"/>
              </w:rPr>
            </w:pP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b/>
                <w:spacing w:val="-2"/>
                <w:sz w:val="18"/>
                <w:u w:val="single"/>
              </w:rPr>
              <w:t>(1.588.046)</w:t>
            </w:r>
          </w:p>
        </w:tc>
      </w:tr>
      <w:tr>
        <w:trPr>
          <w:trHeight w:val="338" w:hRule="atLeast"/>
        </w:trPr>
        <w:tc>
          <w:tcPr>
            <w:tcW w:w="3849" w:type="dxa"/>
          </w:tcPr>
          <w:p>
            <w:pPr>
              <w:pStyle w:val="TableParagraph"/>
              <w:spacing w:line="197" w:lineRule="exact" w:before="120"/>
              <w:ind w:left="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rFonts w:ascii="Times New Roman"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rFonts w:ascii="Times New Roman"/>
                <w:spacing w:val="-1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passivo</w:t>
            </w:r>
          </w:p>
        </w:tc>
        <w:tc>
          <w:tcPr>
            <w:tcW w:w="2266" w:type="dxa"/>
          </w:tcPr>
          <w:p>
            <w:pPr>
              <w:pStyle w:val="TableParagraph"/>
              <w:spacing w:line="197" w:lineRule="exact" w:before="120"/>
              <w:ind w:right="3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2.134.433</w:t>
            </w:r>
          </w:p>
        </w:tc>
        <w:tc>
          <w:tcPr>
            <w:tcW w:w="2017" w:type="dxa"/>
          </w:tcPr>
          <w:p>
            <w:pPr>
              <w:pStyle w:val="TableParagraph"/>
              <w:spacing w:line="197" w:lineRule="exact" w:before="120"/>
              <w:ind w:right="26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(46.723)</w:t>
            </w:r>
          </w:p>
        </w:tc>
        <w:tc>
          <w:tcPr>
            <w:tcW w:w="1846" w:type="dxa"/>
          </w:tcPr>
          <w:p>
            <w:pPr>
              <w:pStyle w:val="TableParagraph"/>
              <w:spacing w:line="197" w:lineRule="exact" w:before="120"/>
              <w:ind w:right="1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2.087.710</w:t>
            </w:r>
          </w:p>
        </w:tc>
      </w:tr>
    </w:tbl>
    <w:p>
      <w:pPr>
        <w:pStyle w:val="TableParagraph"/>
        <w:spacing w:after="0" w:line="197" w:lineRule="exact"/>
        <w:rPr>
          <w:b/>
          <w:sz w:val="18"/>
        </w:rPr>
        <w:sectPr>
          <w:headerReference w:type="default" r:id="rId21"/>
          <w:footerReference w:type="default" r:id="rId22"/>
          <w:pgSz w:w="11900" w:h="16840"/>
          <w:pgMar w:header="1006" w:footer="1072" w:top="2680" w:bottom="1260" w:left="850" w:right="566"/>
        </w:sectPr>
      </w:pPr>
    </w:p>
    <w:p>
      <w:pPr>
        <w:pStyle w:val="Heading1"/>
        <w:spacing w:before="4"/>
        <w:ind w:left="15" w:right="61"/>
      </w:pP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RESULTADO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EXERCÍCIO</w:t>
      </w:r>
    </w:p>
    <w:p>
      <w:pPr>
        <w:spacing w:before="0"/>
        <w:ind w:left="61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9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679704</wp:posOffset>
            </wp:positionH>
            <wp:positionV relativeFrom="paragraph">
              <wp:posOffset>168291</wp:posOffset>
            </wp:positionV>
            <wp:extent cx="6151764" cy="5123021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764" cy="512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9"/>
        </w:rPr>
        <w:sectPr>
          <w:pgSz w:w="11900" w:h="16840"/>
          <w:pgMar w:header="1006" w:footer="1072" w:top="2680" w:bottom="1260" w:left="850" w:right="566"/>
        </w:sectPr>
      </w:pPr>
    </w:p>
    <w:p>
      <w:pPr>
        <w:pStyle w:val="BodyText"/>
        <w:spacing w:before="90"/>
      </w:pPr>
    </w:p>
    <w:p>
      <w:pPr>
        <w:pStyle w:val="Heading1"/>
        <w:spacing w:line="240" w:lineRule="auto"/>
        <w:ind w:left="2812" w:right="2860" w:firstLine="1"/>
      </w:pPr>
      <w:r>
        <w:rPr/>
        <w:t>COMPANHIA</w:t>
      </w:r>
      <w:r>
        <w:rPr>
          <w:rFonts w:ascii="Times New Roman" w:hAnsi="Times New Roman"/>
          <w:b w:val="0"/>
        </w:rPr>
        <w:t> </w:t>
      </w:r>
      <w:r>
        <w:rPr/>
        <w:t>DOCAS</w:t>
      </w:r>
      <w:r>
        <w:rPr>
          <w:rFonts w:ascii="Times New Roman" w:hAnsi="Times New Roman"/>
          <w:b w:val="0"/>
        </w:rPr>
        <w:t> </w:t>
      </w:r>
      <w:r>
        <w:rPr/>
        <w:t>DO</w:t>
      </w:r>
      <w:r>
        <w:rPr>
          <w:rFonts w:ascii="Times New Roman" w:hAnsi="Times New Roman"/>
          <w:b w:val="0"/>
        </w:rPr>
        <w:t> </w:t>
      </w:r>
      <w:r>
        <w:rPr/>
        <w:t>RIO</w:t>
      </w:r>
      <w:r>
        <w:rPr>
          <w:rFonts w:ascii="Times New Roman" w:hAnsi="Times New Roman"/>
          <w:b w:val="0"/>
        </w:rPr>
        <w:t> </w:t>
      </w:r>
      <w:r>
        <w:rPr/>
        <w:t>DE</w:t>
      </w:r>
      <w:r>
        <w:rPr>
          <w:rFonts w:ascii="Times New Roman" w:hAnsi="Times New Roman"/>
          <w:b w:val="0"/>
        </w:rPr>
        <w:t> </w:t>
      </w:r>
      <w:r>
        <w:rPr/>
        <w:t>JANEIRO</w:t>
      </w:r>
      <w:r>
        <w:rPr>
          <w:rFonts w:ascii="Times New Roman" w:hAnsi="Times New Roman"/>
          <w:b w:val="0"/>
        </w:rPr>
        <w:t> </w:t>
      </w:r>
      <w:r>
        <w:rPr/>
        <w:t>DEMONSTRAÇÃO</w:t>
      </w:r>
      <w:r>
        <w:rPr>
          <w:rFonts w:ascii="Times New Roman" w:hAnsi="Times New Roman"/>
          <w:b w:val="0"/>
          <w:spacing w:val="-15"/>
        </w:rPr>
        <w:t> </w:t>
      </w:r>
      <w:r>
        <w:rPr/>
        <w:t>DO</w:t>
      </w:r>
      <w:r>
        <w:rPr>
          <w:rFonts w:ascii="Times New Roman" w:hAnsi="Times New Roman"/>
          <w:b w:val="0"/>
          <w:spacing w:val="-15"/>
        </w:rPr>
        <w:t> </w:t>
      </w:r>
      <w:r>
        <w:rPr/>
        <w:t>RESULTADO</w:t>
      </w:r>
      <w:r>
        <w:rPr>
          <w:rFonts w:ascii="Times New Roman" w:hAnsi="Times New Roman"/>
          <w:b w:val="0"/>
          <w:spacing w:val="-15"/>
        </w:rPr>
        <w:t> </w:t>
      </w:r>
      <w:r>
        <w:rPr/>
        <w:t>ABRANGENTE</w:t>
      </w:r>
    </w:p>
    <w:p>
      <w:pPr>
        <w:spacing w:line="268" w:lineRule="exact" w:before="0"/>
        <w:ind w:left="13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83"/>
        <w:rPr>
          <w:sz w:val="19"/>
        </w:rPr>
      </w:pPr>
    </w:p>
    <w:p>
      <w:pPr>
        <w:spacing w:before="0" w:after="4"/>
        <w:ind w:left="0" w:right="2478" w:firstLine="0"/>
        <w:jc w:val="right"/>
        <w:rPr>
          <w:sz w:val="19"/>
        </w:rPr>
      </w:pPr>
      <w:r>
        <w:rPr>
          <w:spacing w:val="-2"/>
          <w:sz w:val="19"/>
        </w:rPr>
        <w:t>30/06/2024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4"/>
        <w:gridCol w:w="2438"/>
        <w:gridCol w:w="1432"/>
        <w:gridCol w:w="1593"/>
      </w:tblGrid>
      <w:tr>
        <w:trPr>
          <w:trHeight w:val="424" w:hRule="atLeast"/>
        </w:trPr>
        <w:tc>
          <w:tcPr>
            <w:tcW w:w="45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right="718"/>
              <w:rPr>
                <w:sz w:val="19"/>
              </w:rPr>
            </w:pPr>
            <w:r>
              <w:rPr>
                <w:spacing w:val="-2"/>
                <w:sz w:val="19"/>
              </w:rPr>
              <w:t>Original</w:t>
            </w:r>
          </w:p>
        </w:tc>
        <w:tc>
          <w:tcPr>
            <w:tcW w:w="14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377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Ajuste</w:t>
            </w:r>
          </w:p>
        </w:tc>
        <w:tc>
          <w:tcPr>
            <w:tcW w:w="15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267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Reapresentado</w:t>
            </w:r>
          </w:p>
        </w:tc>
      </w:tr>
      <w:tr>
        <w:trPr>
          <w:trHeight w:val="401" w:hRule="atLeast"/>
        </w:trPr>
        <w:tc>
          <w:tcPr>
            <w:tcW w:w="4514" w:type="dxa"/>
          </w:tcPr>
          <w:p>
            <w:pPr>
              <w:pStyle w:val="TableParagraph"/>
              <w:spacing w:line="240" w:lineRule="auto" w:before="134"/>
              <w:ind w:left="3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Resultado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b/>
                <w:sz w:val="19"/>
              </w:rPr>
              <w:t>líquido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rFonts w:ascii="Times New Roman" w:hAnsi="Times New Roman"/>
                <w:spacing w:val="-3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período</w:t>
            </w:r>
          </w:p>
        </w:tc>
        <w:tc>
          <w:tcPr>
            <w:tcW w:w="2438" w:type="dxa"/>
          </w:tcPr>
          <w:p>
            <w:pPr>
              <w:pStyle w:val="TableParagraph"/>
              <w:spacing w:line="240" w:lineRule="auto" w:before="134"/>
              <w:ind w:right="64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(62.392)</w:t>
            </w:r>
          </w:p>
        </w:tc>
        <w:tc>
          <w:tcPr>
            <w:tcW w:w="1432" w:type="dxa"/>
          </w:tcPr>
          <w:p>
            <w:pPr>
              <w:pStyle w:val="TableParagraph"/>
              <w:spacing w:line="240" w:lineRule="auto" w:before="134"/>
              <w:ind w:left="377" w:right="1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3.133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134"/>
              <w:ind w:right="4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(59.259)</w:t>
            </w:r>
          </w:p>
        </w:tc>
      </w:tr>
      <w:tr>
        <w:trPr>
          <w:trHeight w:val="271" w:hRule="atLeast"/>
        </w:trPr>
        <w:tc>
          <w:tcPr>
            <w:tcW w:w="4514" w:type="dxa"/>
          </w:tcPr>
          <w:p>
            <w:pPr>
              <w:pStyle w:val="TableParagraph"/>
              <w:spacing w:line="240" w:lineRule="auto" w:before="3"/>
              <w:ind w:left="3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Outros</w:t>
            </w:r>
            <w:r>
              <w:rPr>
                <w:rFonts w:ascii="Times New Roman"/>
                <w:spacing w:val="-7"/>
                <w:sz w:val="19"/>
              </w:rPr>
              <w:t> </w:t>
            </w:r>
            <w:r>
              <w:rPr>
                <w:b/>
                <w:sz w:val="19"/>
              </w:rPr>
              <w:t>resultados</w:t>
            </w:r>
            <w:r>
              <w:rPr>
                <w:rFonts w:ascii="Times New Roman"/>
                <w:spacing w:val="-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abrangentes</w:t>
            </w:r>
          </w:p>
        </w:tc>
        <w:tc>
          <w:tcPr>
            <w:tcW w:w="2438" w:type="dxa"/>
          </w:tcPr>
          <w:p>
            <w:pPr>
              <w:pStyle w:val="TableParagraph"/>
              <w:spacing w:line="240" w:lineRule="auto" w:before="3"/>
              <w:ind w:right="702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37.984</w:t>
            </w:r>
          </w:p>
        </w:tc>
        <w:tc>
          <w:tcPr>
            <w:tcW w:w="1432" w:type="dxa"/>
          </w:tcPr>
          <w:p>
            <w:pPr>
              <w:pStyle w:val="TableParagraph"/>
              <w:spacing w:line="240" w:lineRule="auto" w:before="3"/>
              <w:ind w:left="377" w:right="40"/>
              <w:jc w:val="center"/>
              <w:rPr>
                <w:b/>
                <w:sz w:val="19"/>
              </w:rPr>
            </w:pPr>
            <w:r>
              <w:rPr>
                <w:b/>
                <w:spacing w:val="-10"/>
                <w:sz w:val="19"/>
              </w:rPr>
              <w:t>-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3"/>
              <w:ind w:right="96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37.984</w:t>
            </w:r>
          </w:p>
        </w:tc>
      </w:tr>
      <w:tr>
        <w:trPr>
          <w:trHeight w:val="271" w:hRule="atLeast"/>
        </w:trPr>
        <w:tc>
          <w:tcPr>
            <w:tcW w:w="4514" w:type="dxa"/>
          </w:tcPr>
          <w:p>
            <w:pPr>
              <w:pStyle w:val="TableParagraph"/>
              <w:spacing w:line="240" w:lineRule="auto" w:before="3"/>
              <w:ind w:left="362"/>
              <w:jc w:val="left"/>
              <w:rPr>
                <w:sz w:val="19"/>
              </w:rPr>
            </w:pPr>
            <w:r>
              <w:rPr>
                <w:sz w:val="19"/>
              </w:rPr>
              <w:t>Ganhos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sz w:val="19"/>
              </w:rPr>
              <w:t>atuariais</w:t>
            </w:r>
            <w:r>
              <w:rPr>
                <w:rFonts w:ascii="Times New Roman" w:hAnsi="Times New Roman"/>
                <w:spacing w:val="4"/>
                <w:sz w:val="19"/>
              </w:rPr>
              <w:t> </w:t>
            </w:r>
            <w:r>
              <w:rPr>
                <w:sz w:val="19"/>
              </w:rPr>
              <w:t>em</w:t>
            </w:r>
            <w:r>
              <w:rPr>
                <w:rFonts w:ascii="Times New Roman" w:hAnsi="Times New Roman"/>
                <w:spacing w:val="1"/>
                <w:sz w:val="19"/>
              </w:rPr>
              <w:t> </w:t>
            </w:r>
            <w:r>
              <w:rPr>
                <w:sz w:val="19"/>
              </w:rPr>
              <w:t>planos</w:t>
            </w:r>
            <w:r>
              <w:rPr>
                <w:rFonts w:ascii="Times New Roman" w:hAnsi="Times New Roman"/>
                <w:spacing w:val="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rFonts w:ascii="Times New Roman" w:hAnsi="Times New Roman"/>
                <w:spacing w:val="11"/>
                <w:sz w:val="19"/>
              </w:rPr>
              <w:t> </w:t>
            </w:r>
            <w:r>
              <w:rPr>
                <w:spacing w:val="-2"/>
                <w:sz w:val="19"/>
              </w:rPr>
              <w:t>pensão</w:t>
            </w:r>
          </w:p>
        </w:tc>
        <w:tc>
          <w:tcPr>
            <w:tcW w:w="2438" w:type="dxa"/>
          </w:tcPr>
          <w:p>
            <w:pPr>
              <w:pStyle w:val="TableParagraph"/>
              <w:spacing w:line="240" w:lineRule="auto" w:before="3"/>
              <w:ind w:right="703"/>
              <w:rPr>
                <w:sz w:val="19"/>
              </w:rPr>
            </w:pPr>
            <w:r>
              <w:rPr>
                <w:spacing w:val="-2"/>
                <w:sz w:val="19"/>
              </w:rPr>
              <w:t>37.984</w:t>
            </w:r>
          </w:p>
        </w:tc>
        <w:tc>
          <w:tcPr>
            <w:tcW w:w="1432" w:type="dxa"/>
          </w:tcPr>
          <w:p>
            <w:pPr>
              <w:pStyle w:val="TableParagraph"/>
              <w:spacing w:line="240" w:lineRule="auto" w:before="3"/>
              <w:ind w:left="377" w:right="4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-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 w:before="3"/>
              <w:ind w:right="96"/>
              <w:rPr>
                <w:sz w:val="19"/>
              </w:rPr>
            </w:pPr>
            <w:r>
              <w:rPr>
                <w:spacing w:val="-2"/>
                <w:sz w:val="19"/>
              </w:rPr>
              <w:t>37.984</w:t>
            </w:r>
          </w:p>
        </w:tc>
      </w:tr>
      <w:tr>
        <w:trPr>
          <w:trHeight w:val="232" w:hRule="atLeast"/>
        </w:trPr>
        <w:tc>
          <w:tcPr>
            <w:tcW w:w="4514" w:type="dxa"/>
          </w:tcPr>
          <w:p>
            <w:pPr>
              <w:pStyle w:val="TableParagraph"/>
              <w:spacing w:line="209" w:lineRule="exact" w:before="3"/>
              <w:ind w:left="38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Resultado</w:t>
            </w:r>
            <w:r>
              <w:rPr>
                <w:rFonts w:ascii="Times New Roman" w:hAnsi="Times New Roman"/>
                <w:spacing w:val="-6"/>
                <w:sz w:val="19"/>
              </w:rPr>
              <w:t> </w:t>
            </w:r>
            <w:r>
              <w:rPr>
                <w:b/>
                <w:sz w:val="19"/>
              </w:rPr>
              <w:t>abrangente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do</w:t>
            </w:r>
            <w:r>
              <w:rPr>
                <w:rFonts w:ascii="Times New Roman" w:hAnsi="Times New Roman"/>
                <w:spacing w:val="-7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período</w:t>
            </w:r>
          </w:p>
        </w:tc>
        <w:tc>
          <w:tcPr>
            <w:tcW w:w="2438" w:type="dxa"/>
          </w:tcPr>
          <w:p>
            <w:pPr>
              <w:pStyle w:val="TableParagraph"/>
              <w:spacing w:line="209" w:lineRule="exact" w:before="3"/>
              <w:ind w:right="64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(24.408)</w:t>
            </w:r>
          </w:p>
        </w:tc>
        <w:tc>
          <w:tcPr>
            <w:tcW w:w="1432" w:type="dxa"/>
          </w:tcPr>
          <w:p>
            <w:pPr>
              <w:pStyle w:val="TableParagraph"/>
              <w:spacing w:line="209" w:lineRule="exact" w:before="3"/>
              <w:ind w:left="377" w:right="13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3.133</w:t>
            </w:r>
          </w:p>
        </w:tc>
        <w:tc>
          <w:tcPr>
            <w:tcW w:w="1593" w:type="dxa"/>
          </w:tcPr>
          <w:p>
            <w:pPr>
              <w:pStyle w:val="TableParagraph"/>
              <w:spacing w:line="209" w:lineRule="exact" w:before="3"/>
              <w:ind w:right="4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(21.275)</w:t>
            </w:r>
          </w:p>
        </w:tc>
      </w:tr>
    </w:tbl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0"/>
        <w:rPr>
          <w:sz w:val="19"/>
        </w:rPr>
      </w:pPr>
    </w:p>
    <w:p>
      <w:pPr>
        <w:pStyle w:val="Heading1"/>
        <w:spacing w:line="240" w:lineRule="auto" w:before="1"/>
        <w:ind w:left="2738" w:right="2784"/>
      </w:pPr>
      <w:r>
        <w:rPr/>
        <w:t>COMPANHIA</w:t>
      </w:r>
      <w:r>
        <w:rPr>
          <w:rFonts w:ascii="Times New Roman" w:hAnsi="Times New Roman"/>
          <w:b w:val="0"/>
          <w:spacing w:val="-12"/>
        </w:rPr>
        <w:t> </w:t>
      </w:r>
      <w:r>
        <w:rPr/>
        <w:t>DOCAS</w:t>
      </w:r>
      <w:r>
        <w:rPr>
          <w:rFonts w:ascii="Times New Roman" w:hAnsi="Times New Roman"/>
          <w:b w:val="0"/>
          <w:spacing w:val="-14"/>
        </w:rPr>
        <w:t> </w:t>
      </w:r>
      <w:r>
        <w:rPr/>
        <w:t>DO</w:t>
      </w:r>
      <w:r>
        <w:rPr>
          <w:rFonts w:ascii="Times New Roman" w:hAnsi="Times New Roman"/>
          <w:b w:val="0"/>
          <w:spacing w:val="-15"/>
        </w:rPr>
        <w:t> </w:t>
      </w:r>
      <w:r>
        <w:rPr/>
        <w:t>RIO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5"/>
        </w:rPr>
        <w:t> </w:t>
      </w:r>
      <w:r>
        <w:rPr/>
        <w:t>JANEIRO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FLUXOS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4"/>
        </w:rPr>
        <w:t>CAIXA</w:t>
      </w:r>
    </w:p>
    <w:p>
      <w:pPr>
        <w:spacing w:line="268" w:lineRule="exact" w:before="0"/>
        <w:ind w:left="13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pStyle w:val="BodyText"/>
        <w:spacing w:before="61"/>
        <w:rPr>
          <w:sz w:val="17"/>
        </w:rPr>
      </w:pPr>
    </w:p>
    <w:p>
      <w:pPr>
        <w:spacing w:before="0"/>
        <w:ind w:left="0" w:right="2366" w:firstLine="0"/>
        <w:jc w:val="right"/>
        <w:rPr>
          <w:sz w:val="17"/>
        </w:rPr>
      </w:pPr>
      <w:r>
        <w:rPr>
          <w:spacing w:val="-2"/>
          <w:sz w:val="17"/>
        </w:rPr>
        <w:t>30/06/2024</w:t>
      </w: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6"/>
        <w:gridCol w:w="1629"/>
        <w:gridCol w:w="1789"/>
        <w:gridCol w:w="1592"/>
      </w:tblGrid>
      <w:tr>
        <w:trPr>
          <w:trHeight w:val="307" w:hRule="atLeast"/>
        </w:trPr>
        <w:tc>
          <w:tcPr>
            <w:tcW w:w="49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right="254"/>
              <w:rPr>
                <w:sz w:val="17"/>
              </w:rPr>
            </w:pPr>
            <w:r>
              <w:rPr>
                <w:spacing w:val="-2"/>
                <w:sz w:val="17"/>
              </w:rPr>
              <w:t>Original</w:t>
            </w:r>
          </w:p>
        </w:tc>
        <w:tc>
          <w:tcPr>
            <w:tcW w:w="17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right="215"/>
              <w:rPr>
                <w:sz w:val="17"/>
              </w:rPr>
            </w:pPr>
            <w:r>
              <w:rPr>
                <w:spacing w:val="-2"/>
                <w:sz w:val="17"/>
              </w:rPr>
              <w:t>Ajuste</w:t>
            </w:r>
          </w:p>
        </w:tc>
        <w:tc>
          <w:tcPr>
            <w:tcW w:w="15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4" w:lineRule="exact"/>
              <w:ind w:right="88"/>
              <w:rPr>
                <w:sz w:val="17"/>
              </w:rPr>
            </w:pPr>
            <w:r>
              <w:rPr>
                <w:spacing w:val="-2"/>
                <w:sz w:val="17"/>
              </w:rPr>
              <w:t>Reapresentado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FLUXO</w:t>
            </w:r>
            <w:r>
              <w:rPr>
                <w:rFonts w:ascii="Times New Roman"/>
                <w:spacing w:val="-1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DAS</w:t>
            </w:r>
            <w:r>
              <w:rPr>
                <w:rFonts w:ascii="Times New Roman"/>
                <w:spacing w:val="-11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ATIVIDADES</w:t>
            </w:r>
            <w:r>
              <w:rPr>
                <w:rFonts w:ascii="Times New Roman"/>
                <w:spacing w:val="-9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OPERACIONAIS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Fluxo</w:t>
            </w:r>
            <w:r>
              <w:rPr>
                <w:rFonts w:asci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da</w:t>
            </w:r>
            <w:r>
              <w:rPr>
                <w:rFonts w:ascii="Times New Roman"/>
                <w:spacing w:val="-1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atividade</w:t>
            </w:r>
            <w:r>
              <w:rPr>
                <w:rFonts w:ascii="Times New Roman"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principal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Resultado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(62.392)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2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3.133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(59.259)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Ganhos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atuariais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em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planos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pensão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37.984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37.984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Depreciação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pacing w:val="-2"/>
                <w:sz w:val="17"/>
              </w:rPr>
              <w:t>amortização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30.745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30.745</w:t>
            </w:r>
          </w:p>
        </w:tc>
      </w:tr>
      <w:tr>
        <w:trPr>
          <w:trHeight w:val="202" w:hRule="atLeast"/>
        </w:trPr>
        <w:tc>
          <w:tcPr>
            <w:tcW w:w="4966" w:type="dxa"/>
          </w:tcPr>
          <w:p>
            <w:pPr>
              <w:pStyle w:val="TableParagraph"/>
              <w:spacing w:line="183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Baixas</w:t>
            </w:r>
            <w:r>
              <w:rPr>
                <w:rFonts w:asci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rFonts w:asci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imobilizado</w:t>
            </w:r>
            <w:r>
              <w:rPr>
                <w:rFonts w:asci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rFonts w:ascii="Times New Roman"/>
                <w:spacing w:val="7"/>
                <w:sz w:val="17"/>
              </w:rPr>
              <w:t> </w:t>
            </w:r>
            <w:r>
              <w:rPr>
                <w:spacing w:val="-2"/>
                <w:sz w:val="17"/>
              </w:rPr>
              <w:t>propriedades</w:t>
            </w:r>
            <w:r>
              <w:rPr>
                <w:rFonts w:asci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rFonts w:ascii="Times New Roman"/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investimento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2.728</w:t>
            </w:r>
          </w:p>
        </w:tc>
        <w:tc>
          <w:tcPr>
            <w:tcW w:w="1789" w:type="dxa"/>
          </w:tcPr>
          <w:p>
            <w:pPr>
              <w:pStyle w:val="TableParagraph"/>
              <w:spacing w:line="183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3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2.728</w:t>
            </w:r>
          </w:p>
        </w:tc>
      </w:tr>
      <w:tr>
        <w:trPr>
          <w:trHeight w:val="202" w:hRule="atLeast"/>
        </w:trPr>
        <w:tc>
          <w:tcPr>
            <w:tcW w:w="4966" w:type="dxa"/>
          </w:tcPr>
          <w:p>
            <w:pPr>
              <w:pStyle w:val="TableParagraph"/>
              <w:spacing w:line="183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Variação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monetária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créditos</w:t>
            </w:r>
            <w:r>
              <w:rPr>
                <w:rFonts w:ascii="Times New Roman" w:hAnsi="Times New Roman"/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spacing w:val="-2"/>
                <w:sz w:val="17"/>
              </w:rPr>
              <w:t>acionistas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14.741</w:t>
            </w:r>
          </w:p>
        </w:tc>
        <w:tc>
          <w:tcPr>
            <w:tcW w:w="1789" w:type="dxa"/>
          </w:tcPr>
          <w:p>
            <w:pPr>
              <w:pStyle w:val="TableParagraph"/>
              <w:spacing w:line="183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3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14.741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Provisão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perdas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estimadas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em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créditos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spacing w:val="-2"/>
                <w:sz w:val="17"/>
              </w:rPr>
              <w:t>liquidação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duvidosa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(4.768)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(4.768)</w:t>
            </w:r>
          </w:p>
        </w:tc>
      </w:tr>
      <w:tr>
        <w:trPr>
          <w:trHeight w:val="189" w:hRule="atLeast"/>
        </w:trPr>
        <w:tc>
          <w:tcPr>
            <w:tcW w:w="4966" w:type="dxa"/>
          </w:tcPr>
          <w:p>
            <w:pPr>
              <w:pStyle w:val="TableParagraph"/>
              <w:spacing w:line="170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(+)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Provisão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contingências</w:t>
            </w:r>
          </w:p>
        </w:tc>
        <w:tc>
          <w:tcPr>
            <w:tcW w:w="1629" w:type="dxa"/>
          </w:tcPr>
          <w:p>
            <w:pPr>
              <w:pStyle w:val="TableParagraph"/>
              <w:spacing w:line="170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169.585</w:t>
            </w:r>
          </w:p>
        </w:tc>
        <w:tc>
          <w:tcPr>
            <w:tcW w:w="1789" w:type="dxa"/>
          </w:tcPr>
          <w:p>
            <w:pPr>
              <w:pStyle w:val="TableParagraph"/>
              <w:spacing w:line="170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70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169.585</w:t>
            </w:r>
          </w:p>
        </w:tc>
      </w:tr>
      <w:tr>
        <w:trPr>
          <w:trHeight w:val="213" w:hRule="atLeast"/>
        </w:trPr>
        <w:tc>
          <w:tcPr>
            <w:tcW w:w="4966" w:type="dxa"/>
          </w:tcPr>
          <w:p>
            <w:pPr>
              <w:pStyle w:val="TableParagraph"/>
              <w:spacing w:line="193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(+)/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sz w:val="17"/>
              </w:rPr>
              <w:t>(-)</w:t>
            </w:r>
            <w:r>
              <w:rPr>
                <w:rFonts w:ascii="Times New Roman" w:hAnsi="Times New Roman"/>
                <w:spacing w:val="-4"/>
                <w:sz w:val="17"/>
              </w:rPr>
              <w:t> </w:t>
            </w:r>
            <w:r>
              <w:rPr>
                <w:sz w:val="17"/>
              </w:rPr>
              <w:t>Benefícios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sz w:val="17"/>
              </w:rPr>
              <w:t>pós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spacing w:val="-2"/>
                <w:sz w:val="17"/>
              </w:rPr>
              <w:t>emprego</w:t>
            </w:r>
          </w:p>
        </w:tc>
        <w:tc>
          <w:tcPr>
            <w:tcW w:w="1629" w:type="dxa"/>
          </w:tcPr>
          <w:p>
            <w:pPr>
              <w:pStyle w:val="TableParagraph"/>
              <w:tabs>
                <w:tab w:pos="830" w:val="left" w:leader="none"/>
              </w:tabs>
              <w:spacing w:line="193" w:lineRule="exact"/>
              <w:ind w:right="196"/>
              <w:rPr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  <w:u w:val="single"/>
              </w:rPr>
              <w:t>(40.823)</w:t>
            </w:r>
          </w:p>
        </w:tc>
        <w:tc>
          <w:tcPr>
            <w:tcW w:w="1789" w:type="dxa"/>
          </w:tcPr>
          <w:p>
            <w:pPr>
              <w:pStyle w:val="TableParagraph"/>
              <w:tabs>
                <w:tab w:pos="1111" w:val="left" w:leader="none"/>
                <w:tab w:pos="1413" w:val="left" w:leader="none"/>
              </w:tabs>
              <w:spacing w:line="193" w:lineRule="exact"/>
              <w:ind w:right="176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10"/>
                <w:sz w:val="17"/>
                <w:u w:val="single"/>
              </w:rPr>
              <w:t>-</w:t>
            </w:r>
            <w:r>
              <w:rPr>
                <w:rFonts w:ascii="Times New Roman"/>
                <w:sz w:val="17"/>
                <w:u w:val="single"/>
              </w:rPr>
              <w:tab/>
            </w:r>
          </w:p>
        </w:tc>
        <w:tc>
          <w:tcPr>
            <w:tcW w:w="1592" w:type="dxa"/>
          </w:tcPr>
          <w:p>
            <w:pPr>
              <w:pStyle w:val="TableParagraph"/>
              <w:tabs>
                <w:tab w:pos="830" w:val="left" w:leader="none"/>
              </w:tabs>
              <w:spacing w:line="193" w:lineRule="exact"/>
              <w:ind w:right="36"/>
              <w:rPr>
                <w:sz w:val="17"/>
              </w:rPr>
            </w:pPr>
            <w:r>
              <w:rPr>
                <w:rFonts w:ascii="Times New Roman"/>
                <w:sz w:val="17"/>
                <w:u w:val="single"/>
              </w:rPr>
              <w:tab/>
            </w:r>
            <w:r>
              <w:rPr>
                <w:spacing w:val="-2"/>
                <w:sz w:val="17"/>
                <w:u w:val="single"/>
              </w:rPr>
              <w:t>(40.823)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188" w:lineRule="exact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Resultado</w:t>
            </w:r>
            <w:r>
              <w:rPr>
                <w:rFonts w:ascii="Times New Roman"/>
                <w:spacing w:val="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ajustado</w:t>
            </w:r>
          </w:p>
        </w:tc>
        <w:tc>
          <w:tcPr>
            <w:tcW w:w="1629" w:type="dxa"/>
          </w:tcPr>
          <w:p>
            <w:pPr>
              <w:pStyle w:val="TableParagraph"/>
              <w:spacing w:line="188" w:lineRule="exact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147.800</w:t>
            </w:r>
          </w:p>
        </w:tc>
        <w:tc>
          <w:tcPr>
            <w:tcW w:w="1789" w:type="dxa"/>
          </w:tcPr>
          <w:p>
            <w:pPr>
              <w:pStyle w:val="TableParagraph"/>
              <w:spacing w:line="188" w:lineRule="exact"/>
              <w:ind w:right="2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3.133</w:t>
            </w:r>
          </w:p>
        </w:tc>
        <w:tc>
          <w:tcPr>
            <w:tcW w:w="1592" w:type="dxa"/>
          </w:tcPr>
          <w:p>
            <w:pPr>
              <w:pStyle w:val="TableParagraph"/>
              <w:spacing w:line="188" w:lineRule="exact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150.933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Variações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no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Contas</w:t>
            </w:r>
            <w:r>
              <w:rPr>
                <w:rFonts w:ascii="Times New Roman"/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rFonts w:ascii="Times New Roman"/>
                <w:spacing w:val="-11"/>
                <w:sz w:val="17"/>
              </w:rPr>
              <w:t> </w:t>
            </w:r>
            <w:r>
              <w:rPr>
                <w:spacing w:val="-2"/>
                <w:sz w:val="17"/>
              </w:rPr>
              <w:t>receber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1.747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1.747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Créditos</w:t>
            </w:r>
            <w:r>
              <w:rPr>
                <w:rFonts w:ascii="Times New Roman" w:hAnsi="Times New Roman"/>
                <w:spacing w:val="-10"/>
                <w:sz w:val="17"/>
              </w:rPr>
              <w:t> </w:t>
            </w:r>
            <w:r>
              <w:rPr>
                <w:spacing w:val="-2"/>
                <w:sz w:val="17"/>
              </w:rPr>
              <w:t>fiscais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(3.916)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(3.916)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z w:val="17"/>
              </w:rPr>
              <w:t>Valores</w:t>
            </w:r>
            <w:r>
              <w:rPr>
                <w:rFonts w:ascii="Times New Roman"/>
                <w:spacing w:val="-8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rFonts w:ascii="Times New Roman"/>
                <w:spacing w:val="-13"/>
                <w:sz w:val="17"/>
              </w:rPr>
              <w:t> </w:t>
            </w:r>
            <w:r>
              <w:rPr>
                <w:spacing w:val="-2"/>
                <w:sz w:val="17"/>
              </w:rPr>
              <w:t>receber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2.724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2.724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Depósitos</w:t>
            </w:r>
            <w:r>
              <w:rPr>
                <w:rFonts w:ascii="Times New Roman" w:hAnsi="Times New Roman"/>
                <w:spacing w:val="7"/>
                <w:sz w:val="17"/>
              </w:rPr>
              <w:t> </w:t>
            </w:r>
            <w:r>
              <w:rPr>
                <w:spacing w:val="-2"/>
                <w:sz w:val="17"/>
              </w:rPr>
              <w:t>judiciais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(73.778)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(1.989)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6"/>
              <w:rPr>
                <w:sz w:val="17"/>
              </w:rPr>
            </w:pPr>
            <w:r>
              <w:rPr>
                <w:spacing w:val="-2"/>
                <w:sz w:val="17"/>
              </w:rPr>
              <w:t>(75.767)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188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Outros</w:t>
            </w:r>
            <w:r>
              <w:rPr>
                <w:rFonts w:ascii="Times New Roman"/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ativos</w:t>
            </w:r>
          </w:p>
        </w:tc>
        <w:tc>
          <w:tcPr>
            <w:tcW w:w="1629" w:type="dxa"/>
          </w:tcPr>
          <w:p>
            <w:pPr>
              <w:pStyle w:val="TableParagraph"/>
              <w:spacing w:line="188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(1.702)</w:t>
            </w:r>
          </w:p>
        </w:tc>
        <w:tc>
          <w:tcPr>
            <w:tcW w:w="1789" w:type="dxa"/>
          </w:tcPr>
          <w:p>
            <w:pPr>
              <w:pStyle w:val="TableParagraph"/>
              <w:spacing w:line="188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8" w:lineRule="exact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(1.702)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Variações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no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passivo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Fornecedores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(31.866)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36"/>
              <w:rPr>
                <w:sz w:val="17"/>
              </w:rPr>
            </w:pPr>
            <w:r>
              <w:rPr>
                <w:spacing w:val="-2"/>
                <w:sz w:val="17"/>
              </w:rPr>
              <w:t>(31.866)</w:t>
            </w:r>
          </w:p>
        </w:tc>
      </w:tr>
      <w:tr>
        <w:trPr>
          <w:trHeight w:val="201" w:hRule="atLeast"/>
        </w:trPr>
        <w:tc>
          <w:tcPr>
            <w:tcW w:w="4966" w:type="dxa"/>
          </w:tcPr>
          <w:p>
            <w:pPr>
              <w:pStyle w:val="TableParagraph"/>
              <w:spacing w:line="182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Obrigações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trabalhistas</w:t>
            </w:r>
            <w:r>
              <w:rPr>
                <w:rFonts w:ascii="Times New Roman" w:hAnsi="Times New Roman"/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pacing w:val="2"/>
                <w:sz w:val="17"/>
              </w:rPr>
              <w:t> </w:t>
            </w:r>
            <w:r>
              <w:rPr>
                <w:spacing w:val="-2"/>
                <w:sz w:val="17"/>
              </w:rPr>
              <w:t>assistenciais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82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16.377</w:t>
            </w:r>
          </w:p>
        </w:tc>
        <w:tc>
          <w:tcPr>
            <w:tcW w:w="1789" w:type="dxa"/>
          </w:tcPr>
          <w:p>
            <w:pPr>
              <w:pStyle w:val="TableParagraph"/>
              <w:spacing w:line="182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2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16.377</w:t>
            </w:r>
          </w:p>
        </w:tc>
      </w:tr>
      <w:tr>
        <w:trPr>
          <w:trHeight w:val="202" w:hRule="atLeast"/>
        </w:trPr>
        <w:tc>
          <w:tcPr>
            <w:tcW w:w="4966" w:type="dxa"/>
          </w:tcPr>
          <w:p>
            <w:pPr>
              <w:pStyle w:val="TableParagraph"/>
              <w:spacing w:line="183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Obrigações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tributárias</w:t>
            </w:r>
          </w:p>
        </w:tc>
        <w:tc>
          <w:tcPr>
            <w:tcW w:w="1629" w:type="dxa"/>
          </w:tcPr>
          <w:p>
            <w:pPr>
              <w:pStyle w:val="TableParagraph"/>
              <w:spacing w:line="183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6.637</w:t>
            </w:r>
          </w:p>
        </w:tc>
        <w:tc>
          <w:tcPr>
            <w:tcW w:w="1789" w:type="dxa"/>
          </w:tcPr>
          <w:p>
            <w:pPr>
              <w:pStyle w:val="TableParagraph"/>
              <w:spacing w:line="183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83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6.637</w:t>
            </w:r>
          </w:p>
        </w:tc>
      </w:tr>
      <w:tr>
        <w:trPr>
          <w:trHeight w:val="303" w:hRule="atLeast"/>
        </w:trPr>
        <w:tc>
          <w:tcPr>
            <w:tcW w:w="4966" w:type="dxa"/>
          </w:tcPr>
          <w:p>
            <w:pPr>
              <w:pStyle w:val="TableParagraph"/>
              <w:spacing w:line="190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Obrigações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spacing w:val="-2"/>
                <w:sz w:val="17"/>
              </w:rPr>
              <w:t>contratuais</w:t>
            </w:r>
          </w:p>
        </w:tc>
        <w:tc>
          <w:tcPr>
            <w:tcW w:w="1629" w:type="dxa"/>
          </w:tcPr>
          <w:p>
            <w:pPr>
              <w:pStyle w:val="TableParagraph"/>
              <w:spacing w:line="190" w:lineRule="exact"/>
              <w:ind w:right="241"/>
              <w:rPr>
                <w:sz w:val="17"/>
              </w:rPr>
            </w:pPr>
            <w:r>
              <w:rPr>
                <w:spacing w:val="-2"/>
                <w:sz w:val="17"/>
              </w:rPr>
              <w:t>4.460</w:t>
            </w:r>
          </w:p>
        </w:tc>
        <w:tc>
          <w:tcPr>
            <w:tcW w:w="1789" w:type="dxa"/>
          </w:tcPr>
          <w:p>
            <w:pPr>
              <w:pStyle w:val="TableParagraph"/>
              <w:spacing w:line="190" w:lineRule="exact"/>
              <w:ind w:right="42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90" w:lineRule="exact"/>
              <w:ind w:right="79"/>
              <w:rPr>
                <w:sz w:val="17"/>
              </w:rPr>
            </w:pPr>
            <w:r>
              <w:rPr>
                <w:spacing w:val="-2"/>
                <w:sz w:val="17"/>
              </w:rPr>
              <w:t>4.460</w:t>
            </w:r>
          </w:p>
        </w:tc>
      </w:tr>
      <w:tr>
        <w:trPr>
          <w:trHeight w:val="403" w:hRule="atLeast"/>
        </w:trPr>
        <w:tc>
          <w:tcPr>
            <w:tcW w:w="4966" w:type="dxa"/>
          </w:tcPr>
          <w:p>
            <w:pPr>
              <w:pStyle w:val="TableParagraph"/>
              <w:spacing w:line="240" w:lineRule="auto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Caixa</w:t>
            </w:r>
            <w:r>
              <w:rPr>
                <w:rFonts w:ascii="Times New Roman" w:hAnsi="Times New Roman"/>
                <w:spacing w:val="-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líquido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gerado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nas</w:t>
            </w:r>
            <w:r>
              <w:rPr>
                <w:rFonts w:ascii="Times New Roman" w:hAnsi="Times New Roman"/>
                <w:spacing w:val="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atividades</w:t>
            </w:r>
            <w:r>
              <w:rPr>
                <w:rFonts w:ascii="Times New Roman" w:hAnsi="Times New Roman"/>
                <w:spacing w:val="4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operacionais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81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68.483</w:t>
            </w:r>
          </w:p>
        </w:tc>
        <w:tc>
          <w:tcPr>
            <w:tcW w:w="1789" w:type="dxa"/>
          </w:tcPr>
          <w:p>
            <w:pPr>
              <w:pStyle w:val="TableParagraph"/>
              <w:spacing w:line="240" w:lineRule="auto" w:before="81"/>
              <w:ind w:right="2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1.144</w:t>
            </w:r>
          </w:p>
        </w:tc>
        <w:tc>
          <w:tcPr>
            <w:tcW w:w="1592" w:type="dxa"/>
          </w:tcPr>
          <w:p>
            <w:pPr>
              <w:pStyle w:val="TableParagraph"/>
              <w:spacing w:line="240" w:lineRule="auto" w:before="81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69.627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FLUXO</w:t>
            </w:r>
            <w:r>
              <w:rPr>
                <w:rFonts w:ascii="Times New Roman"/>
                <w:spacing w:val="-1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DAS</w:t>
            </w:r>
            <w:r>
              <w:rPr>
                <w:rFonts w:ascii="Times New Roman"/>
                <w:spacing w:val="-1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ATIVIDADES</w:t>
            </w:r>
            <w:r>
              <w:rPr>
                <w:rFonts w:ascii="Times New Roman"/>
                <w:spacing w:val="-10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rFonts w:ascii="Times New Roman"/>
                <w:spacing w:val="-12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INVESTIMENTO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188" w:lineRule="exact"/>
              <w:ind w:left="3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Imobilizado</w:t>
            </w:r>
          </w:p>
        </w:tc>
        <w:tc>
          <w:tcPr>
            <w:tcW w:w="1629" w:type="dxa"/>
          </w:tcPr>
          <w:p>
            <w:pPr>
              <w:pStyle w:val="TableParagraph"/>
              <w:spacing w:line="188" w:lineRule="exact"/>
              <w:ind w:right="196"/>
              <w:rPr>
                <w:sz w:val="17"/>
              </w:rPr>
            </w:pPr>
            <w:r>
              <w:rPr>
                <w:spacing w:val="-2"/>
                <w:sz w:val="17"/>
              </w:rPr>
              <w:t>(97.914)</w:t>
            </w:r>
          </w:p>
        </w:tc>
        <w:tc>
          <w:tcPr>
            <w:tcW w:w="1789" w:type="dxa"/>
          </w:tcPr>
          <w:p>
            <w:pPr>
              <w:pStyle w:val="TableParagraph"/>
              <w:spacing w:line="188" w:lineRule="exact"/>
              <w:ind w:right="214"/>
              <w:rPr>
                <w:sz w:val="17"/>
              </w:rPr>
            </w:pPr>
            <w:r>
              <w:rPr>
                <w:spacing w:val="-2"/>
                <w:sz w:val="17"/>
              </w:rPr>
              <w:t>(1.144)</w:t>
            </w:r>
          </w:p>
        </w:tc>
        <w:tc>
          <w:tcPr>
            <w:tcW w:w="1592" w:type="dxa"/>
          </w:tcPr>
          <w:p>
            <w:pPr>
              <w:pStyle w:val="TableParagraph"/>
              <w:spacing w:line="188" w:lineRule="exact"/>
              <w:ind w:right="36"/>
              <w:rPr>
                <w:sz w:val="17"/>
              </w:rPr>
            </w:pPr>
            <w:r>
              <w:rPr>
                <w:spacing w:val="-2"/>
                <w:sz w:val="17"/>
              </w:rPr>
              <w:t>(99.058)</w:t>
            </w:r>
          </w:p>
        </w:tc>
      </w:tr>
      <w:tr>
        <w:trPr>
          <w:trHeight w:val="403" w:hRule="atLeast"/>
        </w:trPr>
        <w:tc>
          <w:tcPr>
            <w:tcW w:w="4966" w:type="dxa"/>
          </w:tcPr>
          <w:p>
            <w:pPr>
              <w:pStyle w:val="TableParagraph"/>
              <w:spacing w:line="240" w:lineRule="auto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Caixa</w:t>
            </w:r>
            <w:r>
              <w:rPr>
                <w:rFonts w:ascii="Times New Roman" w:hAnsi="Times New Roman"/>
                <w:spacing w:val="-13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líquido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aplicado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nas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atividades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de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investimento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81"/>
              <w:ind w:right="19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(97.914)</w:t>
            </w:r>
          </w:p>
        </w:tc>
        <w:tc>
          <w:tcPr>
            <w:tcW w:w="1789" w:type="dxa"/>
          </w:tcPr>
          <w:p>
            <w:pPr>
              <w:pStyle w:val="TableParagraph"/>
              <w:spacing w:line="240" w:lineRule="auto" w:before="81"/>
              <w:ind w:right="2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(1.144)</w:t>
            </w:r>
          </w:p>
        </w:tc>
        <w:tc>
          <w:tcPr>
            <w:tcW w:w="1592" w:type="dxa"/>
          </w:tcPr>
          <w:p>
            <w:pPr>
              <w:pStyle w:val="TableParagraph"/>
              <w:spacing w:line="240" w:lineRule="auto" w:before="81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(99.058)</w:t>
            </w:r>
          </w:p>
        </w:tc>
      </w:tr>
      <w:tr>
        <w:trPr>
          <w:trHeight w:val="403" w:hRule="atLeast"/>
        </w:trPr>
        <w:tc>
          <w:tcPr>
            <w:tcW w:w="4966" w:type="dxa"/>
          </w:tcPr>
          <w:p>
            <w:pPr>
              <w:pStyle w:val="TableParagraph"/>
              <w:spacing w:line="240" w:lineRule="auto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FLUXO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DE</w:t>
            </w:r>
            <w:r>
              <w:rPr>
                <w:rFonts w:ascii="Times New Roman" w:hAnsi="Times New Roman"/>
                <w:spacing w:val="-13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CAIXA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DO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240" w:lineRule="auto" w:before="81"/>
              <w:ind w:right="19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(29.431)</w:t>
            </w:r>
          </w:p>
        </w:tc>
        <w:tc>
          <w:tcPr>
            <w:tcW w:w="1789" w:type="dxa"/>
          </w:tcPr>
          <w:p>
            <w:pPr>
              <w:pStyle w:val="TableParagraph"/>
              <w:spacing w:line="240" w:lineRule="auto" w:before="81"/>
              <w:ind w:right="427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240" w:lineRule="auto" w:before="81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(29.431)</w:t>
            </w:r>
          </w:p>
        </w:tc>
      </w:tr>
      <w:tr>
        <w:trPr>
          <w:trHeight w:val="302" w:hRule="atLeast"/>
        </w:trPr>
        <w:tc>
          <w:tcPr>
            <w:tcW w:w="4966" w:type="dxa"/>
          </w:tcPr>
          <w:p>
            <w:pPr>
              <w:pStyle w:val="TableParagraph"/>
              <w:spacing w:line="201" w:lineRule="exact" w:before="81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Caixa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pacing w:val="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equivalentes</w:t>
            </w:r>
            <w:r>
              <w:rPr>
                <w:rFonts w:ascii="Times New Roman" w:hAnsi="Times New Roman"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no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início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do</w:t>
            </w:r>
            <w:r>
              <w:rPr>
                <w:rFonts w:ascii="Times New Roman" w:hAnsi="Times New Roman"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201" w:lineRule="exact" w:before="81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310.909</w:t>
            </w:r>
          </w:p>
        </w:tc>
        <w:tc>
          <w:tcPr>
            <w:tcW w:w="1789" w:type="dxa"/>
          </w:tcPr>
          <w:p>
            <w:pPr>
              <w:pStyle w:val="TableParagraph"/>
              <w:spacing w:line="201" w:lineRule="exact" w:before="81"/>
              <w:ind w:right="427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201" w:lineRule="exact" w:before="81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310.909</w:t>
            </w:r>
          </w:p>
        </w:tc>
      </w:tr>
      <w:tr>
        <w:trPr>
          <w:trHeight w:val="184" w:hRule="atLeast"/>
        </w:trPr>
        <w:tc>
          <w:tcPr>
            <w:tcW w:w="4966" w:type="dxa"/>
          </w:tcPr>
          <w:p>
            <w:pPr>
              <w:pStyle w:val="TableParagraph"/>
              <w:spacing w:line="165" w:lineRule="exact"/>
              <w:ind w:left="33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Caixa</w:t>
            </w:r>
            <w:r>
              <w:rPr>
                <w:rFonts w:ascii="Times New Roman" w:hAnsi="Times New Roman"/>
                <w:spacing w:val="-1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</w:t>
            </w:r>
            <w:r>
              <w:rPr>
                <w:rFonts w:ascii="Times New Roman" w:hAnsi="Times New Roman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equivalentes</w:t>
            </w:r>
            <w:r>
              <w:rPr>
                <w:rFonts w:ascii="Times New Roman" w:hAnsi="Times New Roman"/>
                <w:spacing w:val="-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no</w:t>
            </w:r>
            <w:r>
              <w:rPr>
                <w:rFonts w:ascii="Times New Roman" w:hAnsi="Times New Roman"/>
                <w:spacing w:val="-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fim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do</w:t>
            </w:r>
            <w:r>
              <w:rPr>
                <w:rFonts w:ascii="Times New Roman" w:hAnsi="Times New Roman"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período</w:t>
            </w:r>
          </w:p>
        </w:tc>
        <w:tc>
          <w:tcPr>
            <w:tcW w:w="1629" w:type="dxa"/>
          </w:tcPr>
          <w:p>
            <w:pPr>
              <w:pStyle w:val="TableParagraph"/>
              <w:spacing w:line="165" w:lineRule="exact"/>
              <w:ind w:right="2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281.478</w:t>
            </w:r>
          </w:p>
        </w:tc>
        <w:tc>
          <w:tcPr>
            <w:tcW w:w="1789" w:type="dxa"/>
          </w:tcPr>
          <w:p>
            <w:pPr>
              <w:pStyle w:val="TableParagraph"/>
              <w:spacing w:line="165" w:lineRule="exact"/>
              <w:ind w:right="427"/>
              <w:rPr>
                <w:b/>
                <w:sz w:val="17"/>
              </w:rPr>
            </w:pPr>
            <w:r>
              <w:rPr>
                <w:b/>
                <w:spacing w:val="-10"/>
                <w:sz w:val="17"/>
              </w:rPr>
              <w:t>-</w:t>
            </w:r>
          </w:p>
        </w:tc>
        <w:tc>
          <w:tcPr>
            <w:tcW w:w="1592" w:type="dxa"/>
          </w:tcPr>
          <w:p>
            <w:pPr>
              <w:pStyle w:val="TableParagraph"/>
              <w:spacing w:line="165" w:lineRule="exact"/>
              <w:ind w:right="7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281.478</w:t>
            </w:r>
          </w:p>
        </w:tc>
      </w:tr>
    </w:tbl>
    <w:p>
      <w:pPr>
        <w:pStyle w:val="TableParagraph"/>
        <w:spacing w:after="0" w:line="165" w:lineRule="exact"/>
        <w:rPr>
          <w:b/>
          <w:sz w:val="17"/>
        </w:rPr>
        <w:sectPr>
          <w:headerReference w:type="default" r:id="rId24"/>
          <w:footerReference w:type="default" r:id="rId25"/>
          <w:pgSz w:w="11900" w:h="16840"/>
          <w:pgMar w:header="1006" w:footer="1072" w:top="2000" w:bottom="1260" w:left="850" w:right="566"/>
        </w:sectPr>
      </w:pPr>
    </w:p>
    <w:p>
      <w:pPr>
        <w:pStyle w:val="Heading1"/>
        <w:spacing w:before="4"/>
        <w:ind w:left="15" w:right="61"/>
      </w:pP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MUTAÇÕES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PATRIMÔNIO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LÍQUIDO</w:t>
      </w:r>
    </w:p>
    <w:p>
      <w:pPr>
        <w:spacing w:before="0"/>
        <w:ind w:left="61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11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Reais)</w:t>
      </w:r>
    </w:p>
    <w:p>
      <w:pPr>
        <w:spacing w:before="28"/>
        <w:ind w:left="17" w:right="61" w:firstLine="0"/>
        <w:jc w:val="center"/>
        <w:rPr>
          <w:b/>
          <w:sz w:val="16"/>
        </w:rPr>
      </w:pPr>
      <w:r>
        <w:rPr>
          <w:b/>
          <w:sz w:val="16"/>
        </w:rPr>
        <w:t>DEMONSTRAÇÃO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DAS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MUTAÇÕES</w:t>
      </w:r>
      <w:r>
        <w:rPr>
          <w:rFonts w:ascii="Times New Roman" w:hAnsi="Times New Roman"/>
          <w:spacing w:val="-8"/>
          <w:sz w:val="16"/>
        </w:rPr>
        <w:t> </w:t>
      </w:r>
      <w:r>
        <w:rPr>
          <w:b/>
          <w:sz w:val="16"/>
        </w:rPr>
        <w:t>DO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PATRIMÔNIO</w:t>
      </w:r>
      <w:r>
        <w:rPr>
          <w:rFonts w:ascii="Times New Roman" w:hAnsi="Times New Roman"/>
          <w:spacing w:val="-7"/>
          <w:sz w:val="16"/>
        </w:rPr>
        <w:t> </w:t>
      </w:r>
      <w:r>
        <w:rPr>
          <w:b/>
          <w:sz w:val="16"/>
        </w:rPr>
        <w:t>LÍQUIDO</w:t>
      </w:r>
      <w:r>
        <w:rPr>
          <w:rFonts w:ascii="Times New Roman" w:hAnsi="Times New Roman"/>
          <w:spacing w:val="-11"/>
          <w:sz w:val="16"/>
        </w:rPr>
        <w:t> </w:t>
      </w:r>
      <w:r>
        <w:rPr>
          <w:b/>
          <w:sz w:val="16"/>
        </w:rPr>
        <w:t>-</w:t>
      </w:r>
      <w:r>
        <w:rPr>
          <w:rFonts w:ascii="Times New Roman" w:hAnsi="Times New Roman"/>
          <w:spacing w:val="-1"/>
          <w:sz w:val="16"/>
        </w:rPr>
        <w:t> </w:t>
      </w:r>
      <w:r>
        <w:rPr>
          <w:b/>
          <w:sz w:val="16"/>
        </w:rPr>
        <w:t>01/01/2024</w:t>
      </w:r>
      <w:r>
        <w:rPr>
          <w:rFonts w:ascii="Times New Roman" w:hAnsi="Times New Roman"/>
          <w:spacing w:val="-13"/>
          <w:sz w:val="16"/>
        </w:rPr>
        <w:t> </w:t>
      </w:r>
      <w:r>
        <w:rPr>
          <w:b/>
          <w:sz w:val="16"/>
        </w:rPr>
        <w:t>A</w:t>
      </w:r>
      <w:r>
        <w:rPr>
          <w:rFonts w:ascii="Times New Roman" w:hAnsi="Times New Roman"/>
          <w:spacing w:val="-9"/>
          <w:sz w:val="16"/>
        </w:rPr>
        <w:t> </w:t>
      </w:r>
      <w:r>
        <w:rPr>
          <w:b/>
          <w:spacing w:val="-2"/>
          <w:sz w:val="16"/>
        </w:rPr>
        <w:t>31/12/2024</w:t>
      </w:r>
    </w:p>
    <w:p>
      <w:pPr>
        <w:pStyle w:val="BodyText"/>
        <w:spacing w:before="74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477"/>
        <w:gridCol w:w="1124"/>
        <w:gridCol w:w="1440"/>
        <w:gridCol w:w="1449"/>
        <w:gridCol w:w="1125"/>
      </w:tblGrid>
      <w:tr>
        <w:trPr>
          <w:trHeight w:val="383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right="38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Descrição</w:t>
            </w:r>
          </w:p>
        </w:tc>
        <w:tc>
          <w:tcPr>
            <w:tcW w:w="14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left="157"/>
              <w:jc w:val="left"/>
              <w:rPr>
                <w:sz w:val="16"/>
              </w:rPr>
            </w:pPr>
            <w:r>
              <w:rPr>
                <w:sz w:val="16"/>
              </w:rPr>
              <w:t>Capital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pacing w:val="-2"/>
                <w:sz w:val="16"/>
              </w:rPr>
              <w:t>Social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left="279"/>
              <w:jc w:val="left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AFAC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86"/>
              <w:jc w:val="center"/>
              <w:rPr>
                <w:sz w:val="16"/>
              </w:rPr>
            </w:pPr>
            <w:r>
              <w:rPr>
                <w:sz w:val="16"/>
              </w:rPr>
              <w:t>Outros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resultados</w:t>
            </w:r>
          </w:p>
          <w:p>
            <w:pPr>
              <w:pStyle w:val="TableParagraph"/>
              <w:spacing w:line="171" w:lineRule="exact" w:before="25"/>
              <w:ind w:left="10" w:right="86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abrangentes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7" w:lineRule="exact"/>
              <w:ind w:right="30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Prejuízos</w:t>
            </w:r>
          </w:p>
          <w:p>
            <w:pPr>
              <w:pStyle w:val="TableParagraph"/>
              <w:spacing w:line="171" w:lineRule="exact" w:before="25"/>
              <w:ind w:right="309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acumulados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92"/>
              <w:ind w:left="24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Totais</w:t>
            </w:r>
          </w:p>
        </w:tc>
      </w:tr>
      <w:tr>
        <w:trPr>
          <w:trHeight w:val="229" w:hRule="atLeast"/>
        </w:trPr>
        <w:tc>
          <w:tcPr>
            <w:tcW w:w="33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31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dezembro</w:t>
            </w:r>
            <w:r>
              <w:rPr>
                <w:rFonts w:ascii="Times New Roman"/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2023</w:t>
            </w:r>
          </w:p>
        </w:tc>
        <w:tc>
          <w:tcPr>
            <w:tcW w:w="14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230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1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2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(4.246.655)</w:t>
            </w:r>
          </w:p>
        </w:tc>
        <w:tc>
          <w:tcPr>
            <w:tcW w:w="11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4" w:lineRule="exact" w:before="36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(2.018.381)</w:t>
            </w:r>
          </w:p>
        </w:tc>
      </w:tr>
      <w:tr>
        <w:trPr>
          <w:trHeight w:val="278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46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Efeitos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rFonts w:ascii="Times New Roman" w:hAnsi="Times New Roman"/>
                <w:spacing w:val="6"/>
                <w:sz w:val="16"/>
              </w:rPr>
              <w:t> </w:t>
            </w:r>
            <w:r>
              <w:rPr>
                <w:spacing w:val="-2"/>
                <w:sz w:val="16"/>
              </w:rPr>
              <w:t>reapresentação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40" w:lineRule="auto" w:before="46"/>
              <w:ind w:left="98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46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46"/>
              <w:ind w:right="2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46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(58.908)</w:t>
            </w:r>
          </w:p>
        </w:tc>
      </w:tr>
      <w:tr>
        <w:trPr>
          <w:trHeight w:val="242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Saldos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/>
                <w:spacing w:val="4"/>
                <w:sz w:val="16"/>
              </w:rPr>
              <w:t> </w:t>
            </w:r>
            <w:r>
              <w:rPr>
                <w:sz w:val="16"/>
              </w:rPr>
              <w:t>01</w:t>
            </w:r>
            <w:r>
              <w:rPr>
                <w:rFonts w:ascii="Times New Roman"/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z w:val="16"/>
              </w:rPr>
              <w:t>janeiro</w:t>
            </w:r>
            <w:r>
              <w:rPr>
                <w:rFonts w:asci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spacing w:val="-4"/>
                <w:sz w:val="16"/>
              </w:rPr>
              <w:t>2024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40" w:lineRule="auto" w:before="10"/>
              <w:ind w:left="565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0"/>
              <w:ind w:right="1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65.952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10"/>
              <w:ind w:right="24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(4.305.563)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3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(2.077.289)</w:t>
            </w:r>
          </w:p>
        </w:tc>
      </w:tr>
      <w:tr>
        <w:trPr>
          <w:trHeight w:val="237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Ganhos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sz w:val="16"/>
              </w:rPr>
              <w:t>atuariais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sz w:val="16"/>
              </w:rPr>
              <w:t>planos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pensão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317" w:val="left" w:leader="none"/>
              </w:tabs>
              <w:spacing w:line="240" w:lineRule="auto" w:before="10"/>
              <w:ind w:left="982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10"/>
              <w:ind w:right="17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10"/>
              <w:ind w:left="94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0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55.868</w:t>
            </w:r>
          </w:p>
        </w:tc>
      </w:tr>
      <w:tr>
        <w:trPr>
          <w:trHeight w:val="247" w:hRule="atLeast"/>
        </w:trPr>
        <w:tc>
          <w:tcPr>
            <w:tcW w:w="3358" w:type="dxa"/>
          </w:tcPr>
          <w:p>
            <w:pPr>
              <w:pStyle w:val="TableParagraph"/>
              <w:spacing w:line="240" w:lineRule="auto" w:before="5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Adiantamento</w:t>
            </w:r>
            <w:r>
              <w:rPr>
                <w:rFonts w:ascii="Times New Roman"/>
                <w:spacing w:val="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sz w:val="16"/>
              </w:rPr>
              <w:t>futuro</w:t>
            </w:r>
            <w:r>
              <w:rPr>
                <w:rFonts w:ascii="Times New Roman"/>
                <w:spacing w:val="10"/>
                <w:sz w:val="16"/>
              </w:rPr>
              <w:t> </w:t>
            </w:r>
            <w:r>
              <w:rPr>
                <w:sz w:val="16"/>
              </w:rPr>
              <w:t>aumento</w:t>
            </w:r>
            <w:r>
              <w:rPr>
                <w:rFonts w:ascii="Times New Roman"/>
                <w:spacing w:val="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rFonts w:ascii="Times New Roman"/>
                <w:spacing w:val="13"/>
                <w:sz w:val="16"/>
              </w:rPr>
              <w:t> </w:t>
            </w:r>
            <w:r>
              <w:rPr>
                <w:spacing w:val="-2"/>
                <w:sz w:val="16"/>
              </w:rPr>
              <w:t>capital</w:t>
            </w:r>
          </w:p>
        </w:tc>
        <w:tc>
          <w:tcPr>
            <w:tcW w:w="2601" w:type="dxa"/>
            <w:gridSpan w:val="2"/>
          </w:tcPr>
          <w:p>
            <w:pPr>
              <w:pStyle w:val="TableParagraph"/>
              <w:tabs>
                <w:tab w:pos="2019" w:val="left" w:leader="none"/>
              </w:tabs>
              <w:spacing w:line="240" w:lineRule="auto" w:before="5"/>
              <w:ind w:left="98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40" w:type="dxa"/>
          </w:tcPr>
          <w:p>
            <w:pPr>
              <w:pStyle w:val="TableParagraph"/>
              <w:spacing w:line="240" w:lineRule="auto" w:before="5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line="240" w:lineRule="auto" w:before="5"/>
              <w:ind w:left="94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125" w:type="dxa"/>
          </w:tcPr>
          <w:p>
            <w:pPr>
              <w:pStyle w:val="TableParagraph"/>
              <w:spacing w:line="240" w:lineRule="auto" w:before="15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190.012</w:t>
            </w:r>
          </w:p>
        </w:tc>
      </w:tr>
      <w:tr>
        <w:trPr>
          <w:trHeight w:val="201" w:hRule="atLeast"/>
        </w:trPr>
        <w:tc>
          <w:tcPr>
            <w:tcW w:w="335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left="88"/>
              <w:jc w:val="left"/>
              <w:rPr>
                <w:sz w:val="16"/>
              </w:rPr>
            </w:pPr>
            <w:r>
              <w:rPr>
                <w:sz w:val="16"/>
              </w:rPr>
              <w:t>Resultado</w:t>
            </w:r>
            <w:r>
              <w:rPr>
                <w:rFonts w:ascii="Times New Roman" w:hAnsi="Times New Roman"/>
                <w:spacing w:val="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rFonts w:ascii="Times New Roman" w:hAnsi="Times New Roman"/>
                <w:spacing w:val="12"/>
                <w:sz w:val="16"/>
              </w:rPr>
              <w:t> </w:t>
            </w:r>
            <w:r>
              <w:rPr>
                <w:spacing w:val="-2"/>
                <w:sz w:val="16"/>
              </w:rPr>
              <w:t>exercício</w:t>
            </w:r>
          </w:p>
        </w:tc>
        <w:tc>
          <w:tcPr>
            <w:tcW w:w="260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317" w:val="left" w:leader="none"/>
              </w:tabs>
              <w:spacing w:line="171" w:lineRule="exact" w:before="10"/>
              <w:ind w:left="983"/>
              <w:jc w:val="left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  <w:r>
              <w:rPr>
                <w:rFonts w:ascii="Times New Roman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right="33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-</w:t>
            </w: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right="28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  <w:tc>
          <w:tcPr>
            <w:tcW w:w="11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10"/>
              <w:ind w:right="7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243.363</w:t>
            </w:r>
          </w:p>
        </w:tc>
      </w:tr>
      <w:tr>
        <w:trPr>
          <w:trHeight w:val="227" w:hRule="atLeast"/>
        </w:trPr>
        <w:tc>
          <w:tcPr>
            <w:tcW w:w="33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3" w:lineRule="exact" w:before="24"/>
              <w:ind w:left="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Saldos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b/>
                <w:sz w:val="16"/>
              </w:rPr>
              <w:t>em</w:t>
            </w:r>
            <w:r>
              <w:rPr>
                <w:rFonts w:ascii="Times New Roman"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rFonts w:ascii="Times New Roman"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5"/>
                <w:sz w:val="16"/>
              </w:rPr>
              <w:t> </w:t>
            </w:r>
            <w:r>
              <w:rPr>
                <w:b/>
                <w:sz w:val="16"/>
              </w:rPr>
              <w:t>dezembro</w:t>
            </w:r>
            <w:r>
              <w:rPr>
                <w:rFonts w:ascii="Times New Roman"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de</w:t>
            </w:r>
            <w:r>
              <w:rPr>
                <w:rFonts w:ascii="Times New Roman"/>
                <w:spacing w:val="9"/>
                <w:sz w:val="16"/>
              </w:rPr>
              <w:t> </w:t>
            </w:r>
            <w:r>
              <w:rPr>
                <w:b/>
                <w:spacing w:val="-4"/>
                <w:sz w:val="16"/>
              </w:rPr>
              <w:t>2024</w:t>
            </w:r>
          </w:p>
        </w:tc>
        <w:tc>
          <w:tcPr>
            <w:tcW w:w="260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020" w:val="left" w:leader="none"/>
              </w:tabs>
              <w:spacing w:line="171" w:lineRule="exact" w:before="36"/>
              <w:ind w:left="56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2.162.322</w:t>
            </w:r>
            <w:r>
              <w:rPr>
                <w:rFonts w:ascii="Times New Roman"/>
                <w:sz w:val="16"/>
              </w:rPr>
              <w:tab/>
            </w:r>
            <w:r>
              <w:rPr>
                <w:b/>
                <w:spacing w:val="-2"/>
                <w:w w:val="105"/>
                <w:sz w:val="16"/>
              </w:rPr>
              <w:t>190.012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6"/>
              <w:ind w:right="17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121.820</w:t>
            </w:r>
          </w:p>
        </w:tc>
        <w:tc>
          <w:tcPr>
            <w:tcW w:w="14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6"/>
              <w:ind w:right="24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(4.062.200)</w:t>
            </w:r>
          </w:p>
        </w:tc>
        <w:tc>
          <w:tcPr>
            <w:tcW w:w="11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6"/>
              <w:ind w:right="33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(1.588.046)</w:t>
            </w:r>
          </w:p>
        </w:tc>
      </w:tr>
    </w:tbl>
    <w:p>
      <w:pPr>
        <w:pStyle w:val="TableParagraph"/>
        <w:spacing w:after="0" w:line="171" w:lineRule="exact"/>
        <w:rPr>
          <w:b/>
          <w:sz w:val="16"/>
        </w:rPr>
        <w:sectPr>
          <w:headerReference w:type="default" r:id="rId26"/>
          <w:footerReference w:type="default" r:id="rId27"/>
          <w:pgSz w:w="11900" w:h="16840"/>
          <w:pgMar w:header="1006" w:footer="1072" w:top="2680" w:bottom="1260" w:left="850" w:right="566"/>
        </w:sectPr>
      </w:pPr>
    </w:p>
    <w:p>
      <w:pPr>
        <w:pStyle w:val="Heading1"/>
        <w:spacing w:before="4"/>
        <w:ind w:left="13" w:right="61"/>
      </w:pPr>
      <w:r>
        <w:rPr>
          <w:spacing w:val="-2"/>
        </w:rPr>
        <w:t>DEMONSTRAÇÃO</w:t>
      </w:r>
      <w:r>
        <w:rPr>
          <w:rFonts w:ascii="Times New Roman" w:hAnsi="Times New Roman"/>
          <w:b w:val="0"/>
          <w:spacing w:val="-6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VALOR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ADICIONADO</w:t>
      </w:r>
    </w:p>
    <w:p>
      <w:pPr>
        <w:spacing w:before="0"/>
        <w:ind w:left="13" w:right="61" w:firstLine="0"/>
        <w:jc w:val="center"/>
        <w:rPr>
          <w:sz w:val="22"/>
        </w:rPr>
      </w:pPr>
      <w:r>
        <w:rPr>
          <w:sz w:val="22"/>
        </w:rPr>
        <w:t>(Em</w:t>
      </w:r>
      <w:r>
        <w:rPr>
          <w:rFonts w:ascii="Times New Roman"/>
          <w:spacing w:val="-9"/>
          <w:sz w:val="22"/>
        </w:rPr>
        <w:t> </w:t>
      </w:r>
      <w:r>
        <w:rPr>
          <w:sz w:val="22"/>
        </w:rPr>
        <w:t>milhares</w:t>
      </w:r>
      <w:r>
        <w:rPr>
          <w:rFonts w:ascii="Times New Roman"/>
          <w:spacing w:val="-7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-9"/>
          <w:sz w:val="22"/>
        </w:rPr>
        <w:t> </w:t>
      </w:r>
      <w:r>
        <w:rPr>
          <w:spacing w:val="-2"/>
          <w:sz w:val="22"/>
        </w:rPr>
        <w:t>Reais)</w:t>
      </w:r>
    </w:p>
    <w:p>
      <w:pPr>
        <w:spacing w:line="190" w:lineRule="exact" w:before="0" w:after="3"/>
        <w:ind w:left="0" w:right="2439" w:firstLine="0"/>
        <w:jc w:val="right"/>
        <w:rPr>
          <w:sz w:val="16"/>
        </w:rPr>
      </w:pPr>
      <w:r>
        <w:rPr>
          <w:spacing w:val="-2"/>
          <w:w w:val="120"/>
          <w:sz w:val="16"/>
        </w:rPr>
        <w:t>30/06/2024</w:t>
      </w:r>
    </w:p>
    <w:tbl>
      <w:tblPr>
        <w:tblW w:w="0" w:type="auto"/>
        <w:jc w:val="left"/>
        <w:tblInd w:w="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1"/>
        <w:gridCol w:w="1927"/>
        <w:gridCol w:w="1526"/>
        <w:gridCol w:w="1618"/>
      </w:tblGrid>
      <w:tr>
        <w:trPr>
          <w:trHeight w:val="284" w:hRule="atLeast"/>
        </w:trPr>
        <w:tc>
          <w:tcPr>
            <w:tcW w:w="49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6" w:lineRule="exact"/>
              <w:ind w:left="546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Original</w:t>
            </w:r>
          </w:p>
        </w:tc>
        <w:tc>
          <w:tcPr>
            <w:tcW w:w="15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6" w:lineRule="exact"/>
              <w:ind w:left="370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Ajuste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6" w:lineRule="exact"/>
              <w:ind w:left="326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Reapresentado</w:t>
            </w:r>
          </w:p>
        </w:tc>
      </w:tr>
      <w:tr>
        <w:trPr>
          <w:trHeight w:val="285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80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Receitas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80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464.564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80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80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464.564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Tarifas</w:t>
            </w:r>
            <w:r>
              <w:rPr>
                <w:rFonts w:ascii="Times New Roman" w:hAnsi="Times New Roman"/>
                <w:spacing w:val="1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portuárias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80.240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80.240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Arrendamentos</w:t>
            </w:r>
            <w:r>
              <w:rPr>
                <w:rFonts w:ascii="Times New Roman" w:hAnsi="Times New Roman"/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operacionais</w:t>
            </w:r>
            <w:r>
              <w:rPr>
                <w:rFonts w:ascii="Times New Roman" w:hAnsi="Times New Roman"/>
                <w:spacing w:val="17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23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aluguéis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585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380.276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380.276</w:t>
            </w:r>
          </w:p>
        </w:tc>
      </w:tr>
      <w:tr>
        <w:trPr>
          <w:trHeight w:val="187" w:hRule="atLeast"/>
        </w:trPr>
        <w:tc>
          <w:tcPr>
            <w:tcW w:w="4901" w:type="dxa"/>
          </w:tcPr>
          <w:p>
            <w:pPr>
              <w:pStyle w:val="TableParagraph"/>
              <w:spacing w:line="167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Provisão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para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perdas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estimadas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7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(1.307)</w:t>
            </w:r>
          </w:p>
        </w:tc>
        <w:tc>
          <w:tcPr>
            <w:tcW w:w="1526" w:type="dxa"/>
          </w:tcPr>
          <w:p>
            <w:pPr>
              <w:pStyle w:val="TableParagraph"/>
              <w:spacing w:line="167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7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(1.307)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Reversão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15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provisões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5.355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5.355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Insumos</w:t>
            </w:r>
            <w:r>
              <w:rPr>
                <w:rFonts w:ascii="Times New Roman"/>
                <w:spacing w:val="-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adquiridos</w:t>
            </w:r>
            <w:r>
              <w:rPr>
                <w:rFonts w:ascii="Times New Roman"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de</w:t>
            </w:r>
            <w:r>
              <w:rPr>
                <w:rFonts w:ascii="Times New Roman"/>
                <w:spacing w:val="6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terceiros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right="696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(281.914)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(280.770)</w:t>
            </w:r>
          </w:p>
        </w:tc>
      </w:tr>
      <w:tr>
        <w:trPr>
          <w:trHeight w:val="181" w:hRule="atLeast"/>
        </w:trPr>
        <w:tc>
          <w:tcPr>
            <w:tcW w:w="4901" w:type="dxa"/>
          </w:tcPr>
          <w:p>
            <w:pPr>
              <w:pStyle w:val="TableParagraph"/>
              <w:spacing w:line="161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Materiais,</w:t>
            </w:r>
            <w:r>
              <w:rPr>
                <w:rFonts w:ascii="Times New Roman" w:hAnsi="Times New Roman"/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água,</w:t>
            </w:r>
            <w:r>
              <w:rPr>
                <w:rFonts w:ascii="Times New Roman" w:hAnsi="Times New Roman"/>
                <w:spacing w:val="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energia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1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serviços</w:t>
            </w:r>
            <w:r>
              <w:rPr>
                <w:rFonts w:ascii="Times New Roman" w:hAnsi="Times New Roman"/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13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terceiros</w:t>
            </w:r>
          </w:p>
        </w:tc>
        <w:tc>
          <w:tcPr>
            <w:tcW w:w="1927" w:type="dxa"/>
          </w:tcPr>
          <w:p>
            <w:pPr>
              <w:pStyle w:val="TableParagraph"/>
              <w:spacing w:line="161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(18.559)</w:t>
            </w:r>
          </w:p>
        </w:tc>
        <w:tc>
          <w:tcPr>
            <w:tcW w:w="1526" w:type="dxa"/>
          </w:tcPr>
          <w:p>
            <w:pPr>
              <w:pStyle w:val="TableParagraph"/>
              <w:spacing w:line="161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1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(18.559)</w:t>
            </w:r>
          </w:p>
        </w:tc>
      </w:tr>
      <w:tr>
        <w:trPr>
          <w:trHeight w:val="190" w:hRule="atLeast"/>
        </w:trPr>
        <w:tc>
          <w:tcPr>
            <w:tcW w:w="4901" w:type="dxa"/>
          </w:tcPr>
          <w:p>
            <w:pPr>
              <w:pStyle w:val="TableParagraph"/>
              <w:spacing w:line="171" w:lineRule="exact"/>
              <w:ind w:right="555"/>
              <w:rPr>
                <w:sz w:val="16"/>
              </w:rPr>
            </w:pPr>
            <w:r>
              <w:rPr>
                <w:w w:val="115"/>
                <w:sz w:val="16"/>
              </w:rPr>
              <w:t>Despesas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judiciais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1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provisões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para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riscos</w:t>
            </w:r>
            <w:r>
              <w:rPr>
                <w:rFonts w:ascii="Times New Roman" w:hAnsi="Times New Roman"/>
                <w:spacing w:val="12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judiciais</w:t>
            </w:r>
          </w:p>
        </w:tc>
        <w:tc>
          <w:tcPr>
            <w:tcW w:w="1927" w:type="dxa"/>
          </w:tcPr>
          <w:p>
            <w:pPr>
              <w:pStyle w:val="TableParagraph"/>
              <w:spacing w:line="171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(256.766)</w:t>
            </w:r>
          </w:p>
        </w:tc>
        <w:tc>
          <w:tcPr>
            <w:tcW w:w="1526" w:type="dxa"/>
          </w:tcPr>
          <w:p>
            <w:pPr>
              <w:pStyle w:val="TableParagraph"/>
              <w:spacing w:line="171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1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(256.766)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Outros</w:t>
            </w:r>
            <w:r>
              <w:rPr>
                <w:rFonts w:ascii="Times New Roman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custos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right="698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(6.589)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10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4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(5.445)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bruto</w:t>
            </w:r>
            <w:r>
              <w:rPr>
                <w:rFonts w:ascii="Times New Roman"/>
                <w:spacing w:val="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produzido</w:t>
            </w:r>
            <w:r>
              <w:rPr>
                <w:rFonts w:ascii="Times New Roman"/>
                <w:spacing w:val="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pela</w:t>
            </w:r>
            <w:r>
              <w:rPr>
                <w:rFonts w:asci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entidade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182.650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183.794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6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Depreciação</w:t>
            </w:r>
            <w:r>
              <w:rPr>
                <w:rFonts w:ascii="Times New Roman" w:hAns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amortização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6"/>
              <w:ind w:right="696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(33.473)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6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6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(33.473)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 w:hAnsi="Times New Roman"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 w:hAnsi="Times New Roman"/>
                <w:spacing w:val="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líquido</w:t>
            </w:r>
            <w:r>
              <w:rPr>
                <w:rFonts w:ascii="Times New Roman" w:hAnsi="Times New Roman"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produzido</w:t>
            </w:r>
            <w:r>
              <w:rPr>
                <w:rFonts w:ascii="Times New Roman" w:hAnsi="Times New Roman"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pela</w:t>
            </w:r>
            <w:r>
              <w:rPr>
                <w:rFonts w:ascii="Times New Roman" w:hAnsi="Times New Roman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entidade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149.177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1.144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150.321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4" w:lineRule="exact" w:before="76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 w:hAnsi="Times New Roman"/>
                <w:spacing w:val="-1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 w:hAnsi="Times New Roman"/>
                <w:spacing w:val="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recebido</w:t>
            </w:r>
            <w:r>
              <w:rPr>
                <w:rFonts w:ascii="Times New Roman" w:hAnsi="Times New Roman"/>
                <w:spacing w:val="5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em</w:t>
            </w:r>
            <w:r>
              <w:rPr>
                <w:rFonts w:ascii="Times New Roman" w:hAnsi="Times New Roman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transferência</w:t>
            </w:r>
          </w:p>
        </w:tc>
        <w:tc>
          <w:tcPr>
            <w:tcW w:w="1927" w:type="dxa"/>
          </w:tcPr>
          <w:p>
            <w:pPr>
              <w:pStyle w:val="TableParagraph"/>
              <w:spacing w:line="184" w:lineRule="exact" w:before="76"/>
              <w:ind w:left="328" w:right="40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30.633</w:t>
            </w:r>
          </w:p>
        </w:tc>
        <w:tc>
          <w:tcPr>
            <w:tcW w:w="1526" w:type="dxa"/>
          </w:tcPr>
          <w:p>
            <w:pPr>
              <w:pStyle w:val="TableParagraph"/>
              <w:spacing w:line="184" w:lineRule="exact" w:before="76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1.989</w:t>
            </w:r>
          </w:p>
        </w:tc>
        <w:tc>
          <w:tcPr>
            <w:tcW w:w="1618" w:type="dxa"/>
          </w:tcPr>
          <w:p>
            <w:pPr>
              <w:pStyle w:val="TableParagraph"/>
              <w:spacing w:line="184" w:lineRule="exact" w:before="76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32.622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Receitas</w:t>
            </w:r>
            <w:r>
              <w:rPr>
                <w:rFonts w:ascii="Times New Roman"/>
                <w:spacing w:val="15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financeiras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24.847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10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1.989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26.836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Outras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5.786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5.786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/>
                <w:spacing w:val="-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adicionado</w:t>
            </w:r>
            <w:r>
              <w:rPr>
                <w:rFonts w:ascii="Times New Roman"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a</w:t>
            </w:r>
            <w:r>
              <w:rPr>
                <w:rFonts w:ascii="Times New Roman"/>
                <w:spacing w:val="-5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distribuir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179.810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4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3.133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182.943</w:t>
            </w:r>
          </w:p>
        </w:tc>
      </w:tr>
      <w:tr>
        <w:trPr>
          <w:trHeight w:val="373" w:hRule="atLeast"/>
        </w:trPr>
        <w:tc>
          <w:tcPr>
            <w:tcW w:w="4901" w:type="dxa"/>
          </w:tcPr>
          <w:p>
            <w:pPr>
              <w:pStyle w:val="TableParagraph"/>
              <w:spacing w:line="240" w:lineRule="auto" w:before="76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Distribuição</w:t>
            </w:r>
            <w:r>
              <w:rPr>
                <w:rFonts w:ascii="Times New Roman" w:hAnsi="Times New Roman"/>
                <w:spacing w:val="-4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</w:t>
            </w:r>
            <w:r>
              <w:rPr>
                <w:rFonts w:ascii="Times New Roman" w:hAnsi="Times New Roman"/>
                <w:spacing w:val="-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valor</w:t>
            </w:r>
            <w:r>
              <w:rPr>
                <w:rFonts w:ascii="Times New Roman" w:hAnsi="Times New Roman"/>
                <w:spacing w:val="-8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adicionado</w:t>
            </w:r>
          </w:p>
        </w:tc>
        <w:tc>
          <w:tcPr>
            <w:tcW w:w="1927" w:type="dxa"/>
          </w:tcPr>
          <w:p>
            <w:pPr>
              <w:pStyle w:val="TableParagraph"/>
              <w:spacing w:line="240" w:lineRule="auto" w:before="76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179.810</w:t>
            </w:r>
          </w:p>
        </w:tc>
        <w:tc>
          <w:tcPr>
            <w:tcW w:w="1526" w:type="dxa"/>
          </w:tcPr>
          <w:p>
            <w:pPr>
              <w:pStyle w:val="TableParagraph"/>
              <w:spacing w:line="240" w:lineRule="auto" w:before="76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3.133</w:t>
            </w:r>
          </w:p>
        </w:tc>
        <w:tc>
          <w:tcPr>
            <w:tcW w:w="1618" w:type="dxa"/>
          </w:tcPr>
          <w:p>
            <w:pPr>
              <w:pStyle w:val="TableParagraph"/>
              <w:spacing w:line="240" w:lineRule="auto" w:before="76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182.943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Pessoal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134.664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134.664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right="521"/>
              <w:rPr>
                <w:sz w:val="16"/>
              </w:rPr>
            </w:pPr>
            <w:r>
              <w:rPr>
                <w:w w:val="115"/>
                <w:sz w:val="16"/>
              </w:rPr>
              <w:t>Remuneração</w:t>
            </w:r>
            <w:r>
              <w:rPr>
                <w:rFonts w:ascii="Times New Roman" w:hAnsi="Times New Roman"/>
                <w:spacing w:val="10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direta</w:t>
            </w:r>
            <w:r>
              <w:rPr>
                <w:rFonts w:ascii="Times New Roman" w:hAnsi="Times New Roman"/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(ativos,</w:t>
            </w:r>
            <w:r>
              <w:rPr>
                <w:rFonts w:ascii="Times New Roman" w:hAnsi="Times New Roman"/>
                <w:spacing w:val="16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cedidos</w:t>
            </w:r>
            <w:r>
              <w:rPr>
                <w:rFonts w:ascii="Times New Roman" w:hAnsi="Times New Roman"/>
                <w:spacing w:val="14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20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estagiários)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79.858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79.858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Benefícios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19.949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19.949</w:t>
            </w:r>
          </w:p>
        </w:tc>
      </w:tr>
      <w:tr>
        <w:trPr>
          <w:trHeight w:val="187" w:hRule="atLeast"/>
        </w:trPr>
        <w:tc>
          <w:tcPr>
            <w:tcW w:w="4901" w:type="dxa"/>
          </w:tcPr>
          <w:p>
            <w:pPr>
              <w:pStyle w:val="TableParagraph"/>
              <w:spacing w:line="167" w:lineRule="exact"/>
              <w:ind w:left="443"/>
              <w:jc w:val="left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FGTS</w:t>
            </w:r>
          </w:p>
        </w:tc>
        <w:tc>
          <w:tcPr>
            <w:tcW w:w="1927" w:type="dxa"/>
          </w:tcPr>
          <w:p>
            <w:pPr>
              <w:pStyle w:val="TableParagraph"/>
              <w:spacing w:line="167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5.933</w:t>
            </w:r>
          </w:p>
        </w:tc>
        <w:tc>
          <w:tcPr>
            <w:tcW w:w="1526" w:type="dxa"/>
          </w:tcPr>
          <w:p>
            <w:pPr>
              <w:pStyle w:val="TableParagraph"/>
              <w:spacing w:line="167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7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5.933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spacing w:val="-4"/>
                <w:w w:val="120"/>
                <w:sz w:val="16"/>
              </w:rPr>
              <w:t>INSS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19.135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19.135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Provisões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9.451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9.451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Honorários</w:t>
            </w:r>
            <w:r>
              <w:rPr>
                <w:rFonts w:ascii="Times New Roman" w:hAnsi="Times New Roman"/>
                <w:spacing w:val="8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da</w:t>
            </w:r>
            <w:r>
              <w:rPr>
                <w:rFonts w:ascii="Times New Roman" w:hAnsi="Times New Roman"/>
                <w:spacing w:val="3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diretoria,</w:t>
            </w:r>
            <w:r>
              <w:rPr>
                <w:rFonts w:ascii="Times New Roman" w:hAnsi="Times New Roman"/>
                <w:spacing w:val="11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CONSAD</w:t>
            </w:r>
            <w:r>
              <w:rPr>
                <w:rFonts w:ascii="Times New Roman" w:hAnsi="Times New Roman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e</w:t>
            </w:r>
            <w:r>
              <w:rPr>
                <w:rFonts w:ascii="Times New Roman" w:hAnsi="Times New Roman"/>
                <w:spacing w:val="18"/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CONFIS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328" w:right="177"/>
              <w:jc w:val="center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338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338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Tributos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left="328" w:right="40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58.649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58.649</w:t>
            </w:r>
          </w:p>
        </w:tc>
      </w:tr>
      <w:tr>
        <w:trPr>
          <w:trHeight w:val="187" w:hRule="atLeast"/>
        </w:trPr>
        <w:tc>
          <w:tcPr>
            <w:tcW w:w="4901" w:type="dxa"/>
          </w:tcPr>
          <w:p>
            <w:pPr>
              <w:pStyle w:val="TableParagraph"/>
              <w:spacing w:line="167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Federais</w:t>
            </w:r>
          </w:p>
        </w:tc>
        <w:tc>
          <w:tcPr>
            <w:tcW w:w="1927" w:type="dxa"/>
          </w:tcPr>
          <w:p>
            <w:pPr>
              <w:pStyle w:val="TableParagraph"/>
              <w:spacing w:line="167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58.645</w:t>
            </w:r>
          </w:p>
        </w:tc>
        <w:tc>
          <w:tcPr>
            <w:tcW w:w="1526" w:type="dxa"/>
          </w:tcPr>
          <w:p>
            <w:pPr>
              <w:pStyle w:val="TableParagraph"/>
              <w:spacing w:line="167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7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58.645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78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Municipais</w:t>
            </w:r>
          </w:p>
        </w:tc>
        <w:tc>
          <w:tcPr>
            <w:tcW w:w="1927" w:type="dxa"/>
          </w:tcPr>
          <w:p>
            <w:pPr>
              <w:pStyle w:val="TableParagraph"/>
              <w:spacing w:line="178" w:lineRule="exact"/>
              <w:ind w:left="402" w:right="7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4</w:t>
            </w:r>
          </w:p>
        </w:tc>
        <w:tc>
          <w:tcPr>
            <w:tcW w:w="1526" w:type="dxa"/>
          </w:tcPr>
          <w:p>
            <w:pPr>
              <w:pStyle w:val="TableParagraph"/>
              <w:spacing w:line="178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8" w:lineRule="exact"/>
              <w:ind w:right="91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4</w:t>
            </w:r>
          </w:p>
        </w:tc>
      </w:tr>
      <w:tr>
        <w:trPr>
          <w:trHeight w:val="279" w:hRule="atLeast"/>
        </w:trPr>
        <w:tc>
          <w:tcPr>
            <w:tcW w:w="4901" w:type="dxa"/>
          </w:tcPr>
          <w:p>
            <w:pPr>
              <w:pStyle w:val="TableParagraph"/>
              <w:spacing w:line="185" w:lineRule="exact" w:before="74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Remuneração</w:t>
            </w:r>
            <w:r>
              <w:rPr>
                <w:rFonts w:ascii="Times New Roman" w:hAnsi="Times New Roman"/>
                <w:spacing w:val="-6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capitais</w:t>
            </w:r>
            <w:r>
              <w:rPr>
                <w:rFonts w:ascii="Times New Roman" w:hAnsi="Times New Roman"/>
                <w:spacing w:val="-3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de</w:t>
            </w:r>
            <w:r>
              <w:rPr>
                <w:rFonts w:ascii="Times New Roman" w:hAnsi="Times New Roman"/>
                <w:spacing w:val="1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terceiros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4"/>
              <w:ind w:left="328" w:right="40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48.889</w:t>
            </w:r>
          </w:p>
        </w:tc>
        <w:tc>
          <w:tcPr>
            <w:tcW w:w="1526" w:type="dxa"/>
          </w:tcPr>
          <w:p>
            <w:pPr>
              <w:pStyle w:val="TableParagraph"/>
              <w:spacing w:line="185" w:lineRule="exact" w:before="74"/>
              <w:ind w:left="370" w:right="34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85" w:lineRule="exact" w:before="74"/>
              <w:ind w:right="91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48.889</w:t>
            </w:r>
          </w:p>
        </w:tc>
      </w:tr>
      <w:tr>
        <w:trPr>
          <w:trHeight w:val="185" w:hRule="atLeast"/>
        </w:trPr>
        <w:tc>
          <w:tcPr>
            <w:tcW w:w="4901" w:type="dxa"/>
          </w:tcPr>
          <w:p>
            <w:pPr>
              <w:pStyle w:val="TableParagraph"/>
              <w:spacing w:line="166" w:lineRule="exact"/>
              <w:ind w:left="44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Despesas</w:t>
            </w:r>
            <w:r>
              <w:rPr>
                <w:rFonts w:ascii="Times New Roman"/>
                <w:spacing w:val="19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financeiras</w:t>
            </w:r>
          </w:p>
        </w:tc>
        <w:tc>
          <w:tcPr>
            <w:tcW w:w="1927" w:type="dxa"/>
          </w:tcPr>
          <w:p>
            <w:pPr>
              <w:pStyle w:val="TableParagraph"/>
              <w:spacing w:line="166" w:lineRule="exact"/>
              <w:ind w:left="328" w:right="402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46.672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6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46.672</w:t>
            </w:r>
          </w:p>
        </w:tc>
      </w:tr>
      <w:tr>
        <w:trPr>
          <w:trHeight w:val="273" w:hRule="atLeast"/>
        </w:trPr>
        <w:tc>
          <w:tcPr>
            <w:tcW w:w="4901" w:type="dxa"/>
          </w:tcPr>
          <w:p>
            <w:pPr>
              <w:pStyle w:val="TableParagraph"/>
              <w:spacing w:line="176" w:lineRule="exact"/>
              <w:ind w:left="443"/>
              <w:jc w:val="left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Contratos</w:t>
            </w:r>
          </w:p>
        </w:tc>
        <w:tc>
          <w:tcPr>
            <w:tcW w:w="1927" w:type="dxa"/>
          </w:tcPr>
          <w:p>
            <w:pPr>
              <w:pStyle w:val="TableParagraph"/>
              <w:spacing w:line="176" w:lineRule="exact"/>
              <w:ind w:left="328" w:right="316"/>
              <w:jc w:val="center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2.217</w:t>
            </w:r>
          </w:p>
        </w:tc>
        <w:tc>
          <w:tcPr>
            <w:tcW w:w="1526" w:type="dxa"/>
          </w:tcPr>
          <w:p>
            <w:pPr>
              <w:pStyle w:val="TableParagraph"/>
              <w:spacing w:line="176" w:lineRule="exact"/>
              <w:ind w:left="370" w:right="34"/>
              <w:jc w:val="center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-</w:t>
            </w:r>
          </w:p>
        </w:tc>
        <w:tc>
          <w:tcPr>
            <w:tcW w:w="1618" w:type="dxa"/>
          </w:tcPr>
          <w:p>
            <w:pPr>
              <w:pStyle w:val="TableParagraph"/>
              <w:spacing w:line="176" w:lineRule="exact"/>
              <w:ind w:right="9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2.217</w:t>
            </w:r>
          </w:p>
        </w:tc>
      </w:tr>
      <w:tr>
        <w:trPr>
          <w:trHeight w:val="275" w:hRule="atLeast"/>
        </w:trPr>
        <w:tc>
          <w:tcPr>
            <w:tcW w:w="4901" w:type="dxa"/>
          </w:tcPr>
          <w:p>
            <w:pPr>
              <w:pStyle w:val="TableParagraph"/>
              <w:spacing w:line="173" w:lineRule="exact" w:before="82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Resultado</w:t>
            </w:r>
            <w:r>
              <w:rPr>
                <w:rFonts w:ascii="Times New Roman" w:hAnsi="Times New Roman"/>
                <w:spacing w:val="-2"/>
                <w:w w:val="115"/>
                <w:sz w:val="16"/>
              </w:rPr>
              <w:t> </w:t>
            </w:r>
            <w:r>
              <w:rPr>
                <w:b/>
                <w:w w:val="115"/>
                <w:sz w:val="16"/>
              </w:rPr>
              <w:t>do</w:t>
            </w:r>
            <w:r>
              <w:rPr>
                <w:rFonts w:ascii="Times New Roman" w:hAnsi="Times New Roman"/>
                <w:spacing w:val="-2"/>
                <w:w w:val="115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período</w:t>
            </w:r>
          </w:p>
        </w:tc>
        <w:tc>
          <w:tcPr>
            <w:tcW w:w="1927" w:type="dxa"/>
          </w:tcPr>
          <w:p>
            <w:pPr>
              <w:pStyle w:val="TableParagraph"/>
              <w:spacing w:line="185" w:lineRule="exact" w:before="70"/>
              <w:ind w:right="696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(62.392)</w:t>
            </w:r>
          </w:p>
        </w:tc>
        <w:tc>
          <w:tcPr>
            <w:tcW w:w="1526" w:type="dxa"/>
          </w:tcPr>
          <w:p>
            <w:pPr>
              <w:pStyle w:val="TableParagraph"/>
              <w:spacing w:line="173" w:lineRule="exact" w:before="82"/>
              <w:ind w:left="370" w:right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3.133</w:t>
            </w:r>
          </w:p>
        </w:tc>
        <w:tc>
          <w:tcPr>
            <w:tcW w:w="1618" w:type="dxa"/>
          </w:tcPr>
          <w:p>
            <w:pPr>
              <w:pStyle w:val="TableParagraph"/>
              <w:spacing w:line="173" w:lineRule="exact" w:before="82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w w:val="120"/>
                <w:sz w:val="16"/>
              </w:rPr>
              <w:t>(59.259)</w:t>
            </w:r>
          </w:p>
        </w:tc>
      </w:tr>
    </w:tbl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79" w:after="0"/>
        <w:ind w:left="1077" w:right="0" w:hanging="423"/>
        <w:jc w:val="left"/>
      </w:pPr>
      <w:r>
        <w:rPr>
          <w:spacing w:val="-2"/>
        </w:rPr>
        <w:t>Depósitos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judiciais</w:t>
      </w:r>
    </w:p>
    <w:p>
      <w:pPr>
        <w:pStyle w:val="BodyText"/>
        <w:spacing w:before="292"/>
        <w:ind w:left="1079"/>
      </w:pPr>
      <w:r>
        <w:rPr/>
        <w:t>Trata-se</w:t>
      </w:r>
      <w:r>
        <w:rPr>
          <w:rFonts w:ascii="Times New Roman" w:hAnsi="Times New Roman"/>
          <w:spacing w:val="28"/>
        </w:rPr>
        <w:t> </w:t>
      </w:r>
      <w:r>
        <w:rPr/>
        <w:t>de</w:t>
      </w:r>
      <w:r>
        <w:rPr>
          <w:rFonts w:ascii="Times New Roman" w:hAnsi="Times New Roman"/>
          <w:spacing w:val="31"/>
        </w:rPr>
        <w:t> </w:t>
      </w:r>
      <w:r>
        <w:rPr/>
        <w:t>correção</w:t>
      </w:r>
      <w:r>
        <w:rPr>
          <w:rFonts w:ascii="Times New Roman" w:hAnsi="Times New Roman"/>
          <w:spacing w:val="28"/>
        </w:rPr>
        <w:t> </w:t>
      </w:r>
      <w:r>
        <w:rPr/>
        <w:t>no</w:t>
      </w:r>
      <w:r>
        <w:rPr>
          <w:rFonts w:ascii="Times New Roman" w:hAnsi="Times New Roman"/>
          <w:spacing w:val="28"/>
        </w:rPr>
        <w:t> </w:t>
      </w:r>
      <w:r>
        <w:rPr/>
        <w:t>saldo</w:t>
      </w:r>
      <w:r>
        <w:rPr>
          <w:rFonts w:ascii="Times New Roman" w:hAnsi="Times New Roman"/>
          <w:spacing w:val="28"/>
        </w:rPr>
        <w:t> </w:t>
      </w:r>
      <w:r>
        <w:rPr/>
        <w:t>das</w:t>
      </w:r>
      <w:r>
        <w:rPr>
          <w:rFonts w:ascii="Times New Roman" w:hAnsi="Times New Roman"/>
          <w:spacing w:val="27"/>
        </w:rPr>
        <w:t> </w:t>
      </w:r>
      <w:r>
        <w:rPr/>
        <w:t>contas</w:t>
      </w:r>
      <w:r>
        <w:rPr>
          <w:rFonts w:ascii="Times New Roman" w:hAnsi="Times New Roman"/>
          <w:spacing w:val="27"/>
        </w:rPr>
        <w:t> </w:t>
      </w:r>
      <w:r>
        <w:rPr/>
        <w:t>dos</w:t>
      </w:r>
      <w:r>
        <w:rPr>
          <w:rFonts w:ascii="Times New Roman" w:hAnsi="Times New Roman"/>
          <w:spacing w:val="27"/>
        </w:rPr>
        <w:t> </w:t>
      </w:r>
      <w:r>
        <w:rPr/>
        <w:t>depósitos</w:t>
      </w:r>
      <w:r>
        <w:rPr>
          <w:rFonts w:ascii="Times New Roman" w:hAnsi="Times New Roman"/>
          <w:spacing w:val="30"/>
        </w:rPr>
        <w:t> </w:t>
      </w:r>
      <w:r>
        <w:rPr/>
        <w:t>judiciais,</w:t>
      </w:r>
      <w:r>
        <w:rPr>
          <w:rFonts w:ascii="Times New Roman" w:hAnsi="Times New Roman"/>
          <w:spacing w:val="30"/>
        </w:rPr>
        <w:t> </w:t>
      </w:r>
      <w:r>
        <w:rPr/>
        <w:t>considerando</w:t>
      </w:r>
      <w:r>
        <w:rPr>
          <w:rFonts w:ascii="Times New Roman" w:hAnsi="Times New Roman"/>
          <w:spacing w:val="28"/>
        </w:rPr>
        <w:t> </w:t>
      </w:r>
      <w:r>
        <w:rPr/>
        <w:t>os</w:t>
      </w:r>
      <w:r>
        <w:rPr>
          <w:rFonts w:ascii="Times New Roman" w:hAnsi="Times New Roman"/>
          <w:spacing w:val="30"/>
        </w:rPr>
        <w:t> </w:t>
      </w:r>
      <w:r>
        <w:rPr/>
        <w:t>ajustes</w:t>
      </w:r>
      <w:r>
        <w:rPr>
          <w:rFonts w:ascii="Times New Roman" w:hAnsi="Times New Roman"/>
        </w:rPr>
        <w:t> </w:t>
      </w:r>
      <w:r>
        <w:rPr/>
        <w:t>realizados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conta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resgates</w:t>
      </w:r>
      <w:r>
        <w:rPr>
          <w:rFonts w:ascii="Times New Roman" w:hAnsi="Times New Roman"/>
        </w:rPr>
        <w:t> </w:t>
      </w:r>
      <w:r>
        <w:rPr/>
        <w:t>efetuados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anteriores.</w:t>
      </w:r>
    </w:p>
    <w:p>
      <w:pPr>
        <w:pStyle w:val="BodyText"/>
        <w:spacing w:before="2"/>
      </w:pPr>
    </w:p>
    <w:p>
      <w:pPr>
        <w:pStyle w:val="BodyText"/>
        <w:ind w:left="1079"/>
      </w:pPr>
      <w:r>
        <w:rPr/>
        <w:t>Também</w:t>
      </w:r>
      <w:r>
        <w:rPr>
          <w:rFonts w:ascii="Times New Roman" w:hAnsi="Times New Roman"/>
          <w:spacing w:val="40"/>
        </w:rPr>
        <w:t> </w:t>
      </w:r>
      <w:r>
        <w:rPr/>
        <w:t>ocorreram</w:t>
      </w:r>
      <w:r>
        <w:rPr>
          <w:rFonts w:ascii="Times New Roman" w:hAnsi="Times New Roman"/>
          <w:spacing w:val="40"/>
        </w:rPr>
        <w:t> </w:t>
      </w:r>
      <w:r>
        <w:rPr/>
        <w:t>atualizações</w:t>
      </w:r>
      <w:r>
        <w:rPr>
          <w:rFonts w:ascii="Times New Roman" w:hAnsi="Times New Roman"/>
          <w:spacing w:val="40"/>
        </w:rPr>
        <w:t> </w:t>
      </w:r>
      <w:r>
        <w:rPr/>
        <w:t>financeiras,</w:t>
      </w:r>
      <w:r>
        <w:rPr>
          <w:rFonts w:ascii="Times New Roman" w:hAnsi="Times New Roman"/>
          <w:spacing w:val="40"/>
        </w:rPr>
        <w:t> </w:t>
      </w:r>
      <w:r>
        <w:rPr/>
        <w:t>bem</w:t>
      </w:r>
      <w:r>
        <w:rPr>
          <w:rFonts w:ascii="Times New Roman" w:hAnsi="Times New Roman"/>
          <w:spacing w:val="40"/>
        </w:rPr>
        <w:t> </w:t>
      </w:r>
      <w:r>
        <w:rPr/>
        <w:t>como</w:t>
      </w:r>
      <w:r>
        <w:rPr>
          <w:rFonts w:ascii="Times New Roman" w:hAnsi="Times New Roman"/>
          <w:spacing w:val="40"/>
        </w:rPr>
        <w:t> </w:t>
      </w:r>
      <w:r>
        <w:rPr/>
        <w:t>as</w:t>
      </w:r>
      <w:r>
        <w:rPr>
          <w:rFonts w:ascii="Times New Roman" w:hAnsi="Times New Roman"/>
          <w:spacing w:val="40"/>
        </w:rPr>
        <w:t> </w:t>
      </w:r>
      <w:r>
        <w:rPr/>
        <w:t>baixas</w:t>
      </w:r>
      <w:r>
        <w:rPr>
          <w:rFonts w:ascii="Times New Roman" w:hAnsi="Times New Roman"/>
          <w:spacing w:val="40"/>
        </w:rPr>
        <w:t> </w:t>
      </w:r>
      <w:r>
        <w:rPr/>
        <w:t>correspondentes</w:t>
      </w:r>
      <w:r>
        <w:rPr>
          <w:rFonts w:ascii="Times New Roman" w:hAnsi="Times New Roman"/>
          <w:spacing w:val="40"/>
        </w:rPr>
        <w:t> </w:t>
      </w:r>
      <w:r>
        <w:rPr/>
        <w:t>de</w:t>
      </w:r>
      <w:r>
        <w:rPr>
          <w:rFonts w:ascii="Times New Roman" w:hAnsi="Times New Roman"/>
          <w:spacing w:val="80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judiciais</w:t>
      </w:r>
      <w:r>
        <w:rPr>
          <w:rFonts w:ascii="Times New Roman" w:hAnsi="Times New Roman"/>
        </w:rPr>
        <w:t> </w:t>
      </w:r>
      <w:r>
        <w:rPr/>
        <w:t>cíveis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trabalhistas.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abaixo:</w:t>
      </w:r>
    </w:p>
    <w:p>
      <w:pPr>
        <w:pStyle w:val="ListParagraph"/>
        <w:numPr>
          <w:ilvl w:val="2"/>
          <w:numId w:val="1"/>
        </w:numPr>
        <w:tabs>
          <w:tab w:pos="1799" w:val="left" w:leader="none"/>
        </w:tabs>
        <w:spacing w:line="240" w:lineRule="auto" w:before="292" w:after="0"/>
        <w:ind w:left="1799" w:right="270" w:hanging="360"/>
        <w:jc w:val="both"/>
        <w:rPr>
          <w:sz w:val="24"/>
        </w:rPr>
      </w:pPr>
      <w:r>
        <w:rPr>
          <w:sz w:val="24"/>
        </w:rPr>
        <w:t>Bloqueios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judiciais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ocorridos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anos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2008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2011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BES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Investimento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Brasil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S.A.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processo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1998.001.185286-0,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resgates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efetuados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2012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baixados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efetivamente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primeiro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estavam</w:t>
      </w:r>
      <w:r>
        <w:rPr>
          <w:rFonts w:ascii="Times New Roman" w:hAnsi="Times New Roman"/>
          <w:spacing w:val="35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apenas</w:t>
      </w:r>
      <w:r>
        <w:rPr>
          <w:rFonts w:ascii="Times New Roman" w:hAnsi="Times New Roman"/>
          <w:spacing w:val="35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pacing w:val="36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face,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pacing w:val="36"/>
          <w:sz w:val="24"/>
        </w:rPr>
        <w:t> </w:t>
      </w:r>
      <w:r>
        <w:rPr>
          <w:sz w:val="24"/>
        </w:rPr>
        <w:t>seja,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valor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pgSz w:w="11900" w:h="16840"/>
          <w:pgMar w:header="1006" w:footer="1072" w:top="268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spacing w:line="292" w:lineRule="exact"/>
        <w:ind w:left="1799"/>
        <w:jc w:val="both"/>
      </w:pPr>
      <w:r>
        <w:rPr/>
        <w:t>histórico.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este</w:t>
      </w:r>
      <w:r>
        <w:rPr>
          <w:rFonts w:ascii="Times New Roman" w:hAnsi="Times New Roman"/>
          <w:spacing w:val="-15"/>
        </w:rPr>
        <w:t> </w:t>
      </w:r>
      <w:r>
        <w:rPr/>
        <w:t>referido</w:t>
      </w:r>
      <w:r>
        <w:rPr>
          <w:rFonts w:ascii="Times New Roman" w:hAnsi="Times New Roman"/>
          <w:spacing w:val="-15"/>
        </w:rPr>
        <w:t> </w:t>
      </w:r>
      <w:r>
        <w:rPr/>
        <w:t>processo</w:t>
      </w:r>
      <w:r>
        <w:rPr>
          <w:rFonts w:ascii="Times New Roman" w:hAnsi="Times New Roman"/>
          <w:spacing w:val="-13"/>
        </w:rPr>
        <w:t> </w:t>
      </w:r>
      <w:r>
        <w:rPr/>
        <w:t>ainda</w:t>
      </w:r>
      <w:r>
        <w:rPr>
          <w:rFonts w:ascii="Times New Roman" w:hAnsi="Times New Roman"/>
          <w:spacing w:val="-13"/>
        </w:rPr>
        <w:t> </w:t>
      </w:r>
      <w:r>
        <w:rPr/>
        <w:t>existe</w:t>
      </w:r>
      <w:r>
        <w:rPr>
          <w:rFonts w:ascii="Times New Roman" w:hAnsi="Times New Roman"/>
          <w:spacing w:val="-14"/>
        </w:rPr>
        <w:t> </w:t>
      </w:r>
      <w:r>
        <w:rPr/>
        <w:t>saldo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bloqueado;</w:t>
      </w:r>
    </w:p>
    <w:p>
      <w:pPr>
        <w:pStyle w:val="ListParagraph"/>
        <w:numPr>
          <w:ilvl w:val="2"/>
          <w:numId w:val="1"/>
        </w:numPr>
        <w:tabs>
          <w:tab w:pos="1799" w:val="left" w:leader="none"/>
        </w:tabs>
        <w:spacing w:line="240" w:lineRule="auto" w:before="0" w:after="0"/>
        <w:ind w:left="1799" w:right="270" w:hanging="360"/>
        <w:jc w:val="both"/>
        <w:rPr>
          <w:sz w:val="24"/>
        </w:rPr>
      </w:pPr>
      <w:r>
        <w:rPr>
          <w:sz w:val="24"/>
        </w:rPr>
        <w:t>Bloqueios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judiciais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ocorridos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Atlântico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Arrendamento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processo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1998.001.185286-0,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resgates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efetuados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ano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2007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baixados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efetivamente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somente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z w:val="24"/>
        </w:rPr>
        <w:t>segundo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estavam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apenas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face,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seja,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histórico.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processo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ainda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existe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bloqueado;</w:t>
      </w:r>
    </w:p>
    <w:p>
      <w:pPr>
        <w:pStyle w:val="ListParagraph"/>
        <w:numPr>
          <w:ilvl w:val="2"/>
          <w:numId w:val="1"/>
        </w:numPr>
        <w:tabs>
          <w:tab w:pos="1799" w:val="left" w:leader="none"/>
        </w:tabs>
        <w:spacing w:line="240" w:lineRule="auto" w:before="1" w:after="0"/>
        <w:ind w:left="1799" w:right="272" w:hanging="360"/>
        <w:jc w:val="both"/>
        <w:rPr>
          <w:sz w:val="24"/>
        </w:rPr>
      </w:pPr>
      <w:r>
        <w:rPr>
          <w:sz w:val="24"/>
        </w:rPr>
        <w:t>Diversos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bloqueios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judiciais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trabalhistas,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foram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resgatados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autor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anos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anteriores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2"/>
          <w:sz w:val="24"/>
        </w:rPr>
        <w:t>elaboração</w:t>
      </w:r>
      <w:r>
        <w:rPr>
          <w:rFonts w:ascii="Times New Roman" w:hAnsi="Times New Roman"/>
          <w:spacing w:val="-4"/>
          <w:sz w:val="24"/>
        </w:rPr>
        <w:t> </w:t>
      </w:r>
      <w:r>
        <w:rPr>
          <w:spacing w:val="-2"/>
          <w:sz w:val="24"/>
        </w:rPr>
        <w:t>destas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demonstrações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pacing w:val="-2"/>
          <w:sz w:val="24"/>
        </w:rPr>
        <w:t>contábeis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baixados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efetivamente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somente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durante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segundo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trimestre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2025,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estavam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apenas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face,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seja,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histórico.</w:t>
      </w:r>
    </w:p>
    <w:p>
      <w:pPr>
        <w:pStyle w:val="BodyText"/>
        <w:spacing w:before="1"/>
      </w:pPr>
    </w:p>
    <w:p>
      <w:pPr>
        <w:pStyle w:val="BodyText"/>
        <w:ind w:left="1079" w:right="272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correções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fizeram</w:t>
      </w:r>
      <w:r>
        <w:rPr>
          <w:rFonts w:ascii="Times New Roman" w:hAnsi="Times New Roman"/>
        </w:rPr>
        <w:t> </w:t>
      </w:r>
      <w:r>
        <w:rPr/>
        <w:t>necessárias,</w:t>
      </w:r>
      <w:r>
        <w:rPr>
          <w:rFonts w:ascii="Times New Roman" w:hAnsi="Times New Roman"/>
        </w:rPr>
        <w:t> </w:t>
      </w:r>
      <w:r>
        <w:rPr/>
        <w:t>pois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levantados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baixados</w:t>
      </w:r>
      <w:r>
        <w:rPr>
          <w:rFonts w:ascii="Times New Roman" w:hAnsi="Times New Roman"/>
        </w:rPr>
        <w:t> </w:t>
      </w:r>
      <w:r>
        <w:rPr/>
        <w:t>efetivamente</w:t>
      </w:r>
      <w:r>
        <w:rPr>
          <w:rFonts w:ascii="Times New Roman" w:hAnsi="Times New Roman"/>
        </w:rPr>
        <w:t> </w:t>
      </w:r>
      <w:r>
        <w:rPr/>
        <w:t>somente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primeiro</w:t>
      </w:r>
      <w:r>
        <w:rPr>
          <w:rFonts w:ascii="Times New Roman" w:hAnsi="Times New Roman"/>
        </w:rPr>
        <w:t> </w:t>
      </w:r>
      <w:r>
        <w:rPr/>
        <w:t>semestre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3" w:after="0"/>
        <w:ind w:left="1077" w:right="0" w:hanging="423"/>
        <w:jc w:val="left"/>
      </w:pPr>
      <w:r>
        <w:rPr/>
        <w:t>Contas</w:t>
      </w:r>
      <w:r>
        <w:rPr>
          <w:rFonts w:ascii="Times New Roman"/>
          <w:b w:val="0"/>
          <w:spacing w:val="-11"/>
        </w:rPr>
        <w:t> </w:t>
      </w:r>
      <w:r>
        <w:rPr/>
        <w:t>a</w:t>
      </w:r>
      <w:r>
        <w:rPr>
          <w:rFonts w:ascii="Times New Roman"/>
          <w:b w:val="0"/>
          <w:spacing w:val="-13"/>
        </w:rPr>
        <w:t> </w:t>
      </w:r>
      <w:r>
        <w:rPr/>
        <w:t>receber</w:t>
      </w:r>
      <w:r>
        <w:rPr>
          <w:rFonts w:ascii="Times New Roman"/>
          <w:b w:val="0"/>
          <w:spacing w:val="-9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clientes</w:t>
      </w:r>
    </w:p>
    <w:p>
      <w:pPr>
        <w:pStyle w:val="BodyText"/>
        <w:spacing w:before="292"/>
        <w:ind w:left="1079" w:right="271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correção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clientes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3" w:after="0"/>
        <w:ind w:left="1077" w:right="0" w:hanging="423"/>
        <w:jc w:val="left"/>
      </w:pPr>
      <w:r>
        <w:rPr/>
        <w:t>Imobilizado</w:t>
      </w:r>
      <w:r>
        <w:rPr>
          <w:rFonts w:ascii="Times New Roman"/>
          <w:b w:val="0"/>
          <w:spacing w:val="-14"/>
        </w:rPr>
        <w:t> </w:t>
      </w:r>
      <w:r>
        <w:rPr/>
        <w:t>e</w:t>
      </w:r>
      <w:r>
        <w:rPr>
          <w:rFonts w:ascii="Times New Roman"/>
          <w:b w:val="0"/>
          <w:spacing w:val="-13"/>
        </w:rPr>
        <w:t> </w:t>
      </w:r>
      <w:r>
        <w:rPr/>
        <w:t>despesas</w:t>
      </w:r>
      <w:r>
        <w:rPr>
          <w:rFonts w:ascii="Times New Roman"/>
          <w:b w:val="0"/>
          <w:spacing w:val="-14"/>
        </w:rPr>
        <w:t> </w:t>
      </w:r>
      <w:r>
        <w:rPr/>
        <w:t>gerais</w:t>
      </w:r>
      <w:r>
        <w:rPr>
          <w:rFonts w:ascii="Times New Roman"/>
          <w:b w:val="0"/>
          <w:spacing w:val="-13"/>
        </w:rPr>
        <w:t> </w:t>
      </w:r>
      <w:r>
        <w:rPr/>
        <w:t>e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administrativas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1"/>
        <w:jc w:val="both"/>
      </w:pPr>
      <w:r>
        <w:rPr>
          <w:spacing w:val="-2"/>
        </w:rPr>
        <w:t>Trata-se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uma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adequação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saldo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uma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obra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atualmente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encontra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andamento,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fim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apresentar</w:t>
      </w:r>
      <w:r>
        <w:rPr>
          <w:rFonts w:ascii="Times New Roman" w:hAnsi="Times New Roman"/>
        </w:rPr>
        <w:t> </w:t>
      </w:r>
      <w:r>
        <w:rPr/>
        <w:t>adequadamente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saldo,</w:t>
      </w:r>
      <w:r>
        <w:rPr>
          <w:rFonts w:ascii="Times New Roman" w:hAnsi="Times New Roman"/>
        </w:rPr>
        <w:t> </w:t>
      </w:r>
      <w:r>
        <w:rPr/>
        <w:t>vinculado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andamento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obra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respectiva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2" w:after="0"/>
        <w:ind w:left="1077" w:right="0" w:hanging="423"/>
        <w:jc w:val="left"/>
      </w:pPr>
      <w:r>
        <w:rPr>
          <w:spacing w:val="-2"/>
        </w:rPr>
        <w:t>Intangível</w:t>
      </w:r>
    </w:p>
    <w:p>
      <w:pPr>
        <w:pStyle w:val="BodyText"/>
        <w:spacing w:before="293"/>
        <w:ind w:left="1079" w:right="272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estavam</w:t>
      </w:r>
      <w:r>
        <w:rPr>
          <w:rFonts w:ascii="Times New Roman" w:hAnsi="Times New Roman"/>
        </w:rPr>
        <w:t> </w:t>
      </w:r>
      <w:r>
        <w:rPr/>
        <w:t>vinculados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imobilizado.</w:t>
      </w:r>
      <w:r>
        <w:rPr>
          <w:rFonts w:ascii="Times New Roman" w:hAnsi="Times New Roman"/>
        </w:rPr>
        <w:t> </w:t>
      </w:r>
      <w:r>
        <w:rPr>
          <w:spacing w:val="-2"/>
        </w:rPr>
        <w:t>Correção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fez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necessária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fim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seguir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preceitos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Pronunciamento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Técnico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CPC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04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(R1)</w:t>
      </w:r>
      <w:r>
        <w:rPr>
          <w:rFonts w:ascii="Times New Roman" w:hAnsi="Times New Roman"/>
          <w:spacing w:val="-2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Intangível.</w:t>
      </w:r>
    </w:p>
    <w:p>
      <w:pPr>
        <w:pStyle w:val="BodyText"/>
        <w:spacing w:before="292"/>
        <w:ind w:left="1079" w:right="271"/>
        <w:jc w:val="both"/>
      </w:pPr>
      <w:r>
        <w:rPr/>
        <w:t>Há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adequação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registro</w:t>
      </w:r>
      <w:r>
        <w:rPr>
          <w:rFonts w:ascii="Times New Roman" w:hAnsi="Times New Roman"/>
        </w:rPr>
        <w:t> </w:t>
      </w:r>
      <w:r>
        <w:rPr/>
        <w:t>contábil</w:t>
      </w:r>
      <w:r>
        <w:rPr>
          <w:rFonts w:ascii="Times New Roman" w:hAnsi="Times New Roman"/>
        </w:rPr>
        <w:t> </w:t>
      </w:r>
      <w:r>
        <w:rPr/>
        <w:t>relacionado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SILOG,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alocado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intangível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2" w:after="0"/>
        <w:ind w:left="1077" w:right="0" w:hanging="423"/>
        <w:jc w:val="left"/>
      </w:pPr>
      <w:r>
        <w:rPr>
          <w:spacing w:val="-2"/>
        </w:rPr>
        <w:t>Resultado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líquido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1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lançamentos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atualização</w:t>
      </w:r>
      <w:r>
        <w:rPr>
          <w:rFonts w:ascii="Times New Roman" w:hAnsi="Times New Roman"/>
        </w:rPr>
        <w:t> </w:t>
      </w:r>
      <w:r>
        <w:rPr/>
        <w:t>monetária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cíveis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trabalhistas,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efetuado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segregação</w:t>
      </w:r>
      <w:r>
        <w:rPr>
          <w:rFonts w:ascii="Times New Roman" w:hAnsi="Times New Roman"/>
          <w:spacing w:val="-2"/>
        </w:rPr>
        <w:t> </w:t>
      </w:r>
      <w:r>
        <w:rPr/>
        <w:t>entre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que</w:t>
      </w:r>
      <w:r>
        <w:rPr>
          <w:rFonts w:ascii="Times New Roman" w:hAnsi="Times New Roman"/>
          <w:spacing w:val="-2"/>
        </w:rPr>
        <w:t> </w:t>
      </w:r>
      <w:r>
        <w:rPr/>
        <w:t>é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ano</w:t>
      </w:r>
      <w:r>
        <w:rPr>
          <w:rFonts w:ascii="Times New Roman" w:hAnsi="Times New Roman"/>
          <w:spacing w:val="-2"/>
        </w:rPr>
        <w:t> </w:t>
      </w:r>
      <w:r>
        <w:rPr/>
        <w:t>corrente,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exercício</w:t>
      </w:r>
      <w:r>
        <w:rPr>
          <w:rFonts w:ascii="Times New Roman" w:hAnsi="Times New Roman"/>
          <w:spacing w:val="-2"/>
        </w:rPr>
        <w:t> </w:t>
      </w:r>
      <w:r>
        <w:rPr/>
        <w:t>imediatamente</w:t>
      </w:r>
      <w:r>
        <w:rPr>
          <w:rFonts w:ascii="Times New Roman" w:hAnsi="Times New Roman"/>
          <w:spacing w:val="-2"/>
        </w:rPr>
        <w:t> </w:t>
      </w:r>
      <w:r>
        <w:rPr/>
        <w:t>anterior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exercícios</w:t>
      </w:r>
      <w:r>
        <w:rPr>
          <w:rFonts w:ascii="Times New Roman" w:hAnsi="Times New Roman"/>
        </w:rPr>
        <w:t> </w:t>
      </w:r>
      <w:r>
        <w:rPr/>
        <w:t>anteriores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2023.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3.1</w:t>
      </w:r>
      <w:r>
        <w:rPr>
          <w:rFonts w:ascii="Times New Roman" w:hAnsi="Times New Roman"/>
        </w:rPr>
        <w:t> </w:t>
      </w:r>
      <w:r>
        <w:rPr/>
        <w:t>acima.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0" w:after="0"/>
        <w:ind w:left="1077" w:right="0" w:hanging="423"/>
        <w:jc w:val="left"/>
      </w:pPr>
      <w:r>
        <w:rPr>
          <w:spacing w:val="-2"/>
        </w:rPr>
        <w:t>Obrigações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tributárias</w:t>
      </w:r>
    </w:p>
    <w:p>
      <w:pPr>
        <w:pStyle w:val="BodyText"/>
        <w:spacing w:before="292"/>
        <w:ind w:left="1079" w:right="273"/>
        <w:jc w:val="both"/>
      </w:pPr>
      <w:r>
        <w:rPr/>
        <w:t>Foi</w:t>
      </w:r>
      <w:r>
        <w:rPr>
          <w:rFonts w:ascii="Times New Roman" w:hAnsi="Times New Roman"/>
          <w:spacing w:val="-15"/>
        </w:rPr>
        <w:t> </w:t>
      </w:r>
      <w:r>
        <w:rPr/>
        <w:t>realizado</w:t>
      </w:r>
      <w:r>
        <w:rPr>
          <w:rFonts w:ascii="Times New Roman" w:hAnsi="Times New Roman"/>
          <w:spacing w:val="-11"/>
        </w:rPr>
        <w:t> </w:t>
      </w:r>
      <w:r>
        <w:rPr/>
        <w:t>um</w:t>
      </w:r>
      <w:r>
        <w:rPr>
          <w:rFonts w:ascii="Times New Roman" w:hAnsi="Times New Roman"/>
          <w:spacing w:val="-15"/>
        </w:rPr>
        <w:t> </w:t>
      </w:r>
      <w:r>
        <w:rPr/>
        <w:t>trabalho</w:t>
      </w:r>
      <w:r>
        <w:rPr>
          <w:rFonts w:ascii="Times New Roman" w:hAnsi="Times New Roman"/>
          <w:spacing w:val="-12"/>
        </w:rPr>
        <w:t> </w:t>
      </w:r>
      <w:r>
        <w:rPr/>
        <w:t>pela</w:t>
      </w:r>
      <w:r>
        <w:rPr>
          <w:rFonts w:ascii="Times New Roman" w:hAnsi="Times New Roman"/>
          <w:spacing w:val="-15"/>
        </w:rPr>
        <w:t> </w:t>
      </w:r>
      <w:r>
        <w:rPr/>
        <w:t>assessoria</w:t>
      </w:r>
      <w:r>
        <w:rPr>
          <w:rFonts w:ascii="Times New Roman" w:hAnsi="Times New Roman"/>
          <w:spacing w:val="-15"/>
        </w:rPr>
        <w:t> </w:t>
      </w:r>
      <w:r>
        <w:rPr/>
        <w:t>tributária,</w:t>
      </w:r>
      <w:r>
        <w:rPr>
          <w:rFonts w:ascii="Times New Roman" w:hAnsi="Times New Roman"/>
          <w:spacing w:val="-13"/>
        </w:rPr>
        <w:t> </w:t>
      </w:r>
      <w:r>
        <w:rPr/>
        <w:t>visando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adequação</w:t>
      </w:r>
      <w:r>
        <w:rPr>
          <w:rFonts w:ascii="Times New Roman" w:hAnsi="Times New Roman"/>
          <w:spacing w:val="-15"/>
        </w:rPr>
        <w:t> </w:t>
      </w:r>
      <w:r>
        <w:rPr/>
        <w:t>dos</w:t>
      </w:r>
      <w:r>
        <w:rPr>
          <w:rFonts w:ascii="Times New Roman" w:hAnsi="Times New Roman"/>
          <w:spacing w:val="-13"/>
        </w:rPr>
        <w:t> </w:t>
      </w:r>
      <w:r>
        <w:rPr/>
        <w:t>registros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IRPJ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16"/>
        </w:rPr>
        <w:t> </w:t>
      </w:r>
      <w:r>
        <w:rPr/>
        <w:t>CSLL</w:t>
      </w:r>
      <w:r>
        <w:rPr>
          <w:rFonts w:ascii="Times New Roman" w:hAnsi="Times New Roman"/>
          <w:spacing w:val="16"/>
        </w:rPr>
        <w:t> </w:t>
      </w:r>
      <w:r>
        <w:rPr/>
        <w:t>em</w:t>
      </w:r>
      <w:r>
        <w:rPr>
          <w:rFonts w:ascii="Times New Roman" w:hAnsi="Times New Roman"/>
          <w:spacing w:val="16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obrigações</w:t>
      </w:r>
      <w:r>
        <w:rPr>
          <w:rFonts w:ascii="Times New Roman" w:hAnsi="Times New Roman"/>
          <w:spacing w:val="15"/>
        </w:rPr>
        <w:t> </w:t>
      </w:r>
      <w:r>
        <w:rPr/>
        <w:t>acessórias</w:t>
      </w:r>
      <w:r>
        <w:rPr>
          <w:rFonts w:ascii="Times New Roman" w:hAnsi="Times New Roman"/>
          <w:spacing w:val="15"/>
        </w:rPr>
        <w:t> </w:t>
      </w:r>
      <w:r>
        <w:rPr/>
        <w:t>e</w:t>
      </w:r>
      <w:r>
        <w:rPr>
          <w:rFonts w:ascii="Times New Roman" w:hAnsi="Times New Roman"/>
          <w:spacing w:val="16"/>
        </w:rPr>
        <w:t> </w:t>
      </w:r>
      <w:r>
        <w:rPr/>
        <w:t>suas</w:t>
      </w:r>
      <w:r>
        <w:rPr>
          <w:rFonts w:ascii="Times New Roman" w:hAnsi="Times New Roman"/>
          <w:spacing w:val="15"/>
        </w:rPr>
        <w:t> </w:t>
      </w:r>
      <w:r>
        <w:rPr/>
        <w:t>respectivas</w:t>
      </w:r>
      <w:r>
        <w:rPr>
          <w:rFonts w:ascii="Times New Roman" w:hAnsi="Times New Roman"/>
          <w:spacing w:val="15"/>
        </w:rPr>
        <w:t> </w:t>
      </w:r>
      <w:r>
        <w:rPr/>
        <w:t>apurações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16"/>
        </w:rPr>
        <w:t> </w:t>
      </w:r>
      <w:r>
        <w:rPr/>
        <w:t>impostos.</w:t>
      </w:r>
      <w:r>
        <w:rPr>
          <w:rFonts w:ascii="Times New Roman" w:hAnsi="Times New Roman"/>
          <w:spacing w:val="15"/>
        </w:rPr>
        <w:t> </w:t>
      </w:r>
      <w:r>
        <w:rPr/>
        <w:t>Após</w:t>
      </w:r>
      <w:r>
        <w:rPr>
          <w:rFonts w:ascii="Times New Roman" w:hAnsi="Times New Roman"/>
          <w:spacing w:val="15"/>
        </w:rPr>
        <w:t> </w:t>
      </w:r>
      <w:r>
        <w:rPr/>
        <w:t>esta</w:t>
      </w:r>
    </w:p>
    <w:p>
      <w:pPr>
        <w:pStyle w:val="BodyText"/>
        <w:spacing w:after="0"/>
        <w:jc w:val="both"/>
        <w:sectPr>
          <w:headerReference w:type="default" r:id="rId28"/>
          <w:footerReference w:type="default" r:id="rId29"/>
          <w:pgSz w:w="11900" w:h="16840"/>
          <w:pgMar w:header="1006" w:footer="994" w:top="2000" w:bottom="118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1079" w:right="126"/>
      </w:pPr>
      <w:r>
        <w:rPr/>
        <w:t>análise,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fez</w:t>
      </w:r>
      <w:r>
        <w:rPr>
          <w:rFonts w:ascii="Times New Roman" w:hAnsi="Times New Roman"/>
        </w:rPr>
        <w:t> </w:t>
      </w:r>
      <w:r>
        <w:rPr/>
        <w:t>necessário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recolhimento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IRPJ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CSLL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anos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2021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2022,</w:t>
      </w:r>
      <w:r>
        <w:rPr>
          <w:rFonts w:ascii="Times New Roman" w:hAnsi="Times New Roman"/>
          <w:spacing w:val="80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necessidade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reapresentação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contábeis.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left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Principais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políticas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spacing w:val="-2"/>
          <w:u w:val="single"/>
        </w:rPr>
        <w:t>contábeis</w:t>
      </w:r>
    </w:p>
    <w:p>
      <w:pPr>
        <w:pStyle w:val="BodyText"/>
        <w:spacing w:before="293"/>
        <w:ind w:left="227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principais</w:t>
      </w:r>
      <w:r>
        <w:rPr>
          <w:rFonts w:ascii="Times New Roman" w:hAnsi="Times New Roman"/>
          <w:spacing w:val="-11"/>
        </w:rPr>
        <w:t> </w:t>
      </w:r>
      <w:r>
        <w:rPr/>
        <w:t>políticas</w:t>
      </w:r>
      <w:r>
        <w:rPr>
          <w:rFonts w:ascii="Times New Roman" w:hAnsi="Times New Roman"/>
          <w:spacing w:val="-9"/>
        </w:rPr>
        <w:t> </w:t>
      </w:r>
      <w:r>
        <w:rPr/>
        <w:t>contábeis</w:t>
      </w:r>
      <w:r>
        <w:rPr>
          <w:rFonts w:ascii="Times New Roman" w:hAnsi="Times New Roman"/>
          <w:spacing w:val="-9"/>
        </w:rPr>
        <w:t> </w:t>
      </w:r>
      <w:r>
        <w:rPr/>
        <w:t>aplicadas</w:t>
      </w:r>
      <w:r>
        <w:rPr>
          <w:rFonts w:ascii="Times New Roman" w:hAnsi="Times New Roman"/>
          <w:spacing w:val="-11"/>
        </w:rPr>
        <w:t> </w:t>
      </w:r>
      <w:r>
        <w:rPr/>
        <w:t>na</w:t>
      </w:r>
      <w:r>
        <w:rPr>
          <w:rFonts w:ascii="Times New Roman" w:hAnsi="Times New Roman"/>
          <w:spacing w:val="-10"/>
        </w:rPr>
        <w:t> </w:t>
      </w:r>
      <w:r>
        <w:rPr/>
        <w:t>preparação</w:t>
      </w:r>
      <w:r>
        <w:rPr>
          <w:rFonts w:ascii="Times New Roman" w:hAnsi="Times New Roman"/>
          <w:spacing w:val="-10"/>
        </w:rPr>
        <w:t> </w:t>
      </w:r>
      <w:r>
        <w:rPr/>
        <w:t>destas</w:t>
      </w:r>
      <w:r>
        <w:rPr>
          <w:rFonts w:ascii="Times New Roman" w:hAnsi="Times New Roman"/>
          <w:spacing w:val="-9"/>
        </w:rPr>
        <w:t> </w:t>
      </w:r>
      <w:r>
        <w:rPr/>
        <w:t>informações</w:t>
      </w:r>
      <w:r>
        <w:rPr>
          <w:rFonts w:ascii="Times New Roman" w:hAnsi="Times New Roman"/>
          <w:spacing w:val="-9"/>
        </w:rPr>
        <w:t> </w:t>
      </w:r>
      <w:r>
        <w:rPr/>
        <w:t>contábeis</w:t>
      </w:r>
      <w:r>
        <w:rPr>
          <w:rFonts w:ascii="Times New Roman" w:hAnsi="Times New Roman"/>
          <w:spacing w:val="-11"/>
        </w:rPr>
        <w:t> </w:t>
      </w:r>
      <w:r>
        <w:rPr/>
        <w:t>estão</w:t>
      </w:r>
      <w:r>
        <w:rPr>
          <w:rFonts w:ascii="Times New Roman" w:hAnsi="Times New Roman"/>
          <w:spacing w:val="-10"/>
        </w:rPr>
        <w:t> </w:t>
      </w:r>
      <w:r>
        <w:rPr/>
        <w:t>definidas</w:t>
      </w:r>
      <w:r>
        <w:rPr>
          <w:rFonts w:ascii="Times New Roman" w:hAnsi="Times New Roman"/>
        </w:rPr>
        <w:t> </w:t>
      </w:r>
      <w:r>
        <w:rPr/>
        <w:t>abaixo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detalhadas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notas</w:t>
      </w:r>
      <w:r>
        <w:rPr>
          <w:rFonts w:ascii="Times New Roman" w:hAnsi="Times New Roman"/>
        </w:rPr>
        <w:t> </w:t>
      </w:r>
      <w:r>
        <w:rPr/>
        <w:t>explicativas</w:t>
      </w:r>
      <w:r>
        <w:rPr>
          <w:rFonts w:ascii="Times New Roman" w:hAnsi="Times New Roman"/>
        </w:rPr>
        <w:t> </w:t>
      </w:r>
      <w:r>
        <w:rPr/>
        <w:t>específicas.</w:t>
      </w:r>
    </w:p>
    <w:p>
      <w:pPr>
        <w:pStyle w:val="Heading2"/>
        <w:numPr>
          <w:ilvl w:val="1"/>
          <w:numId w:val="1"/>
        </w:numPr>
        <w:tabs>
          <w:tab w:pos="1077" w:val="left" w:leader="none"/>
        </w:tabs>
        <w:spacing w:line="240" w:lineRule="auto" w:before="292" w:after="0"/>
        <w:ind w:left="1077" w:right="0" w:hanging="423"/>
        <w:jc w:val="left"/>
      </w:pPr>
      <w:r>
        <w:rPr/>
        <w:t>Apuração</w:t>
      </w:r>
      <w:r>
        <w:rPr>
          <w:rFonts w:ascii="Times New Roman" w:hAnsi="Times New Roman"/>
          <w:b w:val="0"/>
          <w:spacing w:val="-13"/>
        </w:rPr>
        <w:t> </w:t>
      </w:r>
      <w:r>
        <w:rPr/>
        <w:t>do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resultado</w:t>
      </w:r>
    </w:p>
    <w:p>
      <w:pPr>
        <w:pStyle w:val="BodyText"/>
        <w:rPr>
          <w:b/>
        </w:rPr>
      </w:pPr>
    </w:p>
    <w:p>
      <w:pPr>
        <w:pStyle w:val="BodyText"/>
        <w:ind w:left="1079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apurado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conformidade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contábil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competência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exercícios,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compreende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contraprestação</w:t>
      </w:r>
      <w:r>
        <w:rPr>
          <w:rFonts w:ascii="Times New Roman" w:hAnsi="Times New Roman"/>
        </w:rPr>
        <w:t> </w:t>
      </w:r>
      <w:r>
        <w:rPr/>
        <w:t>recebida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</w:t>
      </w:r>
      <w:r>
        <w:rPr>
          <w:rFonts w:ascii="Times New Roman" w:hAnsi="Times New Roman"/>
          <w:spacing w:val="-3"/>
        </w:rPr>
        <w:t> </w:t>
      </w:r>
      <w:r>
        <w:rPr/>
        <w:t>pela</w:t>
      </w:r>
      <w:r>
        <w:rPr>
          <w:rFonts w:ascii="Times New Roman" w:hAnsi="Times New Roman"/>
          <w:spacing w:val="-3"/>
        </w:rPr>
        <w:t> </w:t>
      </w:r>
      <w:r>
        <w:rPr/>
        <w:t>prestação</w:t>
      </w:r>
      <w:r>
        <w:rPr>
          <w:rFonts w:ascii="Times New Roman" w:hAnsi="Times New Roman"/>
          <w:spacing w:val="-3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serviços</w:t>
      </w:r>
      <w:r>
        <w:rPr>
          <w:rFonts w:ascii="Times New Roman" w:hAnsi="Times New Roman"/>
          <w:spacing w:val="-1"/>
        </w:rPr>
        <w:t> </w:t>
      </w:r>
      <w:r>
        <w:rPr/>
        <w:t>(tarifas</w:t>
      </w:r>
      <w:r>
        <w:rPr>
          <w:rFonts w:ascii="Times New Roman" w:hAnsi="Times New Roman"/>
          <w:spacing w:val="-4"/>
        </w:rPr>
        <w:t> </w:t>
      </w:r>
      <w:r>
        <w:rPr/>
        <w:t>portuárias)</w:t>
      </w:r>
      <w:r>
        <w:rPr>
          <w:rFonts w:ascii="Times New Roman" w:hAnsi="Times New Roman"/>
          <w:spacing w:val="40"/>
        </w:rPr>
        <w:t> </w:t>
      </w:r>
      <w:r>
        <w:rPr/>
        <w:t>e</w:t>
      </w:r>
      <w:r>
        <w:rPr>
          <w:rFonts w:ascii="Times New Roman" w:hAnsi="Times New Roman"/>
          <w:spacing w:val="-3"/>
        </w:rPr>
        <w:t> </w:t>
      </w:r>
      <w:r>
        <w:rPr/>
        <w:t>arrendamento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áreas</w:t>
      </w:r>
      <w:r>
        <w:rPr>
          <w:rFonts w:ascii="Times New Roman" w:hAnsi="Times New Roman"/>
          <w:spacing w:val="-4"/>
        </w:rPr>
        <w:t> </w:t>
      </w:r>
      <w:r>
        <w:rPr/>
        <w:t>portuárias,</w:t>
      </w:r>
      <w:r>
        <w:rPr>
          <w:rFonts w:ascii="Times New Roman" w:hAnsi="Times New Roman"/>
        </w:rPr>
        <w:t> </w:t>
      </w:r>
      <w:r>
        <w:rPr/>
        <w:t>apresentada</w:t>
      </w:r>
      <w:r>
        <w:rPr>
          <w:rFonts w:ascii="Times New Roman" w:hAnsi="Times New Roman"/>
          <w:spacing w:val="-6"/>
        </w:rPr>
        <w:t> </w:t>
      </w:r>
      <w:r>
        <w:rPr/>
        <w:t>líquida</w:t>
      </w:r>
      <w:r>
        <w:rPr>
          <w:rFonts w:ascii="Times New Roman" w:hAnsi="Times New Roman"/>
          <w:spacing w:val="-8"/>
        </w:rPr>
        <w:t> </w:t>
      </w:r>
      <w:r>
        <w:rPr/>
        <w:t>dos</w:t>
      </w:r>
      <w:r>
        <w:rPr>
          <w:rFonts w:ascii="Times New Roman" w:hAnsi="Times New Roman"/>
          <w:spacing w:val="-9"/>
        </w:rPr>
        <w:t> </w:t>
      </w:r>
      <w:r>
        <w:rPr/>
        <w:t>impostos.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Companhia</w:t>
      </w:r>
      <w:r>
        <w:rPr>
          <w:rFonts w:ascii="Times New Roman" w:hAnsi="Times New Roman"/>
          <w:spacing w:val="-8"/>
        </w:rPr>
        <w:t> </w:t>
      </w:r>
      <w:r>
        <w:rPr/>
        <w:t>reconhece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receita</w:t>
      </w:r>
      <w:r>
        <w:rPr>
          <w:rFonts w:ascii="Times New Roman" w:hAnsi="Times New Roman"/>
          <w:spacing w:val="-8"/>
        </w:rPr>
        <w:t> </w:t>
      </w:r>
      <w:r>
        <w:rPr/>
        <w:t>quando</w:t>
      </w:r>
      <w:r>
        <w:rPr>
          <w:rFonts w:ascii="Times New Roman" w:hAnsi="Times New Roman"/>
          <w:spacing w:val="-8"/>
        </w:rPr>
        <w:t> </w:t>
      </w:r>
      <w:r>
        <w:rPr/>
        <w:t>o</w:t>
      </w:r>
      <w:r>
        <w:rPr>
          <w:rFonts w:ascii="Times New Roman" w:hAnsi="Times New Roman"/>
          <w:spacing w:val="-5"/>
        </w:rPr>
        <w:t> </w:t>
      </w:r>
      <w:r>
        <w:rPr/>
        <w:t>valor</w:t>
      </w:r>
      <w:r>
        <w:rPr>
          <w:rFonts w:ascii="Times New Roman" w:hAnsi="Times New Roman"/>
          <w:spacing w:val="-8"/>
        </w:rPr>
        <w:t> </w:t>
      </w:r>
      <w:r>
        <w:rPr/>
        <w:t>pode</w:t>
      </w:r>
      <w:r>
        <w:rPr>
          <w:rFonts w:ascii="Times New Roman" w:hAnsi="Times New Roman"/>
          <w:spacing w:val="-5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  <w:spacing w:val="-2"/>
        </w:rPr>
        <w:t> </w:t>
      </w:r>
      <w:r>
        <w:rPr/>
        <w:t>segurança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seja</w:t>
      </w:r>
      <w:r>
        <w:rPr>
          <w:rFonts w:ascii="Times New Roman" w:hAnsi="Times New Roman"/>
          <w:spacing w:val="-2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futuros</w:t>
      </w:r>
      <w:r>
        <w:rPr>
          <w:rFonts w:ascii="Times New Roman" w:hAnsi="Times New Roman"/>
        </w:rPr>
        <w:t> </w:t>
      </w:r>
      <w:r>
        <w:rPr/>
        <w:t>fluam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Companhia</w:t>
      </w:r>
      <w:r>
        <w:rPr>
          <w:rFonts w:ascii="Times New Roman" w:hAnsi="Times New Roman"/>
          <w:spacing w:val="-15"/>
        </w:rPr>
        <w:t> </w:t>
      </w:r>
      <w:r>
        <w:rPr/>
        <w:t>e,</w:t>
      </w:r>
      <w:r>
        <w:rPr>
          <w:rFonts w:ascii="Times New Roman" w:hAnsi="Times New Roman"/>
          <w:spacing w:val="-15"/>
        </w:rPr>
        <w:t> </w:t>
      </w:r>
      <w:r>
        <w:rPr/>
        <w:t>ainda,</w:t>
      </w:r>
      <w:r>
        <w:rPr>
          <w:rFonts w:ascii="Times New Roman" w:hAnsi="Times New Roman"/>
          <w:spacing w:val="-15"/>
        </w:rPr>
        <w:t> </w:t>
      </w:r>
      <w:r>
        <w:rPr/>
        <w:t>quando</w:t>
      </w:r>
      <w:r>
        <w:rPr>
          <w:rFonts w:ascii="Times New Roman" w:hAnsi="Times New Roman"/>
          <w:spacing w:val="-15"/>
        </w:rPr>
        <w:t> </w:t>
      </w:r>
      <w:r>
        <w:rPr/>
        <w:t>critérios</w:t>
      </w:r>
      <w:r>
        <w:rPr>
          <w:rFonts w:ascii="Times New Roman" w:hAnsi="Times New Roman"/>
          <w:spacing w:val="-15"/>
        </w:rPr>
        <w:t> </w:t>
      </w:r>
      <w:r>
        <w:rPr/>
        <w:t>específicos</w:t>
      </w:r>
      <w:r>
        <w:rPr>
          <w:rFonts w:ascii="Times New Roman" w:hAnsi="Times New Roman"/>
          <w:spacing w:val="-15"/>
        </w:rPr>
        <w:t> </w:t>
      </w:r>
      <w:r>
        <w:rPr/>
        <w:t>tiverem</w:t>
      </w:r>
      <w:r>
        <w:rPr>
          <w:rFonts w:ascii="Times New Roman" w:hAnsi="Times New Roman"/>
          <w:spacing w:val="-15"/>
        </w:rPr>
        <w:t> </w:t>
      </w:r>
      <w:r>
        <w:rPr/>
        <w:t>sido</w:t>
      </w:r>
      <w:r>
        <w:rPr>
          <w:rFonts w:ascii="Times New Roman" w:hAnsi="Times New Roman"/>
          <w:spacing w:val="-15"/>
        </w:rPr>
        <w:t> </w:t>
      </w:r>
      <w:r>
        <w:rPr/>
        <w:t>atendidos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cada</w:t>
      </w:r>
      <w:r>
        <w:rPr>
          <w:rFonts w:ascii="Times New Roman" w:hAnsi="Times New Roman"/>
          <w:spacing w:val="-15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/>
        <w:t>Caixa</w:t>
      </w:r>
      <w:r>
        <w:rPr>
          <w:rFonts w:ascii="Times New Roman"/>
          <w:b w:val="0"/>
          <w:spacing w:val="-13"/>
        </w:rPr>
        <w:t> </w:t>
      </w:r>
      <w:r>
        <w:rPr/>
        <w:t>e</w:t>
      </w:r>
      <w:r>
        <w:rPr>
          <w:rFonts w:ascii="Times New Roman"/>
          <w:b w:val="0"/>
          <w:spacing w:val="-12"/>
        </w:rPr>
        <w:t> </w:t>
      </w:r>
      <w:r>
        <w:rPr/>
        <w:t>equivalentes</w:t>
      </w:r>
      <w:r>
        <w:rPr>
          <w:rFonts w:ascii="Times New Roman"/>
          <w:b w:val="0"/>
          <w:spacing w:val="-13"/>
        </w:rPr>
        <w:t> </w:t>
      </w:r>
      <w:r>
        <w:rPr/>
        <w:t>de</w:t>
      </w:r>
      <w:r>
        <w:rPr>
          <w:rFonts w:ascii="Times New Roman"/>
          <w:b w:val="0"/>
          <w:spacing w:val="-15"/>
        </w:rPr>
        <w:t> </w:t>
      </w:r>
      <w:r>
        <w:rPr>
          <w:spacing w:val="-2"/>
        </w:rPr>
        <w:t>caixa</w:t>
      </w:r>
    </w:p>
    <w:p>
      <w:pPr>
        <w:pStyle w:val="BodyText"/>
        <w:spacing w:before="292"/>
        <w:ind w:left="1079" w:right="274"/>
        <w:jc w:val="both"/>
      </w:pPr>
      <w:r>
        <w:rPr/>
        <w:t>Caixa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equivalentes</w:t>
      </w:r>
      <w:r>
        <w:rPr>
          <w:rFonts w:ascii="Times New Roman" w:hAnsi="Times New Roman"/>
        </w:rPr>
        <w:t> </w:t>
      </w:r>
      <w:r>
        <w:rPr/>
        <w:t>incluem</w:t>
      </w:r>
      <w:r>
        <w:rPr>
          <w:rFonts w:ascii="Times New Roman" w:hAnsi="Times New Roman"/>
        </w:rPr>
        <w:t> </w:t>
      </w:r>
      <w:r>
        <w:rPr/>
        <w:t>dinheiro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caixa,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bancários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curto</w:t>
      </w:r>
      <w:r>
        <w:rPr>
          <w:rFonts w:ascii="Times New Roman" w:hAnsi="Times New Roman"/>
        </w:rPr>
        <w:t> </w:t>
      </w:r>
      <w:r>
        <w:rPr/>
        <w:t>prazo,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risco</w:t>
      </w:r>
      <w:r>
        <w:rPr>
          <w:rFonts w:ascii="Times New Roman" w:hAnsi="Times New Roman"/>
        </w:rPr>
        <w:t> </w:t>
      </w:r>
      <w:r>
        <w:rPr/>
        <w:t>insignificante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mudança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alta</w:t>
      </w:r>
      <w:r>
        <w:rPr>
          <w:rFonts w:ascii="Times New Roman" w:hAnsi="Times New Roman"/>
        </w:rPr>
        <w:t> </w:t>
      </w:r>
      <w:r>
        <w:rPr/>
        <w:t>liquidez.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  <w:rPr>
          <w:b/>
          <w:sz w:val="24"/>
        </w:rPr>
      </w:pPr>
      <w:r>
        <w:rPr>
          <w:b/>
          <w:spacing w:val="-2"/>
          <w:sz w:val="24"/>
        </w:rPr>
        <w:t>Instrumentos</w:t>
      </w:r>
      <w:r>
        <w:rPr>
          <w:rFonts w:ascii="Times New Roman"/>
          <w:sz w:val="24"/>
        </w:rPr>
        <w:t> </w:t>
      </w:r>
      <w:r>
        <w:rPr>
          <w:b/>
          <w:spacing w:val="-2"/>
          <w:sz w:val="24"/>
        </w:rPr>
        <w:t>financeiros</w:t>
      </w:r>
    </w:p>
    <w:p>
      <w:pPr>
        <w:pStyle w:val="ListParagraph"/>
        <w:numPr>
          <w:ilvl w:val="0"/>
          <w:numId w:val="2"/>
        </w:numPr>
        <w:tabs>
          <w:tab w:pos="1799" w:val="left" w:leader="none"/>
        </w:tabs>
        <w:spacing w:line="240" w:lineRule="auto" w:before="293" w:after="0"/>
        <w:ind w:left="1799" w:right="0" w:hanging="720"/>
        <w:jc w:val="left"/>
        <w:rPr>
          <w:b/>
          <w:sz w:val="24"/>
        </w:rPr>
      </w:pPr>
      <w:r>
        <w:rPr>
          <w:b/>
          <w:sz w:val="24"/>
        </w:rPr>
        <w:t>Ativos</w:t>
      </w:r>
      <w:r>
        <w:rPr>
          <w:rFonts w:ascii="Times New Roman"/>
          <w:spacing w:val="-13"/>
          <w:sz w:val="24"/>
        </w:rPr>
        <w:t> </w:t>
      </w:r>
      <w:r>
        <w:rPr>
          <w:b/>
          <w:spacing w:val="-2"/>
          <w:sz w:val="24"/>
        </w:rPr>
        <w:t>financeiros</w:t>
      </w:r>
    </w:p>
    <w:p>
      <w:pPr>
        <w:pStyle w:val="ListParagraph"/>
        <w:numPr>
          <w:ilvl w:val="1"/>
          <w:numId w:val="2"/>
        </w:numPr>
        <w:tabs>
          <w:tab w:pos="2175" w:val="left" w:leader="none"/>
        </w:tabs>
        <w:spacing w:line="240" w:lineRule="auto" w:before="292" w:after="0"/>
        <w:ind w:left="2175" w:right="0" w:hanging="246"/>
        <w:jc w:val="both"/>
        <w:rPr>
          <w:b/>
          <w:sz w:val="24"/>
        </w:rPr>
      </w:pPr>
      <w:r>
        <w:rPr>
          <w:b/>
          <w:spacing w:val="-2"/>
          <w:sz w:val="24"/>
        </w:rPr>
        <w:t>Reconhecimento</w:t>
      </w:r>
      <w:r>
        <w:rPr>
          <w:rFonts w:ascii="Times New Roman" w:hAnsi="Times New Roman"/>
          <w:spacing w:val="-4"/>
          <w:sz w:val="24"/>
        </w:rPr>
        <w:t> </w:t>
      </w:r>
      <w:r>
        <w:rPr>
          <w:b/>
          <w:spacing w:val="-2"/>
          <w:sz w:val="24"/>
        </w:rPr>
        <w:t>inicial</w:t>
      </w:r>
      <w:r>
        <w:rPr>
          <w:rFonts w:ascii="Times New Roman" w:hAnsi="Times New Roman"/>
          <w:spacing w:val="1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mensuração</w:t>
      </w:r>
    </w:p>
    <w:p>
      <w:pPr>
        <w:pStyle w:val="BodyText"/>
        <w:ind w:left="1929" w:right="271"/>
        <w:jc w:val="both"/>
      </w:pPr>
      <w:r>
        <w:rPr/>
        <w:t>Os</w:t>
      </w:r>
      <w:r>
        <w:rPr>
          <w:rFonts w:ascii="Times New Roman" w:hAnsi="Times New Roman"/>
          <w:spacing w:val="-4"/>
        </w:rPr>
        <w:t> </w:t>
      </w:r>
      <w:r>
        <w:rPr/>
        <w:t>ativos</w:t>
      </w:r>
      <w:r>
        <w:rPr>
          <w:rFonts w:ascii="Times New Roman" w:hAnsi="Times New Roman"/>
          <w:spacing w:val="-4"/>
        </w:rPr>
        <w:t> </w:t>
      </w:r>
      <w:r>
        <w:rPr/>
        <w:t>financeiros</w:t>
      </w:r>
      <w:r>
        <w:rPr>
          <w:rFonts w:ascii="Times New Roman" w:hAnsi="Times New Roman"/>
          <w:spacing w:val="-4"/>
        </w:rPr>
        <w:t> </w:t>
      </w:r>
      <w:r>
        <w:rPr/>
        <w:t>são</w:t>
      </w:r>
      <w:r>
        <w:rPr>
          <w:rFonts w:ascii="Times New Roman" w:hAnsi="Times New Roman"/>
          <w:spacing w:val="-5"/>
        </w:rPr>
        <w:t> </w:t>
      </w:r>
      <w:r>
        <w:rPr/>
        <w:t>classificados</w:t>
      </w:r>
      <w:r>
        <w:rPr>
          <w:rFonts w:ascii="Times New Roman" w:hAnsi="Times New Roman"/>
          <w:spacing w:val="-4"/>
        </w:rPr>
        <w:t> </w:t>
      </w:r>
      <w:r>
        <w:rPr/>
        <w:t>como</w:t>
      </w:r>
      <w:r>
        <w:rPr>
          <w:rFonts w:ascii="Times New Roman" w:hAnsi="Times New Roman"/>
          <w:spacing w:val="-3"/>
        </w:rPr>
        <w:t> </w:t>
      </w:r>
      <w:r>
        <w:rPr/>
        <w:t>ativos</w:t>
      </w:r>
      <w:r>
        <w:rPr>
          <w:rFonts w:ascii="Times New Roman" w:hAnsi="Times New Roman"/>
          <w:spacing w:val="-2"/>
        </w:rPr>
        <w:t> </w:t>
      </w:r>
      <w:r>
        <w:rPr/>
        <w:t>financeiros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valor</w:t>
      </w:r>
      <w:r>
        <w:rPr>
          <w:rFonts w:ascii="Times New Roman" w:hAnsi="Times New Roman"/>
          <w:spacing w:val="-3"/>
        </w:rPr>
        <w:t> </w:t>
      </w:r>
      <w:r>
        <w:rPr/>
        <w:t>justo</w:t>
      </w:r>
      <w:r>
        <w:rPr>
          <w:rFonts w:ascii="Times New Roman" w:hAnsi="Times New Roman"/>
          <w:spacing w:val="-3"/>
        </w:rPr>
        <w:t> </w:t>
      </w:r>
      <w:r>
        <w:rPr/>
        <w:t>por</w:t>
      </w:r>
      <w:r>
        <w:rPr>
          <w:rFonts w:ascii="Times New Roman" w:hAnsi="Times New Roman"/>
          <w:spacing w:val="-5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resultado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empréstimos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recebíveis.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Companhia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determina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classificação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2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inicial,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ele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torna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disposições</w:t>
      </w:r>
      <w:r>
        <w:rPr>
          <w:rFonts w:ascii="Times New Roman" w:hAnsi="Times New Roman"/>
        </w:rPr>
        <w:t> </w:t>
      </w:r>
      <w:r>
        <w:rPr/>
        <w:t>contratuais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instrumento.</w:t>
      </w:r>
    </w:p>
    <w:p>
      <w:pPr>
        <w:pStyle w:val="BodyText"/>
        <w:spacing w:before="1"/>
      </w:pPr>
    </w:p>
    <w:p>
      <w:pPr>
        <w:pStyle w:val="BodyText"/>
        <w:spacing w:before="1"/>
        <w:ind w:left="1929" w:right="270"/>
        <w:jc w:val="both"/>
      </w:pP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inicialmente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justo,</w:t>
      </w:r>
      <w:r>
        <w:rPr>
          <w:rFonts w:ascii="Times New Roman" w:hAnsi="Times New Roman"/>
        </w:rPr>
        <w:t> </w:t>
      </w:r>
      <w:r>
        <w:rPr/>
        <w:t>acrescidos,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investimentos</w:t>
      </w:r>
      <w:r>
        <w:rPr>
          <w:rFonts w:ascii="Times New Roman" w:hAnsi="Times New Roman"/>
          <w:spacing w:val="-1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designados</w:t>
      </w:r>
      <w:r>
        <w:rPr>
          <w:rFonts w:ascii="Times New Roman" w:hAnsi="Times New Roman"/>
          <w:spacing w:val="-1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  <w:spacing w:val="-3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resultado,</w:t>
      </w:r>
      <w:r>
        <w:rPr>
          <w:rFonts w:ascii="Times New Roman" w:hAnsi="Times New Roman"/>
          <w:spacing w:val="-3"/>
        </w:rPr>
        <w:t> </w:t>
      </w:r>
      <w:r>
        <w:rPr/>
        <w:t>dos</w:t>
      </w:r>
      <w:r>
        <w:rPr>
          <w:rFonts w:ascii="Times New Roman" w:hAnsi="Times New Roman"/>
          <w:spacing w:val="-1"/>
        </w:rPr>
        <w:t> </w:t>
      </w:r>
      <w:r>
        <w:rPr/>
        <w:t>custos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transação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sejam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diretamente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atribuíveis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à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aquisição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ativo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financeiro.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ativos</w:t>
      </w:r>
      <w:r>
        <w:rPr>
          <w:rFonts w:ascii="Times New Roman" w:hAnsi="Times New Roman"/>
          <w:spacing w:val="-2"/>
        </w:rPr>
        <w:t> </w:t>
      </w:r>
      <w:r>
        <w:rPr/>
        <w:t>financeiros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8"/>
        </w:rPr>
        <w:t> </w:t>
      </w:r>
      <w:r>
        <w:rPr/>
        <w:t>Companhia</w:t>
      </w:r>
      <w:r>
        <w:rPr>
          <w:rFonts w:ascii="Times New Roman" w:hAnsi="Times New Roman"/>
          <w:spacing w:val="-6"/>
        </w:rPr>
        <w:t> </w:t>
      </w:r>
      <w:r>
        <w:rPr/>
        <w:t>incluem</w:t>
      </w:r>
      <w:r>
        <w:rPr>
          <w:rFonts w:ascii="Times New Roman" w:hAnsi="Times New Roman"/>
          <w:spacing w:val="-8"/>
        </w:rPr>
        <w:t> </w:t>
      </w:r>
      <w:r>
        <w:rPr/>
        <w:t>caixa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equivalentes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caixa,</w:t>
      </w:r>
      <w:r>
        <w:rPr>
          <w:rFonts w:ascii="Times New Roman" w:hAnsi="Times New Roman"/>
          <w:spacing w:val="-8"/>
        </w:rPr>
        <w:t> </w:t>
      </w:r>
      <w:r>
        <w:rPr/>
        <w:t>contas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receber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clientes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receber.</w:t>
      </w:r>
    </w:p>
    <w:p>
      <w:pPr>
        <w:pStyle w:val="Heading2"/>
        <w:numPr>
          <w:ilvl w:val="1"/>
          <w:numId w:val="2"/>
        </w:numPr>
        <w:tabs>
          <w:tab w:pos="2186" w:val="left" w:leader="none"/>
        </w:tabs>
        <w:spacing w:line="240" w:lineRule="auto" w:before="291" w:after="0"/>
        <w:ind w:left="2186" w:right="0" w:hanging="257"/>
        <w:jc w:val="both"/>
      </w:pPr>
      <w:r>
        <w:rPr>
          <w:spacing w:val="-2"/>
        </w:rPr>
        <w:t>Mensuração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subsequente</w:t>
      </w:r>
    </w:p>
    <w:p>
      <w:pPr>
        <w:pStyle w:val="BodyText"/>
        <w:ind w:left="1929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mensuração</w:t>
      </w:r>
      <w:r>
        <w:rPr>
          <w:rFonts w:ascii="Times New Roman" w:hAnsi="Times New Roman"/>
        </w:rPr>
        <w:t> </w:t>
      </w:r>
      <w:r>
        <w:rPr/>
        <w:t>subsequente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depende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classificação,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/>
        <w:t>forma: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ind w:left="1929" w:firstLine="0"/>
        <w:jc w:val="both"/>
      </w:pPr>
      <w:r>
        <w:rPr/>
        <w:t>Ativos</w:t>
      </w:r>
      <w:r>
        <w:rPr>
          <w:rFonts w:ascii="Times New Roman"/>
          <w:b w:val="0"/>
          <w:spacing w:val="-14"/>
        </w:rPr>
        <w:t> </w:t>
      </w:r>
      <w:r>
        <w:rPr/>
        <w:t>financeiros</w:t>
      </w:r>
      <w:r>
        <w:rPr>
          <w:rFonts w:ascii="Times New Roman"/>
          <w:b w:val="0"/>
          <w:spacing w:val="-11"/>
        </w:rPr>
        <w:t> </w:t>
      </w:r>
      <w:r>
        <w:rPr/>
        <w:t>a</w:t>
      </w:r>
      <w:r>
        <w:rPr>
          <w:rFonts w:ascii="Times New Roman"/>
          <w:b w:val="0"/>
          <w:spacing w:val="-13"/>
        </w:rPr>
        <w:t> </w:t>
      </w:r>
      <w:r>
        <w:rPr/>
        <w:t>valor</w:t>
      </w:r>
      <w:r>
        <w:rPr>
          <w:rFonts w:ascii="Times New Roman"/>
          <w:b w:val="0"/>
          <w:spacing w:val="-10"/>
        </w:rPr>
        <w:t> </w:t>
      </w:r>
      <w:r>
        <w:rPr/>
        <w:t>justo</w:t>
      </w:r>
      <w:r>
        <w:rPr>
          <w:rFonts w:ascii="Times New Roman"/>
          <w:b w:val="0"/>
          <w:spacing w:val="-14"/>
        </w:rPr>
        <w:t> </w:t>
      </w:r>
      <w:r>
        <w:rPr/>
        <w:t>por</w:t>
      </w:r>
      <w:r>
        <w:rPr>
          <w:rFonts w:ascii="Times New Roman"/>
          <w:b w:val="0"/>
          <w:spacing w:val="-10"/>
        </w:rPr>
        <w:t> </w:t>
      </w:r>
      <w:r>
        <w:rPr/>
        <w:t>meio</w:t>
      </w:r>
      <w:r>
        <w:rPr>
          <w:rFonts w:ascii="Times New Roman"/>
          <w:b w:val="0"/>
          <w:spacing w:val="-14"/>
        </w:rPr>
        <w:t> </w:t>
      </w:r>
      <w:r>
        <w:rPr/>
        <w:t>do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resultado</w:t>
      </w:r>
    </w:p>
    <w:p>
      <w:pPr>
        <w:pStyle w:val="BodyText"/>
        <w:ind w:left="1929" w:right="271"/>
        <w:jc w:val="both"/>
      </w:pP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incluem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  <w:spacing w:val="-5"/>
        </w:rPr>
        <w:t> </w:t>
      </w:r>
      <w:r>
        <w:rPr/>
        <w:t>para</w:t>
      </w:r>
      <w:r>
        <w:rPr>
          <w:rFonts w:ascii="Times New Roman" w:hAnsi="Times New Roman"/>
          <w:spacing w:val="-4"/>
        </w:rPr>
        <w:t> </w:t>
      </w:r>
      <w:r>
        <w:rPr/>
        <w:t>negociação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ativos</w:t>
      </w:r>
      <w:r>
        <w:rPr>
          <w:rFonts w:ascii="Times New Roman" w:hAnsi="Times New Roman"/>
          <w:spacing w:val="-5"/>
        </w:rPr>
        <w:t> </w:t>
      </w:r>
      <w:r>
        <w:rPr/>
        <w:t>financeiros</w:t>
      </w:r>
      <w:r>
        <w:rPr>
          <w:rFonts w:ascii="Times New Roman" w:hAnsi="Times New Roman"/>
          <w:spacing w:val="-5"/>
        </w:rPr>
        <w:t> </w:t>
      </w:r>
      <w:r>
        <w:rPr/>
        <w:t>designados</w:t>
      </w:r>
      <w:r>
        <w:rPr>
          <w:rFonts w:ascii="Times New Roman" w:hAnsi="Times New Roman"/>
          <w:spacing w:val="-7"/>
        </w:rPr>
        <w:t> </w:t>
      </w:r>
      <w:r>
        <w:rPr/>
        <w:t>no</w:t>
      </w:r>
      <w:r>
        <w:rPr>
          <w:rFonts w:ascii="Times New Roman" w:hAnsi="Times New Roman"/>
          <w:spacing w:val="-4"/>
        </w:rPr>
        <w:t> </w:t>
      </w:r>
      <w:r>
        <w:rPr/>
        <w:t>reconhecimento</w:t>
      </w:r>
      <w:r>
        <w:rPr>
          <w:rFonts w:ascii="Times New Roman" w:hAnsi="Times New Roman"/>
          <w:spacing w:val="-6"/>
        </w:rPr>
        <w:t> </w:t>
      </w:r>
      <w:r>
        <w:rPr/>
        <w:t>inicial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resultado.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negociação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forem</w:t>
      </w:r>
      <w:r>
        <w:rPr>
          <w:rFonts w:ascii="Times New Roman" w:hAnsi="Times New Roman"/>
        </w:rPr>
        <w:t> </w:t>
      </w:r>
      <w:r>
        <w:rPr/>
        <w:t>adquiridos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objetivo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venda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curto</w:t>
      </w:r>
      <w:r>
        <w:rPr>
          <w:rFonts w:ascii="Times New Roman" w:hAnsi="Times New Roman"/>
        </w:rPr>
        <w:t> </w:t>
      </w:r>
      <w:r>
        <w:rPr/>
        <w:t>prazo.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apresentados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balanço</w:t>
      </w:r>
      <w:r>
        <w:rPr>
          <w:rFonts w:ascii="Times New Roman" w:hAnsi="Times New Roman"/>
        </w:rPr>
        <w:t> </w:t>
      </w:r>
      <w:r>
        <w:rPr/>
        <w:t>patrimonial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correspondentes</w:t>
      </w:r>
      <w:r>
        <w:rPr>
          <w:rFonts w:ascii="Times New Roman" w:hAnsi="Times New Roman"/>
        </w:rPr>
        <w:t> </w:t>
      </w:r>
      <w:r>
        <w:rPr/>
        <w:t>ganhos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resultado.</w:t>
      </w:r>
    </w:p>
    <w:p>
      <w:pPr>
        <w:pStyle w:val="BodyText"/>
        <w:spacing w:before="1"/>
      </w:pPr>
    </w:p>
    <w:p>
      <w:pPr>
        <w:pStyle w:val="Heading2"/>
        <w:ind w:left="1929" w:firstLine="0"/>
        <w:jc w:val="both"/>
      </w:pPr>
      <w:r>
        <w:rPr/>
        <w:t>Empréstimos</w:t>
      </w:r>
      <w:r>
        <w:rPr>
          <w:rFonts w:ascii="Times New Roman" w:hAnsi="Times New Roman"/>
          <w:b w:val="0"/>
          <w:spacing w:val="-15"/>
        </w:rPr>
        <w:t> </w:t>
      </w:r>
      <w:r>
        <w:rPr/>
        <w:t>e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recebíveis</w:t>
      </w:r>
    </w:p>
    <w:p>
      <w:pPr>
        <w:pStyle w:val="BodyText"/>
        <w:ind w:left="1929" w:right="272"/>
        <w:jc w:val="both"/>
      </w:pP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recebíveis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derivativos,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>
          <w:spacing w:val="-2"/>
        </w:rPr>
        <w:t>fixos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determináveis,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cotados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um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mercado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ativo.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Após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mensuração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inicial,</w:t>
      </w:r>
      <w:r>
        <w:rPr>
          <w:rFonts w:ascii="Times New Roman" w:hAnsi="Times New Roman"/>
          <w:spacing w:val="-2"/>
        </w:rPr>
        <w:t> </w:t>
      </w:r>
      <w:r>
        <w:rPr/>
        <w:t>esses</w:t>
      </w:r>
      <w:r>
        <w:rPr>
          <w:rFonts w:ascii="Times New Roman" w:hAnsi="Times New Roman"/>
          <w:spacing w:val="-6"/>
        </w:rPr>
        <w:t> </w:t>
      </w:r>
      <w:r>
        <w:rPr/>
        <w:t>ativos</w:t>
      </w:r>
      <w:r>
        <w:rPr>
          <w:rFonts w:ascii="Times New Roman" w:hAnsi="Times New Roman"/>
          <w:spacing w:val="-9"/>
        </w:rPr>
        <w:t> </w:t>
      </w:r>
      <w:r>
        <w:rPr/>
        <w:t>financeiros</w:t>
      </w:r>
      <w:r>
        <w:rPr>
          <w:rFonts w:ascii="Times New Roman" w:hAnsi="Times New Roman"/>
          <w:spacing w:val="-9"/>
        </w:rPr>
        <w:t> </w:t>
      </w:r>
      <w:r>
        <w:rPr/>
        <w:t>são</w:t>
      </w:r>
      <w:r>
        <w:rPr>
          <w:rFonts w:ascii="Times New Roman" w:hAnsi="Times New Roman"/>
          <w:spacing w:val="-5"/>
        </w:rPr>
        <w:t> </w:t>
      </w:r>
      <w:r>
        <w:rPr/>
        <w:t>contabilizados</w:t>
      </w:r>
      <w:r>
        <w:rPr>
          <w:rFonts w:ascii="Times New Roman" w:hAnsi="Times New Roman"/>
          <w:spacing w:val="-6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custo</w:t>
      </w:r>
      <w:r>
        <w:rPr>
          <w:rFonts w:ascii="Times New Roman" w:hAnsi="Times New Roman"/>
          <w:spacing w:val="-5"/>
        </w:rPr>
        <w:t> </w:t>
      </w:r>
      <w:r>
        <w:rPr/>
        <w:t>amortizado,</w:t>
      </w:r>
      <w:r>
        <w:rPr>
          <w:rFonts w:ascii="Times New Roman" w:hAnsi="Times New Roman"/>
          <w:spacing w:val="-8"/>
        </w:rPr>
        <w:t> </w:t>
      </w:r>
      <w:r>
        <w:rPr/>
        <w:t>utilizando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5"/>
        </w:rPr>
        <w:t> </w:t>
      </w:r>
      <w:r>
        <w:rPr/>
        <w:t>método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efetivos</w:t>
      </w:r>
      <w:r>
        <w:rPr>
          <w:rFonts w:ascii="Times New Roman" w:hAnsi="Times New Roman"/>
        </w:rPr>
        <w:t> </w:t>
      </w:r>
      <w:r>
        <w:rPr/>
        <w:t>(taxa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efetiva),</w:t>
      </w:r>
      <w:r>
        <w:rPr>
          <w:rFonts w:ascii="Times New Roman" w:hAnsi="Times New Roman"/>
        </w:rPr>
        <w:t> </w:t>
      </w:r>
      <w:r>
        <w:rPr/>
        <w:t>menos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redução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recuperável.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amortizado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calculado</w:t>
      </w:r>
      <w:r>
        <w:rPr>
          <w:rFonts w:ascii="Times New Roman" w:hAnsi="Times New Roman"/>
        </w:rPr>
        <w:t> </w:t>
      </w:r>
      <w:r>
        <w:rPr/>
        <w:t>levando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consideração</w:t>
      </w:r>
      <w:r>
        <w:rPr>
          <w:rFonts w:ascii="Times New Roman" w:hAnsi="Times New Roman"/>
        </w:rPr>
        <w:t> </w:t>
      </w:r>
      <w:r>
        <w:rPr/>
        <w:t>qualquer</w:t>
      </w:r>
      <w:r>
        <w:rPr>
          <w:rFonts w:ascii="Times New Roman" w:hAnsi="Times New Roman"/>
        </w:rPr>
        <w:t> </w:t>
      </w:r>
      <w:r>
        <w:rPr/>
        <w:t>desconto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“prêmio”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aquisição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incorridos.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método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juros</w:t>
      </w:r>
      <w:r>
        <w:rPr>
          <w:rFonts w:ascii="Times New Roman" w:hAnsi="Times New Roman"/>
          <w:spacing w:val="-15"/>
        </w:rPr>
        <w:t> </w:t>
      </w:r>
      <w:r>
        <w:rPr/>
        <w:t>efetivos</w:t>
      </w:r>
      <w:r>
        <w:rPr>
          <w:rFonts w:ascii="Times New Roman" w:hAnsi="Times New Roman"/>
          <w:spacing w:val="-15"/>
        </w:rPr>
        <w:t> </w:t>
      </w:r>
      <w:r>
        <w:rPr/>
        <w:t>é</w:t>
      </w:r>
      <w:r>
        <w:rPr>
          <w:rFonts w:ascii="Times New Roman" w:hAnsi="Times New Roman"/>
          <w:spacing w:val="-15"/>
        </w:rPr>
        <w:t> </w:t>
      </w:r>
      <w:r>
        <w:rPr/>
        <w:t>incluída</w:t>
      </w:r>
      <w:r>
        <w:rPr>
          <w:rFonts w:ascii="Times New Roman" w:hAnsi="Times New Roman"/>
          <w:spacing w:val="-15"/>
        </w:rPr>
        <w:t> </w:t>
      </w:r>
      <w:r>
        <w:rPr/>
        <w:t>na</w:t>
      </w:r>
      <w:r>
        <w:rPr>
          <w:rFonts w:ascii="Times New Roman" w:hAnsi="Times New Roman"/>
          <w:spacing w:val="-15"/>
        </w:rPr>
        <w:t> </w:t>
      </w:r>
      <w:r>
        <w:rPr/>
        <w:t>linha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receita</w:t>
      </w:r>
      <w:r>
        <w:rPr>
          <w:rFonts w:ascii="Times New Roman" w:hAnsi="Times New Roman"/>
          <w:spacing w:val="-15"/>
        </w:rPr>
        <w:t> </w:t>
      </w:r>
      <w:r>
        <w:rPr/>
        <w:t>financeira</w:t>
      </w:r>
      <w:r>
        <w:rPr>
          <w:rFonts w:ascii="Times New Roman" w:hAnsi="Times New Roman"/>
          <w:spacing w:val="-15"/>
        </w:rPr>
        <w:t> </w:t>
      </w:r>
      <w:r>
        <w:rPr/>
        <w:t>na</w:t>
      </w:r>
      <w:r>
        <w:rPr>
          <w:rFonts w:ascii="Times New Roman" w:hAnsi="Times New Roman"/>
          <w:spacing w:val="-15"/>
        </w:rPr>
        <w:t> </w:t>
      </w:r>
      <w:r>
        <w:rPr/>
        <w:t>demonstração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resultado.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redução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recuperável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despesa</w:t>
      </w:r>
      <w:r>
        <w:rPr>
          <w:rFonts w:ascii="Times New Roman" w:hAnsi="Times New Roman"/>
        </w:rPr>
        <w:t> </w:t>
      </w:r>
      <w:r>
        <w:rPr/>
        <w:t>financeira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resultado.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2158" w:val="left" w:leader="none"/>
        </w:tabs>
        <w:spacing w:line="240" w:lineRule="auto" w:before="1" w:after="0"/>
        <w:ind w:left="2158" w:right="0" w:hanging="229"/>
        <w:jc w:val="both"/>
      </w:pPr>
      <w:r>
        <w:rPr>
          <w:spacing w:val="-2"/>
        </w:rPr>
        <w:t>Baixa</w:t>
      </w:r>
    </w:p>
    <w:p>
      <w:pPr>
        <w:pStyle w:val="BodyText"/>
        <w:ind w:left="1929" w:right="274"/>
        <w:jc w:val="both"/>
      </w:pPr>
      <w:r>
        <w:rPr>
          <w:spacing w:val="-2"/>
        </w:rPr>
        <w:t>Um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ativo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(ou,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quando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for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caso,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uma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parte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um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ativo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parte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semelhantes)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baixado</w:t>
      </w:r>
      <w:r>
        <w:rPr>
          <w:rFonts w:ascii="Times New Roman" w:hAnsi="Times New Roman"/>
        </w:rPr>
        <w:t> </w:t>
      </w:r>
      <w:r>
        <w:rPr/>
        <w:t>quando:</w:t>
      </w:r>
    </w:p>
    <w:p>
      <w:pPr>
        <w:pStyle w:val="ListParagraph"/>
        <w:numPr>
          <w:ilvl w:val="0"/>
          <w:numId w:val="3"/>
        </w:numPr>
        <w:tabs>
          <w:tab w:pos="2058" w:val="left" w:leader="none"/>
        </w:tabs>
        <w:spacing w:line="293" w:lineRule="exact" w:before="0" w:after="0"/>
        <w:ind w:left="2058" w:right="0" w:hanging="129"/>
        <w:jc w:val="both"/>
        <w:rPr>
          <w:sz w:val="24"/>
        </w:rPr>
      </w:pPr>
      <w:r>
        <w:rPr>
          <w:sz w:val="24"/>
        </w:rPr>
        <w:t>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direitos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receber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fluxos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caixa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z w:val="24"/>
        </w:rPr>
        <w:t>ativo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expirarem;</w:t>
      </w:r>
    </w:p>
    <w:p>
      <w:pPr>
        <w:pStyle w:val="ListParagraph"/>
        <w:numPr>
          <w:ilvl w:val="0"/>
          <w:numId w:val="3"/>
        </w:numPr>
        <w:tabs>
          <w:tab w:pos="2046" w:val="left" w:leader="none"/>
        </w:tabs>
        <w:spacing w:line="240" w:lineRule="auto" w:before="0" w:after="0"/>
        <w:ind w:left="1929" w:right="273" w:firstLine="0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Companhia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transfere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seus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direitos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receber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fluxos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caixa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pacing w:val="-2"/>
          <w:sz w:val="24"/>
        </w:rPr>
        <w:t>ativo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ou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assume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uma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obrigação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pagar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integralmente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fluxos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caixa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recebidos,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demora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significativa,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terceiro,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força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acordo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“repasse”;</w:t>
      </w:r>
    </w:p>
    <w:p>
      <w:pPr>
        <w:pStyle w:val="ListParagraph"/>
        <w:numPr>
          <w:ilvl w:val="0"/>
          <w:numId w:val="3"/>
        </w:numPr>
        <w:tabs>
          <w:tab w:pos="2058" w:val="left" w:leader="none"/>
        </w:tabs>
        <w:spacing w:line="292" w:lineRule="exact" w:before="0" w:after="0"/>
        <w:ind w:left="2058" w:right="0" w:hanging="129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transfere,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substancialmente,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todos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riscos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benefícios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pacing w:val="-2"/>
          <w:sz w:val="24"/>
        </w:rPr>
        <w:t>ativo;</w:t>
      </w:r>
    </w:p>
    <w:p>
      <w:pPr>
        <w:pStyle w:val="ListParagraph"/>
        <w:numPr>
          <w:ilvl w:val="0"/>
          <w:numId w:val="3"/>
        </w:numPr>
        <w:tabs>
          <w:tab w:pos="2046" w:val="left" w:leader="none"/>
        </w:tabs>
        <w:spacing w:line="240" w:lineRule="auto" w:before="0" w:after="0"/>
        <w:ind w:left="1929" w:right="273" w:firstLine="0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Companhia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não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transfere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nem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retém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substancialmente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todos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riscos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benefícios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relativos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ativo,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transfere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controle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sobre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ativo.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2"/>
        </w:numPr>
        <w:tabs>
          <w:tab w:pos="1799" w:val="left" w:leader="none"/>
        </w:tabs>
        <w:spacing w:line="240" w:lineRule="auto" w:before="0" w:after="0"/>
        <w:ind w:left="1799" w:right="0" w:hanging="720"/>
        <w:jc w:val="left"/>
      </w:pPr>
      <w:r>
        <w:rPr/>
        <w:t>Redução</w:t>
      </w:r>
      <w:r>
        <w:rPr>
          <w:rFonts w:ascii="Times New Roman" w:hAnsi="Times New Roman"/>
          <w:b w:val="0"/>
          <w:spacing w:val="-13"/>
        </w:rPr>
        <w:t> </w:t>
      </w:r>
      <w:r>
        <w:rPr/>
        <w:t>ao</w:t>
      </w:r>
      <w:r>
        <w:rPr>
          <w:rFonts w:ascii="Times New Roman" w:hAnsi="Times New Roman"/>
          <w:b w:val="0"/>
          <w:spacing w:val="-13"/>
        </w:rPr>
        <w:t> </w:t>
      </w:r>
      <w:r>
        <w:rPr/>
        <w:t>valor</w:t>
      </w:r>
      <w:r>
        <w:rPr>
          <w:rFonts w:ascii="Times New Roman" w:hAnsi="Times New Roman"/>
          <w:b w:val="0"/>
          <w:spacing w:val="-15"/>
        </w:rPr>
        <w:t> </w:t>
      </w:r>
      <w:r>
        <w:rPr/>
        <w:t>recuperável</w:t>
      </w:r>
      <w:r>
        <w:rPr>
          <w:rFonts w:ascii="Times New Roman" w:hAnsi="Times New Roman"/>
          <w:b w:val="0"/>
          <w:spacing w:val="-12"/>
        </w:rPr>
        <w:t> </w:t>
      </w:r>
      <w:r>
        <w:rPr/>
        <w:t>de</w:t>
      </w:r>
      <w:r>
        <w:rPr>
          <w:rFonts w:ascii="Times New Roman" w:hAnsi="Times New Roman"/>
          <w:b w:val="0"/>
          <w:spacing w:val="-14"/>
        </w:rPr>
        <w:t> </w:t>
      </w:r>
      <w:r>
        <w:rPr/>
        <w:t>ativos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financeiros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Companhia</w:t>
      </w:r>
      <w:r>
        <w:rPr>
          <w:rFonts w:ascii="Times New Roman" w:hAnsi="Times New Roman"/>
          <w:spacing w:val="-5"/>
        </w:rPr>
        <w:t> </w:t>
      </w:r>
      <w:r>
        <w:rPr/>
        <w:t>avalia,</w:t>
      </w:r>
      <w:r>
        <w:rPr>
          <w:rFonts w:ascii="Times New Roman" w:hAnsi="Times New Roman"/>
          <w:spacing w:val="-5"/>
        </w:rPr>
        <w:t> </w:t>
      </w:r>
      <w:r>
        <w:rPr/>
        <w:t>nas</w:t>
      </w:r>
      <w:r>
        <w:rPr>
          <w:rFonts w:ascii="Times New Roman" w:hAnsi="Times New Roman"/>
          <w:spacing w:val="-8"/>
        </w:rPr>
        <w:t> </w:t>
      </w:r>
      <w:r>
        <w:rPr/>
        <w:t>datas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4"/>
        </w:rPr>
        <w:t> </w:t>
      </w:r>
      <w:r>
        <w:rPr/>
        <w:t>balanço,</w:t>
      </w:r>
      <w:r>
        <w:rPr>
          <w:rFonts w:ascii="Times New Roman" w:hAnsi="Times New Roman"/>
          <w:spacing w:val="-3"/>
        </w:rPr>
        <w:t> </w:t>
      </w:r>
      <w:r>
        <w:rPr/>
        <w:t>se</w:t>
      </w:r>
      <w:r>
        <w:rPr>
          <w:rFonts w:ascii="Times New Roman" w:hAnsi="Times New Roman"/>
          <w:spacing w:val="-4"/>
        </w:rPr>
        <w:t> </w:t>
      </w:r>
      <w:r>
        <w:rPr/>
        <w:t>há</w:t>
      </w:r>
      <w:r>
        <w:rPr>
          <w:rFonts w:ascii="Times New Roman" w:hAnsi="Times New Roman"/>
          <w:spacing w:val="-5"/>
        </w:rPr>
        <w:t> </w:t>
      </w:r>
      <w:r>
        <w:rPr/>
        <w:t>alguma</w:t>
      </w:r>
      <w:r>
        <w:rPr>
          <w:rFonts w:ascii="Times New Roman" w:hAnsi="Times New Roman"/>
          <w:spacing w:val="-3"/>
        </w:rPr>
        <w:t> </w:t>
      </w:r>
      <w:r>
        <w:rPr/>
        <w:t>evidência</w:t>
      </w:r>
      <w:r>
        <w:rPr>
          <w:rFonts w:ascii="Times New Roman" w:hAnsi="Times New Roman"/>
          <w:spacing w:val="-3"/>
        </w:rPr>
        <w:t> </w:t>
      </w:r>
      <w:r>
        <w:rPr/>
        <w:t>objetiva</w:t>
      </w:r>
      <w:r>
        <w:rPr>
          <w:rFonts w:ascii="Times New Roman" w:hAnsi="Times New Roman"/>
          <w:spacing w:val="-3"/>
        </w:rPr>
        <w:t> </w:t>
      </w:r>
      <w:r>
        <w:rPr/>
        <w:t>que</w:t>
      </w:r>
      <w:r>
        <w:rPr>
          <w:rFonts w:ascii="Times New Roman" w:hAnsi="Times New Roman"/>
          <w:spacing w:val="-4"/>
        </w:rPr>
        <w:t> </w:t>
      </w:r>
      <w:r>
        <w:rPr/>
        <w:t>determine</w:t>
      </w:r>
      <w:r>
        <w:rPr>
          <w:rFonts w:ascii="Times New Roman" w:hAnsi="Times New Roman"/>
          <w:spacing w:val="-3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recuperável.</w:t>
      </w:r>
    </w:p>
    <w:p>
      <w:pPr>
        <w:pStyle w:val="BodyText"/>
        <w:spacing w:before="292"/>
        <w:ind w:left="1079" w:right="271"/>
        <w:jc w:val="both"/>
      </w:pPr>
      <w:r>
        <w:rPr/>
        <w:t>Um</w:t>
      </w:r>
      <w:r>
        <w:rPr>
          <w:rFonts w:ascii="Times New Roman" w:hAnsi="Times New Roman"/>
          <w:spacing w:val="-5"/>
        </w:rPr>
        <w:t> </w:t>
      </w:r>
      <w:r>
        <w:rPr/>
        <w:t>ativo</w:t>
      </w:r>
      <w:r>
        <w:rPr>
          <w:rFonts w:ascii="Times New Roman" w:hAnsi="Times New Roman"/>
          <w:spacing w:val="-5"/>
        </w:rPr>
        <w:t> </w:t>
      </w:r>
      <w:r>
        <w:rPr/>
        <w:t>financeiro</w:t>
      </w:r>
      <w:r>
        <w:rPr>
          <w:rFonts w:ascii="Times New Roman" w:hAnsi="Times New Roman"/>
          <w:spacing w:val="-5"/>
        </w:rPr>
        <w:t> </w:t>
      </w:r>
      <w:r>
        <w:rPr/>
        <w:t>ou</w:t>
      </w:r>
      <w:r>
        <w:rPr>
          <w:rFonts w:ascii="Times New Roman" w:hAnsi="Times New Roman"/>
          <w:spacing w:val="-5"/>
        </w:rPr>
        <w:t> </w:t>
      </w:r>
      <w:r>
        <w:rPr/>
        <w:t>grupo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ativos</w:t>
      </w:r>
      <w:r>
        <w:rPr>
          <w:rFonts w:ascii="Times New Roman" w:hAnsi="Times New Roman"/>
          <w:spacing w:val="-6"/>
        </w:rPr>
        <w:t> </w:t>
      </w:r>
      <w:r>
        <w:rPr/>
        <w:t>financeiros</w:t>
      </w:r>
      <w:r>
        <w:rPr>
          <w:rFonts w:ascii="Times New Roman" w:hAnsi="Times New Roman"/>
          <w:spacing w:val="-5"/>
        </w:rPr>
        <w:t> </w:t>
      </w:r>
      <w:r>
        <w:rPr/>
        <w:t>é</w:t>
      </w:r>
      <w:r>
        <w:rPr>
          <w:rFonts w:ascii="Times New Roman" w:hAnsi="Times New Roman"/>
          <w:spacing w:val="-5"/>
        </w:rPr>
        <w:t> </w:t>
      </w:r>
      <w:r>
        <w:rPr/>
        <w:t>considerado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5"/>
        </w:rPr>
        <w:t> </w:t>
      </w:r>
      <w:r>
        <w:rPr/>
        <w:t>não</w:t>
      </w:r>
      <w:r>
        <w:rPr>
          <w:rFonts w:ascii="Times New Roman" w:hAnsi="Times New Roman"/>
          <w:spacing w:val="-5"/>
        </w:rPr>
        <w:t> </w:t>
      </w:r>
      <w:r>
        <w:rPr/>
        <w:t>recuperável</w:t>
      </w:r>
      <w:r>
        <w:rPr>
          <w:rFonts w:ascii="Times New Roman" w:hAnsi="Times New Roman"/>
          <w:spacing w:val="-6"/>
        </w:rPr>
        <w:t> </w:t>
      </w:r>
      <w:r>
        <w:rPr/>
        <w:t>se,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somente</w:t>
      </w:r>
      <w:r>
        <w:rPr>
          <w:rFonts w:ascii="Times New Roman" w:hAnsi="Times New Roman"/>
          <w:spacing w:val="-15"/>
        </w:rPr>
        <w:t> </w:t>
      </w:r>
      <w:r>
        <w:rPr/>
        <w:t>se,</w:t>
      </w:r>
      <w:r>
        <w:rPr>
          <w:rFonts w:ascii="Times New Roman" w:hAnsi="Times New Roman"/>
          <w:spacing w:val="-15"/>
        </w:rPr>
        <w:t> </w:t>
      </w:r>
      <w:r>
        <w:rPr/>
        <w:t>houver</w:t>
      </w:r>
      <w:r>
        <w:rPr>
          <w:rFonts w:ascii="Times New Roman" w:hAnsi="Times New Roman"/>
          <w:spacing w:val="-15"/>
        </w:rPr>
        <w:t> </w:t>
      </w:r>
      <w:r>
        <w:rPr/>
        <w:t>evidência</w:t>
      </w:r>
      <w:r>
        <w:rPr>
          <w:rFonts w:ascii="Times New Roman" w:hAnsi="Times New Roman"/>
          <w:spacing w:val="-15"/>
        </w:rPr>
        <w:t> </w:t>
      </w:r>
      <w:r>
        <w:rPr/>
        <w:t>objetiva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ausência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recuperabilidade</w:t>
      </w:r>
      <w:r>
        <w:rPr>
          <w:rFonts w:ascii="Times New Roman" w:hAnsi="Times New Roman"/>
          <w:spacing w:val="-15"/>
        </w:rPr>
        <w:t> </w:t>
      </w:r>
      <w:r>
        <w:rPr/>
        <w:t>como</w:t>
      </w:r>
      <w:r>
        <w:rPr>
          <w:rFonts w:ascii="Times New Roman" w:hAnsi="Times New Roman"/>
          <w:spacing w:val="-15"/>
        </w:rPr>
        <w:t> </w:t>
      </w:r>
      <w:r>
        <w:rPr/>
        <w:t>resultado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eventos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tenham</w:t>
      </w:r>
      <w:r>
        <w:rPr>
          <w:rFonts w:ascii="Times New Roman" w:hAnsi="Times New Roman"/>
        </w:rPr>
        <w:t> </w:t>
      </w:r>
      <w:r>
        <w:rPr/>
        <w:t>acontecido</w:t>
      </w:r>
      <w:r>
        <w:rPr>
          <w:rFonts w:ascii="Times New Roman" w:hAnsi="Times New Roman"/>
        </w:rPr>
        <w:t> </w:t>
      </w:r>
      <w:r>
        <w:rPr/>
        <w:t>depois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(“um</w:t>
      </w:r>
      <w:r>
        <w:rPr>
          <w:rFonts w:ascii="Times New Roman" w:hAnsi="Times New Roman"/>
        </w:rPr>
        <w:t> </w:t>
      </w:r>
      <w:r>
        <w:rPr/>
        <w:t>evento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perda”</w:t>
      </w:r>
      <w:r>
        <w:rPr>
          <w:rFonts w:ascii="Times New Roman" w:hAnsi="Times New Roman"/>
        </w:rPr>
        <w:t> </w:t>
      </w:r>
      <w:r>
        <w:rPr/>
        <w:t>incorrida)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evento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tenha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fluxo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</w:rPr>
        <w:t> </w:t>
      </w:r>
      <w:r>
        <w:rPr/>
        <w:t>futuro</w:t>
      </w:r>
      <w:r>
        <w:rPr>
          <w:rFonts w:ascii="Times New Roman" w:hAnsi="Times New Roman"/>
        </w:rPr>
        <w:t> </w:t>
      </w:r>
      <w:r>
        <w:rPr/>
        <w:t>estimado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Heading2"/>
        <w:numPr>
          <w:ilvl w:val="0"/>
          <w:numId w:val="2"/>
        </w:numPr>
        <w:tabs>
          <w:tab w:pos="1799" w:val="left" w:leader="none"/>
        </w:tabs>
        <w:spacing w:line="240" w:lineRule="auto" w:before="292" w:after="0"/>
        <w:ind w:left="1799" w:right="0" w:hanging="720"/>
        <w:jc w:val="left"/>
      </w:pPr>
      <w:r>
        <w:rPr>
          <w:spacing w:val="-2"/>
        </w:rPr>
        <w:t>Passivos</w:t>
      </w:r>
      <w:r>
        <w:rPr>
          <w:rFonts w:ascii="Times New Roman"/>
          <w:b w:val="0"/>
        </w:rPr>
        <w:t> </w:t>
      </w:r>
      <w:r>
        <w:rPr>
          <w:spacing w:val="-2"/>
        </w:rPr>
        <w:t>financeiros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2175" w:val="left" w:leader="none"/>
        </w:tabs>
        <w:spacing w:line="240" w:lineRule="auto" w:before="0" w:after="0"/>
        <w:ind w:left="2175" w:right="0" w:hanging="246"/>
        <w:jc w:val="both"/>
        <w:rPr>
          <w:b/>
          <w:sz w:val="24"/>
        </w:rPr>
      </w:pPr>
      <w:r>
        <w:rPr>
          <w:b/>
          <w:spacing w:val="-2"/>
          <w:sz w:val="24"/>
        </w:rPr>
        <w:t>Reconhecimento</w:t>
      </w:r>
      <w:r>
        <w:rPr>
          <w:rFonts w:ascii="Times New Roman" w:hAnsi="Times New Roman"/>
          <w:spacing w:val="-4"/>
          <w:sz w:val="24"/>
        </w:rPr>
        <w:t> </w:t>
      </w:r>
      <w:r>
        <w:rPr>
          <w:b/>
          <w:spacing w:val="-2"/>
          <w:sz w:val="24"/>
        </w:rPr>
        <w:t>inicial</w:t>
      </w:r>
      <w:r>
        <w:rPr>
          <w:rFonts w:ascii="Times New Roman" w:hAnsi="Times New Roman"/>
          <w:spacing w:val="1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mensuração</w:t>
      </w:r>
    </w:p>
    <w:p>
      <w:pPr>
        <w:pStyle w:val="BodyText"/>
        <w:ind w:left="1929" w:right="273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passivos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categoria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financiamentos.</w:t>
      </w:r>
      <w:r>
        <w:rPr>
          <w:rFonts w:ascii="Times New Roman" w:hAnsi="Times New Roman"/>
          <w:spacing w:val="-13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Companhia</w:t>
      </w:r>
      <w:r>
        <w:rPr>
          <w:rFonts w:ascii="Times New Roman" w:hAnsi="Times New Roman"/>
          <w:spacing w:val="-14"/>
        </w:rPr>
        <w:t> </w:t>
      </w:r>
      <w:r>
        <w:rPr/>
        <w:t>determina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1"/>
        </w:rPr>
        <w:t> </w:t>
      </w:r>
      <w:r>
        <w:rPr/>
        <w:t>classificação</w:t>
      </w:r>
      <w:r>
        <w:rPr>
          <w:rFonts w:ascii="Times New Roman" w:hAnsi="Times New Roman"/>
          <w:spacing w:val="-11"/>
        </w:rPr>
        <w:t> </w:t>
      </w:r>
      <w:r>
        <w:rPr/>
        <w:t>dos</w:t>
      </w:r>
      <w:r>
        <w:rPr>
          <w:rFonts w:ascii="Times New Roman" w:hAnsi="Times New Roman"/>
          <w:spacing w:val="-14"/>
        </w:rPr>
        <w:t> </w:t>
      </w:r>
      <w:r>
        <w:rPr/>
        <w:t>seus</w:t>
      </w:r>
      <w:r>
        <w:rPr>
          <w:rFonts w:ascii="Times New Roman" w:hAnsi="Times New Roman"/>
          <w:spacing w:val="-14"/>
        </w:rPr>
        <w:t> </w:t>
      </w:r>
      <w:r>
        <w:rPr/>
        <w:t>passivos</w:t>
      </w:r>
      <w:r>
        <w:rPr>
          <w:rFonts w:ascii="Times New Roman" w:hAnsi="Times New Roman"/>
          <w:spacing w:val="-15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inicial.</w:t>
      </w:r>
    </w:p>
    <w:p>
      <w:pPr>
        <w:pStyle w:val="BodyText"/>
        <w:spacing w:before="2"/>
      </w:pPr>
    </w:p>
    <w:p>
      <w:pPr>
        <w:pStyle w:val="BodyText"/>
        <w:ind w:left="1929" w:right="273"/>
        <w:jc w:val="both"/>
      </w:pPr>
      <w:r>
        <w:rPr/>
        <w:t>Passivos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inicialmente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justo</w:t>
      </w:r>
      <w:r>
        <w:rPr>
          <w:rFonts w:ascii="Times New Roman" w:hAnsi="Times New Roman"/>
        </w:rPr>
        <w:t> </w:t>
      </w:r>
      <w:r>
        <w:rPr/>
        <w:t>e,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financiamentos,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acrescidos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transação</w:t>
      </w:r>
      <w:r>
        <w:rPr>
          <w:rFonts w:ascii="Times New Roman" w:hAnsi="Times New Roman"/>
        </w:rPr>
        <w:t> </w:t>
      </w:r>
      <w:r>
        <w:rPr/>
        <w:t>diretamente</w:t>
      </w:r>
      <w:r>
        <w:rPr>
          <w:rFonts w:ascii="Times New Roman" w:hAnsi="Times New Roman"/>
        </w:rPr>
        <w:t> </w:t>
      </w:r>
      <w:r>
        <w:rPr>
          <w:spacing w:val="-2"/>
        </w:rPr>
        <w:t>relacionado.</w:t>
      </w:r>
    </w:p>
    <w:p>
      <w:pPr>
        <w:pStyle w:val="BodyText"/>
        <w:spacing w:before="292"/>
        <w:ind w:left="1929" w:right="272"/>
        <w:jc w:val="both"/>
      </w:pPr>
      <w:r>
        <w:rPr>
          <w:spacing w:val="-2"/>
        </w:rPr>
        <w:t>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passivos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financeiros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incluem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contas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pagar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fornecedores,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obrigações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contratuais</w:t>
      </w:r>
      <w:r>
        <w:rPr>
          <w:rFonts w:ascii="Times New Roman" w:hAnsi="Times New Roman"/>
          <w:spacing w:val="-2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pagar.</w:t>
      </w:r>
    </w:p>
    <w:p>
      <w:pPr>
        <w:pStyle w:val="Heading2"/>
        <w:numPr>
          <w:ilvl w:val="1"/>
          <w:numId w:val="2"/>
        </w:numPr>
        <w:tabs>
          <w:tab w:pos="2186" w:val="left" w:leader="none"/>
        </w:tabs>
        <w:spacing w:line="240" w:lineRule="auto" w:before="293" w:after="0"/>
        <w:ind w:left="2186" w:right="0" w:hanging="257"/>
        <w:jc w:val="both"/>
      </w:pPr>
      <w:r>
        <w:rPr>
          <w:spacing w:val="-2"/>
        </w:rPr>
        <w:t>Mensuração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subsequente</w:t>
      </w:r>
    </w:p>
    <w:p>
      <w:pPr>
        <w:pStyle w:val="BodyText"/>
        <w:ind w:left="192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mensuração</w:t>
      </w:r>
      <w:r>
        <w:rPr>
          <w:rFonts w:ascii="Times New Roman" w:hAnsi="Times New Roman"/>
        </w:rPr>
        <w:t> </w:t>
      </w:r>
      <w:r>
        <w:rPr/>
        <w:t>subsequente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passivos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depende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classificação,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/>
        <w:t>forma:</w:t>
      </w:r>
    </w:p>
    <w:p>
      <w:pPr>
        <w:pStyle w:val="BodyText"/>
        <w:spacing w:before="1"/>
      </w:pPr>
    </w:p>
    <w:p>
      <w:pPr>
        <w:pStyle w:val="Heading2"/>
        <w:ind w:left="1929" w:firstLine="0"/>
        <w:jc w:val="both"/>
      </w:pPr>
      <w:r>
        <w:rPr/>
        <w:t>Empréstimos</w:t>
      </w:r>
      <w:r>
        <w:rPr>
          <w:rFonts w:ascii="Times New Roman" w:hAnsi="Times New Roman"/>
          <w:b w:val="0"/>
          <w:spacing w:val="-15"/>
        </w:rPr>
        <w:t> </w:t>
      </w:r>
      <w:r>
        <w:rPr/>
        <w:t>e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financiamentos</w:t>
      </w:r>
    </w:p>
    <w:p>
      <w:pPr>
        <w:pStyle w:val="BodyText"/>
        <w:ind w:left="1929" w:right="271"/>
        <w:jc w:val="both"/>
      </w:pPr>
      <w:r>
        <w:rPr/>
        <w:t>Após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inicial,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financiamentos</w:t>
      </w:r>
      <w:r>
        <w:rPr>
          <w:rFonts w:ascii="Times New Roman" w:hAnsi="Times New Roman"/>
        </w:rPr>
        <w:t> </w:t>
      </w:r>
      <w:r>
        <w:rPr/>
        <w:t>sujeitos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mensurados</w:t>
      </w:r>
      <w:r>
        <w:rPr>
          <w:rFonts w:ascii="Times New Roman" w:hAnsi="Times New Roman"/>
          <w:spacing w:val="-5"/>
        </w:rPr>
        <w:t> </w:t>
      </w:r>
      <w:r>
        <w:rPr/>
        <w:t>subsequentemente</w:t>
      </w:r>
      <w:r>
        <w:rPr>
          <w:rFonts w:ascii="Times New Roman" w:hAnsi="Times New Roman"/>
          <w:spacing w:val="-4"/>
        </w:rPr>
        <w:t> </w:t>
      </w:r>
      <w:r>
        <w:rPr/>
        <w:t>pelo</w:t>
      </w:r>
      <w:r>
        <w:rPr>
          <w:rFonts w:ascii="Times New Roman" w:hAnsi="Times New Roman"/>
          <w:spacing w:val="-4"/>
        </w:rPr>
        <w:t> </w:t>
      </w:r>
      <w:r>
        <w:rPr/>
        <w:t>custo</w:t>
      </w:r>
      <w:r>
        <w:rPr>
          <w:rFonts w:ascii="Times New Roman" w:hAnsi="Times New Roman"/>
          <w:spacing w:val="-4"/>
        </w:rPr>
        <w:t> </w:t>
      </w:r>
      <w:r>
        <w:rPr/>
        <w:t>amortizado,</w:t>
      </w:r>
      <w:r>
        <w:rPr>
          <w:rFonts w:ascii="Times New Roman" w:hAnsi="Times New Roman"/>
          <w:spacing w:val="-3"/>
        </w:rPr>
        <w:t> </w:t>
      </w:r>
      <w:r>
        <w:rPr/>
        <w:t>utilizando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método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efetivos.</w:t>
      </w:r>
      <w:r>
        <w:rPr>
          <w:rFonts w:ascii="Times New Roman" w:hAnsi="Times New Roman"/>
        </w:rPr>
        <w:t> </w:t>
      </w:r>
      <w:r>
        <w:rPr/>
        <w:t>Ganhos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baixa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passivos,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processo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método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efetivos.</w:t>
      </w:r>
    </w:p>
    <w:p>
      <w:pPr>
        <w:pStyle w:val="Heading2"/>
        <w:numPr>
          <w:ilvl w:val="1"/>
          <w:numId w:val="2"/>
        </w:numPr>
        <w:tabs>
          <w:tab w:pos="2158" w:val="left" w:leader="none"/>
        </w:tabs>
        <w:spacing w:line="240" w:lineRule="auto" w:before="292" w:after="0"/>
        <w:ind w:left="2158" w:right="0" w:hanging="229"/>
        <w:jc w:val="left"/>
      </w:pPr>
      <w:r>
        <w:rPr>
          <w:spacing w:val="-2"/>
        </w:rPr>
        <w:t>Baixa</w:t>
      </w:r>
    </w:p>
    <w:p>
      <w:pPr>
        <w:pStyle w:val="BodyText"/>
        <w:ind w:left="1929"/>
      </w:pPr>
      <w:r>
        <w:rPr/>
        <w:t>Um</w:t>
      </w:r>
      <w:r>
        <w:rPr>
          <w:rFonts w:ascii="Times New Roman" w:hAnsi="Times New Roman"/>
          <w:spacing w:val="-12"/>
        </w:rPr>
        <w:t> </w:t>
      </w:r>
      <w:r>
        <w:rPr/>
        <w:t>passivo</w:t>
      </w:r>
      <w:r>
        <w:rPr>
          <w:rFonts w:ascii="Times New Roman" w:hAnsi="Times New Roman"/>
          <w:spacing w:val="-14"/>
        </w:rPr>
        <w:t> </w:t>
      </w:r>
      <w:r>
        <w:rPr/>
        <w:t>financeiro</w:t>
      </w:r>
      <w:r>
        <w:rPr>
          <w:rFonts w:ascii="Times New Roman" w:hAnsi="Times New Roman"/>
          <w:spacing w:val="-13"/>
        </w:rPr>
        <w:t> </w:t>
      </w:r>
      <w:r>
        <w:rPr/>
        <w:t>é</w:t>
      </w:r>
      <w:r>
        <w:rPr>
          <w:rFonts w:ascii="Times New Roman" w:hAnsi="Times New Roman"/>
          <w:spacing w:val="-13"/>
        </w:rPr>
        <w:t> </w:t>
      </w:r>
      <w:r>
        <w:rPr/>
        <w:t>baixado</w:t>
      </w:r>
      <w:r>
        <w:rPr>
          <w:rFonts w:ascii="Times New Roman" w:hAnsi="Times New Roman"/>
          <w:spacing w:val="-14"/>
        </w:rPr>
        <w:t> </w:t>
      </w:r>
      <w:r>
        <w:rPr>
          <w:spacing w:val="-2"/>
        </w:rPr>
        <w:t>quando:</w:t>
      </w:r>
    </w:p>
    <w:p>
      <w:pPr>
        <w:pStyle w:val="ListParagraph"/>
        <w:numPr>
          <w:ilvl w:val="0"/>
          <w:numId w:val="3"/>
        </w:numPr>
        <w:tabs>
          <w:tab w:pos="2058" w:val="left" w:leader="none"/>
        </w:tabs>
        <w:spacing w:line="240" w:lineRule="auto" w:before="0" w:after="0"/>
        <w:ind w:left="2058" w:right="0" w:hanging="129"/>
        <w:jc w:val="left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obrigação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é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revogada,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cancelada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ou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quando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expirar;</w:t>
      </w:r>
    </w:p>
    <w:p>
      <w:pPr>
        <w:pStyle w:val="ListParagraph"/>
        <w:numPr>
          <w:ilvl w:val="0"/>
          <w:numId w:val="3"/>
        </w:numPr>
        <w:tabs>
          <w:tab w:pos="2214" w:val="left" w:leader="none"/>
          <w:tab w:pos="3207" w:val="left" w:leader="none"/>
          <w:tab w:pos="3702" w:val="left" w:leader="none"/>
          <w:tab w:pos="5002" w:val="left" w:leader="none"/>
          <w:tab w:pos="5551" w:val="left" w:leader="none"/>
          <w:tab w:pos="6305" w:val="left" w:leader="none"/>
          <w:tab w:pos="6768" w:val="left" w:leader="none"/>
          <w:tab w:pos="7704" w:val="left" w:leader="none"/>
          <w:tab w:pos="8884" w:val="left" w:leader="none"/>
          <w:tab w:pos="9513" w:val="left" w:leader="none"/>
        </w:tabs>
        <w:spacing w:line="240" w:lineRule="auto" w:before="0" w:after="0"/>
        <w:ind w:left="1929" w:right="269" w:firstLine="0"/>
        <w:jc w:val="left"/>
        <w:rPr>
          <w:sz w:val="24"/>
        </w:rPr>
      </w:pPr>
      <w:r>
        <w:rPr>
          <w:spacing w:val="-2"/>
          <w:sz w:val="24"/>
        </w:rPr>
        <w:t>Quando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for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substituído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por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outro</w:t>
      </w:r>
      <w:r>
        <w:rPr>
          <w:rFonts w:ascii="Times New Roman" w:hAnsi="Times New Roman"/>
          <w:sz w:val="24"/>
        </w:rPr>
        <w:tab/>
      </w:r>
      <w:r>
        <w:rPr>
          <w:spacing w:val="-6"/>
          <w:sz w:val="24"/>
        </w:rPr>
        <w:t>do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mesmo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mutuante</w:t>
      </w:r>
      <w:r>
        <w:rPr>
          <w:rFonts w:ascii="Times New Roman" w:hAnsi="Times New Roman"/>
          <w:sz w:val="24"/>
        </w:rPr>
        <w:tab/>
      </w:r>
      <w:r>
        <w:rPr>
          <w:spacing w:val="-4"/>
          <w:sz w:val="24"/>
        </w:rPr>
        <w:t>com</w:t>
      </w:r>
      <w:r>
        <w:rPr>
          <w:rFonts w:ascii="Times New Roman" w:hAnsi="Times New Roman"/>
          <w:sz w:val="24"/>
        </w:rPr>
        <w:tab/>
      </w:r>
      <w:r>
        <w:rPr>
          <w:spacing w:val="-2"/>
          <w:sz w:val="24"/>
        </w:rPr>
        <w:t>termos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substancialmente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diferentes;</w:t>
      </w:r>
    </w:p>
    <w:p>
      <w:pPr>
        <w:pStyle w:val="ListParagraph"/>
        <w:numPr>
          <w:ilvl w:val="0"/>
          <w:numId w:val="3"/>
        </w:numPr>
        <w:tabs>
          <w:tab w:pos="2079" w:val="left" w:leader="none"/>
        </w:tabs>
        <w:spacing w:line="240" w:lineRule="auto" w:before="0" w:after="0"/>
        <w:ind w:left="1929" w:right="271" w:firstLine="0"/>
        <w:jc w:val="both"/>
        <w:rPr>
          <w:sz w:val="24"/>
        </w:rPr>
      </w:pPr>
      <w:r>
        <w:rPr>
          <w:sz w:val="24"/>
        </w:rPr>
        <w:t>Quando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passivo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existente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significativamente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um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novo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passivo,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sendo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diferença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correspondentes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contábeis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reconhecida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demonstração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resultado.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132" w:val="left" w:leader="none"/>
        </w:tabs>
        <w:spacing w:line="240" w:lineRule="auto" w:before="0" w:after="0"/>
        <w:ind w:left="1132" w:right="0" w:hanging="478"/>
        <w:jc w:val="left"/>
      </w:pPr>
      <w:r>
        <w:rPr/>
        <w:t>Contas</w:t>
      </w:r>
      <w:r>
        <w:rPr>
          <w:rFonts w:ascii="Times New Roman"/>
          <w:b w:val="0"/>
          <w:spacing w:val="-11"/>
        </w:rPr>
        <w:t> </w:t>
      </w:r>
      <w:r>
        <w:rPr/>
        <w:t>a</w:t>
      </w:r>
      <w:r>
        <w:rPr>
          <w:rFonts w:ascii="Times New Roman"/>
          <w:b w:val="0"/>
          <w:spacing w:val="-13"/>
        </w:rPr>
        <w:t> </w:t>
      </w:r>
      <w:r>
        <w:rPr/>
        <w:t>receber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clientes</w:t>
      </w:r>
    </w:p>
    <w:p>
      <w:pPr>
        <w:pStyle w:val="BodyText"/>
        <w:spacing w:before="293"/>
        <w:ind w:left="1079" w:right="271"/>
        <w:jc w:val="both"/>
      </w:pPr>
      <w:r>
        <w:rPr/>
        <w:t>As</w:t>
      </w:r>
      <w:r>
        <w:rPr>
          <w:rFonts w:ascii="Times New Roman" w:hAnsi="Times New Roman"/>
          <w:spacing w:val="-11"/>
        </w:rPr>
        <w:t> </w:t>
      </w:r>
      <w:r>
        <w:rPr/>
        <w:t>contas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receber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clientes</w:t>
      </w:r>
      <w:r>
        <w:rPr>
          <w:rFonts w:ascii="Times New Roman" w:hAnsi="Times New Roman"/>
          <w:spacing w:val="-13"/>
        </w:rPr>
        <w:t> </w:t>
      </w:r>
      <w:r>
        <w:rPr/>
        <w:t>referem-se</w:t>
      </w:r>
      <w:r>
        <w:rPr>
          <w:rFonts w:ascii="Times New Roman" w:hAnsi="Times New Roman"/>
          <w:spacing w:val="-12"/>
        </w:rPr>
        <w:t> </w:t>
      </w:r>
      <w:r>
        <w:rPr/>
        <w:t>aos</w:t>
      </w:r>
      <w:r>
        <w:rPr>
          <w:rFonts w:ascii="Times New Roman" w:hAnsi="Times New Roman"/>
          <w:spacing w:val="-13"/>
        </w:rPr>
        <w:t> </w:t>
      </w:r>
      <w:r>
        <w:rPr/>
        <w:t>recebíveis</w:t>
      </w:r>
      <w:r>
        <w:rPr>
          <w:rFonts w:ascii="Times New Roman" w:hAnsi="Times New Roman"/>
          <w:spacing w:val="-13"/>
        </w:rPr>
        <w:t> </w:t>
      </w:r>
      <w:r>
        <w:rPr/>
        <w:t>do</w:t>
      </w:r>
      <w:r>
        <w:rPr>
          <w:rFonts w:ascii="Times New Roman" w:hAnsi="Times New Roman"/>
          <w:spacing w:val="-12"/>
        </w:rPr>
        <w:t> </w:t>
      </w:r>
      <w:r>
        <w:rPr/>
        <w:t>ativo</w:t>
      </w:r>
      <w:r>
        <w:rPr>
          <w:rFonts w:ascii="Times New Roman" w:hAnsi="Times New Roman"/>
          <w:spacing w:val="-12"/>
        </w:rPr>
        <w:t> </w:t>
      </w:r>
      <w:r>
        <w:rPr/>
        <w:t>circulante,</w:t>
      </w:r>
      <w:r>
        <w:rPr>
          <w:rFonts w:ascii="Times New Roman" w:hAnsi="Times New Roman"/>
          <w:spacing w:val="-10"/>
        </w:rPr>
        <w:t> </w:t>
      </w:r>
      <w:r>
        <w:rPr/>
        <w:t>sendo</w:t>
      </w:r>
      <w:r>
        <w:rPr>
          <w:rFonts w:ascii="Times New Roman" w:hAnsi="Times New Roman"/>
          <w:spacing w:val="-12"/>
        </w:rPr>
        <w:t> </w:t>
      </w:r>
      <w:r>
        <w:rPr/>
        <w:t>os</w:t>
      </w:r>
      <w:r>
        <w:rPr>
          <w:rFonts w:ascii="Times New Roman" w:hAnsi="Times New Roman"/>
          <w:spacing w:val="-11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faturados</w:t>
      </w:r>
      <w:r>
        <w:rPr>
          <w:rFonts w:ascii="Times New Roman" w:hAnsi="Times New Roman"/>
          <w:spacing w:val="-5"/>
        </w:rPr>
        <w:t> </w:t>
      </w:r>
      <w:r>
        <w:rPr/>
        <w:t>correspondentes</w:t>
      </w:r>
      <w:r>
        <w:rPr>
          <w:rFonts w:ascii="Times New Roman" w:hAnsi="Times New Roman"/>
          <w:spacing w:val="-3"/>
        </w:rPr>
        <w:t> </w:t>
      </w:r>
      <w:r>
        <w:rPr/>
        <w:t>ao</w:t>
      </w:r>
      <w:r>
        <w:rPr>
          <w:rFonts w:ascii="Times New Roman" w:hAnsi="Times New Roman"/>
          <w:spacing w:val="-7"/>
        </w:rPr>
        <w:t> </w:t>
      </w:r>
      <w:r>
        <w:rPr/>
        <w:t>preço</w:t>
      </w:r>
      <w:r>
        <w:rPr>
          <w:rFonts w:ascii="Times New Roman" w:hAnsi="Times New Roman"/>
          <w:spacing w:val="-4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tarifa</w:t>
      </w:r>
      <w:r>
        <w:rPr>
          <w:rFonts w:ascii="Times New Roman" w:hAnsi="Times New Roman"/>
          <w:spacing w:val="-5"/>
        </w:rPr>
        <w:t> </w:t>
      </w:r>
      <w:r>
        <w:rPr/>
        <w:t>vigente</w:t>
      </w:r>
      <w:r>
        <w:rPr>
          <w:rFonts w:ascii="Times New Roman" w:hAnsi="Times New Roman"/>
          <w:spacing w:val="-7"/>
        </w:rPr>
        <w:t> </w:t>
      </w:r>
      <w:r>
        <w:rPr/>
        <w:t>na</w:t>
      </w:r>
      <w:r>
        <w:rPr>
          <w:rFonts w:ascii="Times New Roman" w:hAnsi="Times New Roman"/>
          <w:spacing w:val="-5"/>
        </w:rPr>
        <w:t> </w:t>
      </w:r>
      <w:r>
        <w:rPr/>
        <w:t>data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prestação</w:t>
      </w:r>
      <w:r>
        <w:rPr>
          <w:rFonts w:ascii="Times New Roman" w:hAnsi="Times New Roman"/>
          <w:spacing w:val="-4"/>
        </w:rPr>
        <w:t> </w:t>
      </w:r>
      <w:r>
        <w:rPr/>
        <w:t>dos</w:t>
      </w:r>
      <w:r>
        <w:rPr>
          <w:rFonts w:ascii="Times New Roman" w:hAnsi="Times New Roman"/>
          <w:spacing w:val="-5"/>
        </w:rPr>
        <w:t> </w:t>
      </w:r>
      <w:r>
        <w:rPr/>
        <w:t>serviços</w:t>
      </w:r>
      <w:r>
        <w:rPr>
          <w:rFonts w:ascii="Times New Roman" w:hAnsi="Times New Roman"/>
          <w:spacing w:val="-5"/>
        </w:rPr>
        <w:t> </w:t>
      </w:r>
      <w:r>
        <w:rPr/>
        <w:t>e,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arrendamento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áreas,</w:t>
      </w:r>
      <w:r>
        <w:rPr>
          <w:rFonts w:ascii="Times New Roman" w:hAnsi="Times New Roman"/>
          <w:spacing w:val="-15"/>
        </w:rPr>
        <w:t> </w:t>
      </w:r>
      <w:r>
        <w:rPr/>
        <w:t>pelos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contratados.</w:t>
      </w:r>
      <w:r>
        <w:rPr>
          <w:rFonts w:ascii="Times New Roman" w:hAnsi="Times New Roman"/>
          <w:spacing w:val="-15"/>
        </w:rPr>
        <w:t> </w:t>
      </w:r>
      <w:r>
        <w:rPr/>
        <w:t>No</w:t>
      </w:r>
      <w:r>
        <w:rPr>
          <w:rFonts w:ascii="Times New Roman" w:hAnsi="Times New Roman"/>
          <w:spacing w:val="-15"/>
        </w:rPr>
        <w:t> </w:t>
      </w:r>
      <w:r>
        <w:rPr/>
        <w:t>saldo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contas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receber</w:t>
      </w:r>
      <w:r>
        <w:rPr>
          <w:rFonts w:ascii="Times New Roman" w:hAnsi="Times New Roman"/>
          <w:spacing w:val="-15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incluídos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prestados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todas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arrendamentos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encerramento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exercício.</w:t>
      </w:r>
    </w:p>
    <w:p>
      <w:pPr>
        <w:pStyle w:val="Heading2"/>
        <w:spacing w:before="292"/>
        <w:ind w:left="1079" w:firstLine="0"/>
        <w:jc w:val="both"/>
      </w:pPr>
      <w:r>
        <w:rPr>
          <w:spacing w:val="-2"/>
        </w:rPr>
        <w:t>Reconhecimento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estimadas</w:t>
      </w:r>
      <w:r>
        <w:rPr>
          <w:rFonts w:ascii="Times New Roman" w:hAnsi="Times New Roman"/>
          <w:b w:val="0"/>
          <w:spacing w:val="-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créditos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b w:val="0"/>
          <w:spacing w:val="-5"/>
        </w:rPr>
        <w:t> </w:t>
      </w:r>
      <w:r>
        <w:rPr>
          <w:spacing w:val="-2"/>
        </w:rPr>
        <w:t>liquidação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duvidosa</w:t>
      </w:r>
      <w:r>
        <w:rPr>
          <w:rFonts w:ascii="Times New Roman" w:hAnsi="Times New Roman"/>
          <w:b w:val="0"/>
          <w:spacing w:val="-2"/>
        </w:rPr>
        <w:t> </w:t>
      </w:r>
      <w:r>
        <w:rPr>
          <w:spacing w:val="-2"/>
        </w:rPr>
        <w:t>(PECLD)</w:t>
      </w:r>
    </w:p>
    <w:p>
      <w:pPr>
        <w:pStyle w:val="BodyText"/>
        <w:ind w:left="1079" w:right="270"/>
        <w:jc w:val="both"/>
      </w:pPr>
      <w:r>
        <w:rPr/>
        <w:t>Do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deduz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estimadas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crédito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liquidação</w:t>
      </w:r>
      <w:r>
        <w:rPr>
          <w:rFonts w:ascii="Times New Roman" w:hAnsi="Times New Roman"/>
        </w:rPr>
        <w:t> </w:t>
      </w:r>
      <w:r>
        <w:rPr/>
        <w:t>duvidosa</w:t>
      </w:r>
      <w:r>
        <w:rPr>
          <w:rFonts w:ascii="Times New Roman" w:hAnsi="Times New Roman"/>
        </w:rPr>
        <w:t> </w:t>
      </w:r>
      <w:r>
        <w:rPr/>
        <w:t>(PECLD)</w:t>
      </w:r>
      <w:r>
        <w:rPr>
          <w:rFonts w:ascii="Times New Roman" w:hAnsi="Times New Roman"/>
        </w:rPr>
        <w:t> </w:t>
      </w:r>
      <w:r>
        <w:rPr/>
        <w:t>correspondendo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diferença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contábil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recuperável.</w:t>
      </w:r>
      <w:r>
        <w:rPr>
          <w:rFonts w:ascii="Times New Roman" w:hAnsi="Times New Roman"/>
          <w:spacing w:val="50"/>
        </w:rPr>
        <w:t> </w:t>
      </w:r>
      <w:r>
        <w:rPr/>
        <w:t>O</w:t>
      </w:r>
      <w:r>
        <w:rPr>
          <w:rFonts w:ascii="Times New Roman" w:hAnsi="Times New Roman"/>
          <w:spacing w:val="51"/>
        </w:rPr>
        <w:t> </w:t>
      </w:r>
      <w:r>
        <w:rPr/>
        <w:t>prazo</w:t>
      </w:r>
      <w:r>
        <w:rPr>
          <w:rFonts w:ascii="Times New Roman" w:hAnsi="Times New Roman"/>
          <w:spacing w:val="50"/>
        </w:rPr>
        <w:t> </w:t>
      </w:r>
      <w:r>
        <w:rPr/>
        <w:t>médio</w:t>
      </w:r>
      <w:r>
        <w:rPr>
          <w:rFonts w:ascii="Times New Roman" w:hAnsi="Times New Roman"/>
          <w:spacing w:val="49"/>
        </w:rPr>
        <w:t> </w:t>
      </w:r>
      <w:r>
        <w:rPr/>
        <w:t>de</w:t>
      </w:r>
      <w:r>
        <w:rPr>
          <w:rFonts w:ascii="Times New Roman" w:hAnsi="Times New Roman"/>
          <w:spacing w:val="53"/>
        </w:rPr>
        <w:t> </w:t>
      </w:r>
      <w:r>
        <w:rPr/>
        <w:t>recebimento</w:t>
      </w:r>
      <w:r>
        <w:rPr>
          <w:rFonts w:ascii="Times New Roman" w:hAnsi="Times New Roman"/>
          <w:spacing w:val="49"/>
        </w:rPr>
        <w:t> </w:t>
      </w:r>
      <w:r>
        <w:rPr/>
        <w:t>das</w:t>
      </w:r>
      <w:r>
        <w:rPr>
          <w:rFonts w:ascii="Times New Roman" w:hAnsi="Times New Roman"/>
          <w:spacing w:val="52"/>
        </w:rPr>
        <w:t> </w:t>
      </w:r>
      <w:r>
        <w:rPr/>
        <w:t>contas</w:t>
      </w:r>
      <w:r>
        <w:rPr>
          <w:rFonts w:ascii="Times New Roman" w:hAnsi="Times New Roman"/>
          <w:spacing w:val="51"/>
        </w:rPr>
        <w:t> </w:t>
      </w:r>
      <w:r>
        <w:rPr/>
        <w:t>a</w:t>
      </w:r>
      <w:r>
        <w:rPr>
          <w:rFonts w:ascii="Times New Roman" w:hAnsi="Times New Roman"/>
          <w:spacing w:val="52"/>
        </w:rPr>
        <w:t> </w:t>
      </w:r>
      <w:r>
        <w:rPr/>
        <w:t>receber</w:t>
      </w:r>
      <w:r>
        <w:rPr>
          <w:rFonts w:ascii="Times New Roman" w:hAnsi="Times New Roman"/>
          <w:spacing w:val="49"/>
        </w:rPr>
        <w:t> </w:t>
      </w:r>
      <w:r>
        <w:rPr/>
        <w:t>é</w:t>
      </w:r>
      <w:r>
        <w:rPr>
          <w:rFonts w:ascii="Times New Roman" w:hAnsi="Times New Roman"/>
          <w:spacing w:val="53"/>
        </w:rPr>
        <w:t> </w:t>
      </w:r>
      <w:r>
        <w:rPr/>
        <w:t>de</w:t>
      </w:r>
      <w:r>
        <w:rPr>
          <w:rFonts w:ascii="Times New Roman" w:hAnsi="Times New Roman"/>
          <w:spacing w:val="49"/>
        </w:rPr>
        <w:t> </w:t>
      </w:r>
      <w:r>
        <w:rPr/>
        <w:t>30</w:t>
      </w:r>
      <w:r>
        <w:rPr>
          <w:rFonts w:ascii="Times New Roman" w:hAnsi="Times New Roman"/>
          <w:spacing w:val="51"/>
        </w:rPr>
        <w:t> </w:t>
      </w:r>
      <w:r>
        <w:rPr/>
        <w:t>dias,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prazo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1079" w:right="271"/>
        <w:jc w:val="both"/>
      </w:pPr>
      <w:r>
        <w:rPr/>
        <w:t>considerado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parte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condições</w:t>
      </w:r>
      <w:r>
        <w:rPr>
          <w:rFonts w:ascii="Times New Roman" w:hAnsi="Times New Roman"/>
        </w:rPr>
        <w:t> </w:t>
      </w:r>
      <w:r>
        <w:rPr/>
        <w:t>comerciais</w:t>
      </w:r>
      <w:r>
        <w:rPr>
          <w:rFonts w:ascii="Times New Roman" w:hAnsi="Times New Roman"/>
        </w:rPr>
        <w:t> </w:t>
      </w:r>
      <w:r>
        <w:rPr/>
        <w:t>normais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inerentes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operações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PECLD´s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constituídas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suficientes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cobrir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possíveis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destes</w:t>
      </w:r>
      <w:r>
        <w:rPr>
          <w:rFonts w:ascii="Times New Roman" w:hAnsi="Times New Roman"/>
        </w:rPr>
        <w:t> </w:t>
      </w:r>
      <w:r>
        <w:rPr/>
        <w:t>créditos.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/>
        <w:t>Créditos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fiscais</w:t>
      </w:r>
    </w:p>
    <w:p>
      <w:pPr>
        <w:pStyle w:val="BodyText"/>
        <w:spacing w:before="293"/>
        <w:ind w:left="1079" w:right="272"/>
        <w:jc w:val="both"/>
      </w:pPr>
      <w:r>
        <w:rPr/>
        <w:t>Correspondem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credores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Pasep,</w:t>
      </w:r>
      <w:r>
        <w:rPr>
          <w:rFonts w:ascii="Times New Roman" w:hAnsi="Times New Roman"/>
        </w:rPr>
        <w:t> </w:t>
      </w:r>
      <w:r>
        <w:rPr/>
        <w:t>Cofins,</w:t>
      </w:r>
      <w:r>
        <w:rPr>
          <w:rFonts w:ascii="Times New Roman" w:hAnsi="Times New Roman"/>
        </w:rPr>
        <w:t> </w:t>
      </w:r>
      <w:r>
        <w:rPr/>
        <w:t>ISS,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Social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serem</w:t>
      </w:r>
      <w:r>
        <w:rPr>
          <w:rFonts w:ascii="Times New Roman" w:hAnsi="Times New Roman"/>
        </w:rPr>
        <w:t> </w:t>
      </w:r>
      <w:r>
        <w:rPr/>
        <w:t>utilizados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futuras</w:t>
      </w:r>
      <w:r>
        <w:rPr>
          <w:rFonts w:ascii="Times New Roman" w:hAnsi="Times New Roman"/>
        </w:rPr>
        <w:t> </w:t>
      </w:r>
      <w:r>
        <w:rPr/>
        <w:t>compensações,</w:t>
      </w:r>
      <w:r>
        <w:rPr>
          <w:rFonts w:ascii="Times New Roman" w:hAnsi="Times New Roman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financeiras.</w:t>
      </w: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292" w:after="0"/>
        <w:ind w:left="1221" w:right="0" w:hanging="569"/>
        <w:jc w:val="left"/>
      </w:pPr>
      <w:r>
        <w:rPr>
          <w:spacing w:val="-2"/>
        </w:rPr>
        <w:t>Depósitos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judiciais</w:t>
      </w:r>
    </w:p>
    <w:p>
      <w:pPr>
        <w:pStyle w:val="BodyText"/>
        <w:spacing w:before="293"/>
        <w:ind w:left="1079" w:right="273"/>
        <w:jc w:val="both"/>
      </w:pPr>
      <w:r>
        <w:rPr/>
        <w:t>Correspondem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valores</w:t>
      </w:r>
      <w:r>
        <w:rPr>
          <w:rFonts w:ascii="Times New Roman" w:hAnsi="Times New Roman"/>
          <w:spacing w:val="-6"/>
        </w:rPr>
        <w:t> </w:t>
      </w:r>
      <w:r>
        <w:rPr/>
        <w:t>bloqueados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3"/>
        </w:rPr>
        <w:t> </w:t>
      </w:r>
      <w:r>
        <w:rPr/>
        <w:t>valores</w:t>
      </w:r>
      <w:r>
        <w:rPr>
          <w:rFonts w:ascii="Times New Roman" w:hAnsi="Times New Roman"/>
          <w:spacing w:val="-4"/>
        </w:rPr>
        <w:t> </w:t>
      </w:r>
      <w:r>
        <w:rPr/>
        <w:t>dados</w:t>
      </w:r>
      <w:r>
        <w:rPr>
          <w:rFonts w:ascii="Times New Roman" w:hAnsi="Times New Roman"/>
          <w:spacing w:val="-4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garantia</w:t>
      </w:r>
      <w:r>
        <w:rPr>
          <w:rFonts w:ascii="Times New Roman" w:hAnsi="Times New Roman"/>
          <w:spacing w:val="-6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processos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cobrança,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mantém</w:t>
      </w:r>
      <w:r>
        <w:rPr>
          <w:rFonts w:ascii="Times New Roman" w:hAnsi="Times New Roman"/>
        </w:rPr>
        <w:t> </w:t>
      </w:r>
      <w:r>
        <w:rPr/>
        <w:t>discussão</w:t>
      </w:r>
      <w:r>
        <w:rPr>
          <w:rFonts w:ascii="Times New Roman" w:hAnsi="Times New Roman"/>
        </w:rPr>
        <w:t> </w:t>
      </w:r>
      <w:r>
        <w:rPr/>
        <w:t>judicial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envolvidos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>
          <w:spacing w:val="-2"/>
        </w:rPr>
        <w:t>exigibilidade.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>
          <w:spacing w:val="-2"/>
        </w:rPr>
        <w:t>Propriedade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para</w:t>
      </w:r>
      <w:r>
        <w:rPr>
          <w:rFonts w:ascii="Times New Roman"/>
          <w:b w:val="0"/>
          <w:spacing w:val="-3"/>
        </w:rPr>
        <w:t> </w:t>
      </w:r>
      <w:r>
        <w:rPr>
          <w:spacing w:val="-2"/>
        </w:rPr>
        <w:t>investimento</w:t>
      </w:r>
    </w:p>
    <w:p>
      <w:pPr>
        <w:pStyle w:val="BodyText"/>
        <w:rPr>
          <w:b/>
        </w:rPr>
      </w:pPr>
    </w:p>
    <w:p>
      <w:pPr>
        <w:pStyle w:val="BodyText"/>
        <w:ind w:left="1079" w:right="273"/>
        <w:jc w:val="both"/>
      </w:pPr>
      <w:r>
        <w:rPr>
          <w:spacing w:val="-2"/>
        </w:rPr>
        <w:t>Propriedades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mantidas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auferir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receita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aluguel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ou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valorização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capital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2"/>
        </w:rPr>
        <w:t> </w:t>
      </w:r>
      <w:r>
        <w:rPr/>
        <w:t>venda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normal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negócios,</w:t>
      </w:r>
      <w:r>
        <w:rPr>
          <w:rFonts w:ascii="Times New Roman" w:hAnsi="Times New Roman"/>
        </w:rPr>
        <w:t> </w:t>
      </w:r>
      <w:r>
        <w:rPr/>
        <w:t>fornecimento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propósitos</w:t>
      </w:r>
      <w:r>
        <w:rPr>
          <w:rFonts w:ascii="Times New Roman" w:hAnsi="Times New Roman"/>
        </w:rPr>
        <w:t> </w:t>
      </w:r>
      <w:r>
        <w:rPr/>
        <w:t>administrativos.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propriedades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mensuradas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reconhecimento</w:t>
      </w:r>
      <w:r>
        <w:rPr>
          <w:rFonts w:ascii="Times New Roman" w:hAnsi="Times New Roman"/>
        </w:rPr>
        <w:t> </w:t>
      </w:r>
      <w:r>
        <w:rPr/>
        <w:t>inicial.</w:t>
      </w: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292" w:after="0"/>
        <w:ind w:left="1221" w:right="0" w:hanging="569"/>
        <w:jc w:val="left"/>
      </w:pPr>
      <w:r>
        <w:rPr>
          <w:spacing w:val="-2"/>
        </w:rPr>
        <w:t>Imobilizado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O</w:t>
      </w:r>
      <w:r>
        <w:rPr>
          <w:rFonts w:ascii="Times New Roman" w:hAnsi="Times New Roman"/>
          <w:spacing w:val="40"/>
        </w:rPr>
        <w:t> </w:t>
      </w:r>
      <w:r>
        <w:rPr/>
        <w:t>imobilizado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registrado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custo,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formado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aquisição,</w:t>
      </w:r>
      <w:r>
        <w:rPr>
          <w:rFonts w:ascii="Times New Roman" w:hAnsi="Times New Roman"/>
        </w:rPr>
        <w:t> </w:t>
      </w:r>
      <w:r>
        <w:rPr/>
        <w:t>formação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construção,</w:t>
      </w:r>
      <w:r>
        <w:rPr>
          <w:rFonts w:ascii="Times New Roman" w:hAnsi="Times New Roman"/>
        </w:rPr>
        <w:t> </w:t>
      </w:r>
      <w:r>
        <w:rPr/>
        <w:t>adicionados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incorridos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construção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desenvolvimento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projetos,</w:t>
      </w:r>
      <w:r>
        <w:rPr>
          <w:rFonts w:ascii="Times New Roman" w:hAnsi="Times New Roman"/>
        </w:rPr>
        <w:t> </w:t>
      </w:r>
      <w:r>
        <w:rPr/>
        <w:t>líquido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depreciação.</w:t>
      </w:r>
    </w:p>
    <w:p>
      <w:pPr>
        <w:pStyle w:val="ListParagraph"/>
        <w:numPr>
          <w:ilvl w:val="0"/>
          <w:numId w:val="4"/>
        </w:numPr>
        <w:tabs>
          <w:tab w:pos="1438" w:val="left" w:leader="none"/>
        </w:tabs>
        <w:spacing w:line="240" w:lineRule="auto" w:before="232" w:after="0"/>
        <w:ind w:left="1438" w:right="0" w:hanging="359"/>
        <w:jc w:val="left"/>
        <w:rPr>
          <w:b/>
          <w:i/>
          <w:sz w:val="24"/>
        </w:rPr>
      </w:pPr>
      <w:r>
        <w:rPr>
          <w:b/>
          <w:sz w:val="24"/>
          <w:u w:val="single"/>
        </w:rPr>
        <w:t>Teste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rFonts w:ascii="Times New Roman" w:hAnsi="Times New Roman"/>
          <w:spacing w:val="-14"/>
          <w:sz w:val="24"/>
          <w:u w:val="single"/>
        </w:rPr>
        <w:t> </w:t>
      </w:r>
      <w:r>
        <w:rPr>
          <w:b/>
          <w:sz w:val="24"/>
          <w:u w:val="single"/>
        </w:rPr>
        <w:t>recuperabilidade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–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b/>
          <w:i/>
          <w:spacing w:val="-2"/>
          <w:sz w:val="24"/>
          <w:u w:val="single"/>
        </w:rPr>
        <w:t>Impairment</w:t>
      </w:r>
    </w:p>
    <w:p>
      <w:pPr>
        <w:pStyle w:val="BodyText"/>
        <w:spacing w:before="242"/>
        <w:ind w:left="1079" w:right="271"/>
        <w:jc w:val="both"/>
      </w:pPr>
      <w:r>
        <w:rPr/>
        <w:t>Estudos</w:t>
      </w:r>
      <w:r>
        <w:rPr>
          <w:rFonts w:ascii="Times New Roman" w:hAnsi="Times New Roman"/>
        </w:rPr>
        <w:t> </w:t>
      </w:r>
      <w:r>
        <w:rPr/>
        <w:t>externos</w:t>
      </w:r>
      <w:r>
        <w:rPr>
          <w:rFonts w:ascii="Times New Roman" w:hAnsi="Times New Roman"/>
        </w:rPr>
        <w:t> </w:t>
      </w:r>
      <w:r>
        <w:rPr/>
        <w:t>provaram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recuperabilidade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quatro</w:t>
      </w:r>
      <w:r>
        <w:rPr>
          <w:rFonts w:ascii="Times New Roman" w:hAnsi="Times New Roman"/>
        </w:rPr>
        <w:t> </w:t>
      </w:r>
      <w:r>
        <w:rPr/>
        <w:t>unidades</w:t>
      </w:r>
      <w:r>
        <w:rPr>
          <w:rFonts w:ascii="Times New Roman" w:hAnsi="Times New Roman"/>
        </w:rPr>
        <w:t> </w:t>
      </w:r>
      <w:r>
        <w:rPr/>
        <w:t>geradoras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caixa:</w:t>
      </w:r>
      <w:r>
        <w:rPr>
          <w:rFonts w:ascii="Times New Roman" w:hAnsi="Times New Roman"/>
        </w:rPr>
        <w:t> </w:t>
      </w:r>
      <w:r>
        <w:rPr/>
        <w:t>UGC</w:t>
      </w:r>
      <w:r>
        <w:rPr>
          <w:rFonts w:ascii="Times New Roman" w:hAnsi="Times New Roman"/>
          <w:spacing w:val="-6"/>
        </w:rPr>
        <w:t> </w:t>
      </w:r>
      <w:r>
        <w:rPr/>
        <w:t>Porto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Rio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Janeiro,</w:t>
      </w:r>
      <w:r>
        <w:rPr>
          <w:rFonts w:ascii="Times New Roman" w:hAnsi="Times New Roman"/>
          <w:spacing w:val="-5"/>
        </w:rPr>
        <w:t> </w:t>
      </w:r>
      <w:r>
        <w:rPr/>
        <w:t>UGC</w:t>
      </w:r>
      <w:r>
        <w:rPr>
          <w:rFonts w:ascii="Times New Roman" w:hAnsi="Times New Roman"/>
          <w:spacing w:val="-1"/>
        </w:rPr>
        <w:t> </w:t>
      </w:r>
      <w:r>
        <w:rPr/>
        <w:t>Porto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Itaguaí,</w:t>
      </w:r>
      <w:r>
        <w:rPr>
          <w:rFonts w:ascii="Times New Roman" w:hAnsi="Times New Roman"/>
          <w:spacing w:val="-2"/>
        </w:rPr>
        <w:t> </w:t>
      </w:r>
      <w:r>
        <w:rPr/>
        <w:t>UGC</w:t>
      </w:r>
      <w:r>
        <w:rPr>
          <w:rFonts w:ascii="Times New Roman" w:hAnsi="Times New Roman"/>
          <w:spacing w:val="-1"/>
        </w:rPr>
        <w:t> </w:t>
      </w:r>
      <w:r>
        <w:rPr/>
        <w:t>Porto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Niterói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UGC</w:t>
      </w:r>
      <w:r>
        <w:rPr>
          <w:rFonts w:ascii="Times New Roman" w:hAnsi="Times New Roman"/>
          <w:spacing w:val="-8"/>
        </w:rPr>
        <w:t> </w:t>
      </w:r>
      <w:r>
        <w:rPr/>
        <w:t>Porto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Angra</w:t>
      </w:r>
      <w:r>
        <w:rPr>
          <w:rFonts w:ascii="Times New Roman" w:hAnsi="Times New Roman"/>
          <w:spacing w:val="-7"/>
        </w:rPr>
        <w:t> </w:t>
      </w:r>
      <w:r>
        <w:rPr/>
        <w:t>dos</w:t>
      </w:r>
      <w:r>
        <w:rPr>
          <w:rFonts w:ascii="Times New Roman" w:hAnsi="Times New Roman"/>
          <w:spacing w:val="-5"/>
        </w:rPr>
        <w:t> </w:t>
      </w:r>
      <w:r>
        <w:rPr/>
        <w:t>Reis.</w:t>
      </w:r>
      <w:r>
        <w:rPr>
          <w:rFonts w:ascii="Times New Roman" w:hAnsi="Times New Roman"/>
          <w:spacing w:val="-6"/>
        </w:rPr>
        <w:t> </w:t>
      </w:r>
      <w:r>
        <w:rPr/>
        <w:t>Estes</w:t>
      </w:r>
      <w:r>
        <w:rPr>
          <w:rFonts w:ascii="Times New Roman" w:hAnsi="Times New Roman"/>
          <w:spacing w:val="-8"/>
        </w:rPr>
        <w:t> </w:t>
      </w:r>
      <w:r>
        <w:rPr/>
        <w:t>provaram</w:t>
      </w:r>
      <w:r>
        <w:rPr>
          <w:rFonts w:ascii="Times New Roman" w:hAnsi="Times New Roman"/>
          <w:spacing w:val="-7"/>
        </w:rPr>
        <w:t> </w:t>
      </w:r>
      <w:r>
        <w:rPr/>
        <w:t>também</w:t>
      </w:r>
      <w:r>
        <w:rPr>
          <w:rFonts w:ascii="Times New Roman" w:hAnsi="Times New Roman"/>
          <w:spacing w:val="-7"/>
        </w:rPr>
        <w:t> </w:t>
      </w:r>
      <w:r>
        <w:rPr/>
        <w:t>que</w:t>
      </w:r>
      <w:r>
        <w:rPr>
          <w:rFonts w:ascii="Times New Roman" w:hAnsi="Times New Roman"/>
          <w:spacing w:val="-7"/>
        </w:rPr>
        <w:t> </w:t>
      </w:r>
      <w:r>
        <w:rPr/>
        <w:t>não</w:t>
      </w:r>
      <w:r>
        <w:rPr>
          <w:rFonts w:ascii="Times New Roman" w:hAnsi="Times New Roman"/>
          <w:spacing w:val="-7"/>
        </w:rPr>
        <w:t> </w:t>
      </w:r>
      <w:r>
        <w:rPr/>
        <w:t>houve</w:t>
      </w:r>
      <w:r>
        <w:rPr>
          <w:rFonts w:ascii="Times New Roman" w:hAnsi="Times New Roman"/>
          <w:spacing w:val="-4"/>
        </w:rPr>
        <w:t> </w:t>
      </w:r>
      <w:r>
        <w:rPr/>
        <w:t>indícios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perda</w:t>
      </w:r>
      <w:r>
        <w:rPr>
          <w:rFonts w:ascii="Times New Roman" w:hAnsi="Times New Roman"/>
          <w:spacing w:val="-7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>
          <w:spacing w:val="-2"/>
        </w:rPr>
        <w:t>desvalorização.</w:t>
      </w:r>
    </w:p>
    <w:p>
      <w:pPr>
        <w:pStyle w:val="BodyText"/>
        <w:spacing w:before="292"/>
        <w:ind w:left="1079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estudos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empresa</w:t>
      </w:r>
      <w:r>
        <w:rPr>
          <w:rFonts w:ascii="Times New Roman" w:hAnsi="Times New Roman"/>
        </w:rPr>
        <w:t> </w:t>
      </w:r>
      <w:r>
        <w:rPr/>
        <w:t>Convergy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Contabilidade</w:t>
      </w:r>
      <w:r>
        <w:rPr>
          <w:rFonts w:ascii="Times New Roman" w:hAnsi="Times New Roman"/>
        </w:rPr>
        <w:t> </w:t>
      </w:r>
      <w:r>
        <w:rPr/>
        <w:t>LTDA.,</w:t>
      </w:r>
      <w:r>
        <w:rPr>
          <w:rFonts w:ascii="Times New Roman" w:hAnsi="Times New Roman"/>
        </w:rPr>
        <w:t> </w:t>
      </w:r>
      <w:r>
        <w:rPr/>
        <w:t>contratada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instrumento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01/2025,</w:t>
      </w:r>
      <w:r>
        <w:rPr>
          <w:rFonts w:ascii="Times New Roman" w:hAnsi="Times New Roman"/>
        </w:rPr>
        <w:t> </w:t>
      </w:r>
      <w:r>
        <w:rPr/>
        <w:t>cujo</w:t>
      </w:r>
      <w:r>
        <w:rPr>
          <w:rFonts w:ascii="Times New Roman" w:hAnsi="Times New Roman"/>
        </w:rPr>
        <w:t> </w:t>
      </w:r>
      <w:r>
        <w:rPr/>
        <w:t>objeto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“prestação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avaliação</w:t>
      </w:r>
      <w:r>
        <w:rPr>
          <w:rFonts w:ascii="Times New Roman" w:hAnsi="Times New Roman"/>
          <w:spacing w:val="-1"/>
        </w:rPr>
        <w:t> </w:t>
      </w:r>
      <w:r>
        <w:rPr/>
        <w:t>patrimonial</w:t>
      </w:r>
      <w:r>
        <w:rPr>
          <w:rFonts w:ascii="Times New Roman" w:hAnsi="Times New Roman"/>
          <w:spacing w:val="-2"/>
        </w:rPr>
        <w:t> </w:t>
      </w:r>
      <w:r>
        <w:rPr/>
        <w:t>com</w:t>
      </w:r>
      <w:r>
        <w:rPr>
          <w:rFonts w:ascii="Times New Roman" w:hAnsi="Times New Roman"/>
          <w:spacing w:val="-2"/>
        </w:rPr>
        <w:t> </w:t>
      </w:r>
      <w:r>
        <w:rPr/>
        <w:t>fundamentação</w:t>
      </w:r>
      <w:r>
        <w:rPr>
          <w:rFonts w:ascii="Times New Roman" w:hAnsi="Times New Roman"/>
          <w:spacing w:val="-4"/>
        </w:rPr>
        <w:t> </w:t>
      </w:r>
      <w:r>
        <w:rPr/>
        <w:t>técnica</w:t>
      </w:r>
      <w:r>
        <w:rPr>
          <w:rFonts w:ascii="Times New Roman" w:hAnsi="Times New Roman"/>
          <w:spacing w:val="-2"/>
        </w:rPr>
        <w:t> </w:t>
      </w:r>
      <w:r>
        <w:rPr/>
        <w:t>para</w:t>
      </w:r>
      <w:r>
        <w:rPr>
          <w:rFonts w:ascii="Times New Roman" w:hAnsi="Times New Roman"/>
          <w:spacing w:val="-4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determinação</w:t>
      </w:r>
      <w:r>
        <w:rPr>
          <w:rFonts w:ascii="Times New Roman" w:hAnsi="Times New Roman"/>
          <w:spacing w:val="-4"/>
        </w:rPr>
        <w:t> </w:t>
      </w:r>
      <w:r>
        <w:rPr/>
        <w:t>do</w:t>
      </w:r>
      <w:r>
        <w:rPr>
          <w:rFonts w:ascii="Times New Roman" w:hAnsi="Times New Roman"/>
          <w:spacing w:val="-1"/>
        </w:rPr>
        <w:t> </w:t>
      </w:r>
      <w:r>
        <w:rPr/>
        <w:t>valor</w:t>
      </w:r>
      <w:r>
        <w:rPr>
          <w:rFonts w:ascii="Times New Roman" w:hAnsi="Times New Roman"/>
          <w:spacing w:val="-2"/>
        </w:rPr>
        <w:t> </w:t>
      </w:r>
      <w:r>
        <w:rPr/>
        <w:t>recuperável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(</w:t>
      </w:r>
      <w:r>
        <w:rPr>
          <w:i/>
        </w:rPr>
        <w:t>impairment</w:t>
      </w:r>
      <w:r>
        <w:rPr>
          <w:rFonts w:ascii="Times New Roman" w:hAnsi="Times New Roman"/>
        </w:rPr>
        <w:t> </w:t>
      </w:r>
      <w:r>
        <w:rPr>
          <w:i/>
        </w:rPr>
        <w:t>test</w:t>
      </w:r>
      <w:r>
        <w:rPr/>
        <w:t>),</w:t>
      </w:r>
      <w:r>
        <w:rPr>
          <w:rFonts w:ascii="Times New Roman" w:hAnsi="Times New Roman"/>
        </w:rPr>
        <w:t> </w:t>
      </w:r>
      <w:r>
        <w:rPr/>
        <w:t>revisões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útil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residual”.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4"/>
        </w:numPr>
        <w:tabs>
          <w:tab w:pos="1437" w:val="left" w:leader="none"/>
        </w:tabs>
        <w:spacing w:line="240" w:lineRule="auto" w:before="0" w:after="0"/>
        <w:ind w:left="1437" w:right="0" w:hanging="358"/>
        <w:jc w:val="left"/>
      </w:pPr>
      <w:r>
        <w:rPr/>
        <w:t>Vida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4"/>
        </w:rPr>
        <w:t>útil</w:t>
      </w:r>
    </w:p>
    <w:p>
      <w:pPr>
        <w:pStyle w:val="BodyText"/>
        <w:spacing w:before="228"/>
        <w:ind w:left="107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depreciação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calculada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método</w:t>
      </w:r>
      <w:r>
        <w:rPr>
          <w:rFonts w:ascii="Times New Roman" w:hAnsi="Times New Roman"/>
        </w:rPr>
        <w:t> </w:t>
      </w:r>
      <w:r>
        <w:rPr/>
        <w:t>linear,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contemplam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útil-econômica</w:t>
      </w:r>
      <w:r>
        <w:rPr>
          <w:rFonts w:ascii="Times New Roman" w:hAnsi="Times New Roman"/>
        </w:rPr>
        <w:t> </w:t>
      </w:r>
      <w:r>
        <w:rPr/>
        <w:t>estimada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cada</w:t>
      </w:r>
      <w:r>
        <w:rPr>
          <w:rFonts w:ascii="Times New Roman" w:hAnsi="Times New Roman"/>
        </w:rPr>
        <w:t> </w:t>
      </w:r>
      <w:r>
        <w:rPr/>
        <w:t>classe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bens.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1079" w:right="272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Imobilizado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segregado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grupos,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Autoridades</w:t>
      </w:r>
      <w:r>
        <w:rPr>
          <w:rFonts w:ascii="Times New Roman" w:hAnsi="Times New Roman"/>
        </w:rPr>
        <w:t> </w:t>
      </w:r>
      <w:r>
        <w:rPr/>
        <w:t>Portuárias,</w:t>
      </w:r>
      <w:r>
        <w:rPr>
          <w:rFonts w:ascii="Times New Roman" w:hAnsi="Times New Roman"/>
        </w:rPr>
        <w:t> </w:t>
      </w:r>
      <w:r>
        <w:rPr/>
        <w:t>instituído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Portaria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57,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8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2016,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ANTAQ,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anuais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depreciação: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728"/>
        <w:gridCol w:w="2525"/>
        <w:gridCol w:w="1752"/>
      </w:tblGrid>
      <w:tr>
        <w:trPr>
          <w:trHeight w:val="292" w:hRule="atLeast"/>
        </w:trPr>
        <w:tc>
          <w:tcPr>
            <w:tcW w:w="8338" w:type="dxa"/>
            <w:gridSpan w:val="4"/>
          </w:tcPr>
          <w:p>
            <w:pPr>
              <w:pStyle w:val="TableParagraph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operação</w:t>
            </w:r>
          </w:p>
        </w:tc>
      </w:tr>
      <w:tr>
        <w:trPr>
          <w:trHeight w:val="292" w:hRule="atLeast"/>
        </w:trPr>
        <w:tc>
          <w:tcPr>
            <w:tcW w:w="2333" w:type="dxa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28" w:type="dxa"/>
          </w:tcPr>
          <w:p>
            <w:pPr>
              <w:pStyle w:val="TableParagraph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  <w:tc>
          <w:tcPr>
            <w:tcW w:w="2525" w:type="dxa"/>
          </w:tcPr>
          <w:p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52" w:type="dxa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Dragagem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Pátios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 w:right="2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4%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10%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Sinalização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Armazéns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Proteção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marítima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Silo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Berço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cais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2%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4%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Guindaste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Estacionamento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Ship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Loader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</w:tr>
      <w:tr>
        <w:trPr>
          <w:trHeight w:val="270" w:hRule="atLeast"/>
        </w:trPr>
        <w:tc>
          <w:tcPr>
            <w:tcW w:w="2333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Vias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internas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  <w:tc>
          <w:tcPr>
            <w:tcW w:w="2525" w:type="dxa"/>
          </w:tcPr>
          <w:p>
            <w:pPr>
              <w:pStyle w:val="TableParagraph"/>
              <w:spacing w:line="249" w:lineRule="exact" w:before="1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Empilhadeira</w:t>
            </w:r>
          </w:p>
        </w:tc>
        <w:tc>
          <w:tcPr>
            <w:tcW w:w="1752" w:type="dxa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5%</w:t>
            </w:r>
          </w:p>
        </w:tc>
      </w:tr>
      <w:tr>
        <w:trPr>
          <w:trHeight w:val="292" w:hRule="atLeast"/>
        </w:trPr>
        <w:tc>
          <w:tcPr>
            <w:tcW w:w="2333" w:type="dxa"/>
          </w:tcPr>
          <w:p>
            <w:pPr>
              <w:pStyle w:val="TableParagraph"/>
              <w:spacing w:line="261" w:lineRule="exact" w:before="1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Linha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férrea</w:t>
            </w:r>
          </w:p>
        </w:tc>
        <w:tc>
          <w:tcPr>
            <w:tcW w:w="1728" w:type="dxa"/>
          </w:tcPr>
          <w:p>
            <w:pPr>
              <w:pStyle w:val="TableParagraph"/>
              <w:spacing w:line="261" w:lineRule="exact" w:before="11"/>
              <w:ind w:left="6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4%</w:t>
            </w:r>
          </w:p>
        </w:tc>
        <w:tc>
          <w:tcPr>
            <w:tcW w:w="427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728"/>
        <w:gridCol w:w="2525"/>
        <w:gridCol w:w="1752"/>
      </w:tblGrid>
      <w:tr>
        <w:trPr>
          <w:trHeight w:val="292" w:hRule="atLeast"/>
        </w:trPr>
        <w:tc>
          <w:tcPr>
            <w:tcW w:w="8338" w:type="dxa"/>
            <w:gridSpan w:val="4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Bens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administração</w:t>
            </w:r>
          </w:p>
        </w:tc>
      </w:tr>
      <w:tr>
        <w:trPr>
          <w:trHeight w:val="292" w:hRule="atLeast"/>
        </w:trPr>
        <w:tc>
          <w:tcPr>
            <w:tcW w:w="2333" w:type="dxa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28" w:type="dxa"/>
          </w:tcPr>
          <w:p>
            <w:pPr>
              <w:pStyle w:val="TableParagraph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  <w:tc>
          <w:tcPr>
            <w:tcW w:w="2525" w:type="dxa"/>
          </w:tcPr>
          <w:p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Contas</w:t>
            </w:r>
          </w:p>
        </w:tc>
        <w:tc>
          <w:tcPr>
            <w:tcW w:w="1752" w:type="dxa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anuais</w:t>
            </w:r>
          </w:p>
        </w:tc>
      </w:tr>
      <w:tr>
        <w:trPr>
          <w:trHeight w:val="270" w:hRule="atLeast"/>
        </w:trPr>
        <w:tc>
          <w:tcPr>
            <w:tcW w:w="2333" w:type="dxa"/>
          </w:tcPr>
          <w:p>
            <w:pPr>
              <w:pStyle w:val="TableParagraph"/>
              <w:spacing w:line="249" w:lineRule="exact" w:before="1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Terrenos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6" w:right="2"/>
              <w:jc w:val="center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deprecia</w:t>
            </w:r>
          </w:p>
        </w:tc>
        <w:tc>
          <w:tcPr>
            <w:tcW w:w="2525" w:type="dxa"/>
          </w:tcPr>
          <w:p>
            <w:pPr>
              <w:pStyle w:val="TableParagraph"/>
              <w:spacing w:line="249" w:lineRule="exact" w:before="1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Equip.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informática</w:t>
            </w:r>
          </w:p>
        </w:tc>
        <w:tc>
          <w:tcPr>
            <w:tcW w:w="1752" w:type="dxa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Edificações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4%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5%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aplicativos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50%</w:t>
            </w:r>
          </w:p>
        </w:tc>
      </w:tr>
      <w:tr>
        <w:trPr>
          <w:trHeight w:val="268" w:hRule="atLeast"/>
        </w:trPr>
        <w:tc>
          <w:tcPr>
            <w:tcW w:w="2333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Instalações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6" w:right="3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2%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10%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8" w:lineRule="exact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Mobiliário</w:t>
            </w:r>
          </w:p>
        </w:tc>
        <w:tc>
          <w:tcPr>
            <w:tcW w:w="1752" w:type="dxa"/>
          </w:tcPr>
          <w:p>
            <w:pPr>
              <w:pStyle w:val="TableParagraph"/>
              <w:spacing w:line="248" w:lineRule="exact"/>
              <w:ind w:left="10" w:right="2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3%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</w:tr>
      <w:tr>
        <w:trPr>
          <w:trHeight w:val="537" w:hRule="atLeast"/>
        </w:trPr>
        <w:tc>
          <w:tcPr>
            <w:tcW w:w="2333" w:type="dxa"/>
          </w:tcPr>
          <w:p>
            <w:pPr>
              <w:pStyle w:val="TableParagraph"/>
              <w:tabs>
                <w:tab w:pos="2116" w:val="left" w:leader="none"/>
              </w:tabs>
              <w:spacing w:line="26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Máquinas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e</w:t>
            </w:r>
          </w:p>
          <w:p>
            <w:pPr>
              <w:pStyle w:val="TableParagraph"/>
              <w:spacing w:line="249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equipamentos</w:t>
            </w:r>
          </w:p>
        </w:tc>
        <w:tc>
          <w:tcPr>
            <w:tcW w:w="1728" w:type="dxa"/>
          </w:tcPr>
          <w:p>
            <w:pPr>
              <w:pStyle w:val="TableParagraph"/>
              <w:spacing w:line="240" w:lineRule="auto" w:before="133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Entre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2525" w:type="dxa"/>
          </w:tcPr>
          <w:p>
            <w:pPr>
              <w:pStyle w:val="TableParagraph"/>
              <w:spacing w:line="240" w:lineRule="auto" w:before="133"/>
              <w:ind w:left="10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Veículos</w:t>
            </w:r>
          </w:p>
        </w:tc>
        <w:tc>
          <w:tcPr>
            <w:tcW w:w="1752" w:type="dxa"/>
          </w:tcPr>
          <w:p>
            <w:pPr>
              <w:pStyle w:val="TableParagraph"/>
              <w:spacing w:line="240" w:lineRule="auto" w:before="133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12%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1079" w:right="273"/>
        <w:jc w:val="both"/>
      </w:pPr>
      <w:r>
        <w:rPr>
          <w:b/>
        </w:rPr>
        <w:t>Bens</w:t>
      </w:r>
      <w:r>
        <w:rPr>
          <w:rFonts w:ascii="Times New Roman" w:hAnsi="Times New Roman"/>
        </w:rPr>
        <w:t> </w:t>
      </w:r>
      <w:r>
        <w:rPr>
          <w:b/>
        </w:rPr>
        <w:t>em</w:t>
      </w:r>
      <w:r>
        <w:rPr>
          <w:rFonts w:ascii="Times New Roman" w:hAnsi="Times New Roman"/>
        </w:rPr>
        <w:t> </w:t>
      </w:r>
      <w:r>
        <w:rPr>
          <w:b/>
        </w:rPr>
        <w:t>operação:</w:t>
      </w:r>
      <w:r>
        <w:rPr>
          <w:rFonts w:ascii="Times New Roman" w:hAnsi="Times New Roman"/>
        </w:rPr>
        <w:t> </w:t>
      </w:r>
      <w:r>
        <w:rPr/>
        <w:t>registram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propriedade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utilizados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operacionais.</w:t>
      </w:r>
    </w:p>
    <w:p>
      <w:pPr>
        <w:pStyle w:val="BodyText"/>
      </w:pPr>
    </w:p>
    <w:p>
      <w:pPr>
        <w:spacing w:before="0"/>
        <w:ind w:left="1079" w:right="0" w:firstLine="0"/>
        <w:jc w:val="both"/>
        <w:rPr>
          <w:sz w:val="24"/>
        </w:rPr>
      </w:pPr>
      <w:r>
        <w:rPr>
          <w:b/>
          <w:sz w:val="24"/>
        </w:rPr>
        <w:t>Bens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administração: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registram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itens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utilizados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atividade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administrativa.</w:t>
      </w:r>
    </w:p>
    <w:p>
      <w:pPr>
        <w:spacing w:before="292"/>
        <w:ind w:left="1079" w:right="0" w:firstLine="0"/>
        <w:jc w:val="both"/>
        <w:rPr>
          <w:sz w:val="24"/>
        </w:rPr>
      </w:pPr>
      <w:r>
        <w:rPr>
          <w:b/>
          <w:sz w:val="24"/>
        </w:rPr>
        <w:t>Imobilizado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em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andamento: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registram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itens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que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ainda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estão</w:t>
      </w:r>
      <w:r>
        <w:rPr>
          <w:rFonts w:ascii="Times New Roman" w:hAnsi="Times New Roman"/>
          <w:spacing w:val="-13"/>
          <w:sz w:val="24"/>
        </w:rPr>
        <w:t> </w:t>
      </w:r>
      <w:r>
        <w:rPr>
          <w:spacing w:val="-2"/>
          <w:sz w:val="24"/>
        </w:rPr>
        <w:t>operando.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1" w:right="0" w:hanging="569"/>
        <w:jc w:val="left"/>
      </w:pPr>
      <w:r>
        <w:rPr>
          <w:spacing w:val="-2"/>
        </w:rPr>
        <w:t>Intangível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0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intangíveis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compostos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licenças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uso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softwares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demonstrados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aquisição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implementação,</w:t>
      </w:r>
      <w:r>
        <w:rPr>
          <w:rFonts w:ascii="Times New Roman" w:hAnsi="Times New Roman"/>
        </w:rPr>
        <w:t> </w:t>
      </w:r>
      <w:r>
        <w:rPr/>
        <w:t>deduzido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acumulada.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amortizações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útil</w:t>
      </w:r>
      <w:r>
        <w:rPr>
          <w:rFonts w:ascii="Times New Roman" w:hAnsi="Times New Roman"/>
        </w:rPr>
        <w:t> </w:t>
      </w:r>
      <w:r>
        <w:rPr/>
        <w:t>estimada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associados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manutenção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despesa,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incorridos.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Fornecedores</w:t>
      </w:r>
      <w:r>
        <w:rPr>
          <w:rFonts w:ascii="Times New Roman" w:hAnsi="Times New Roman"/>
          <w:b w:val="0"/>
          <w:spacing w:val="-15"/>
        </w:rPr>
        <w:t> </w:t>
      </w:r>
      <w:r>
        <w:rPr/>
        <w:t>e</w:t>
      </w:r>
      <w:r>
        <w:rPr>
          <w:rFonts w:ascii="Times New Roman" w:hAnsi="Times New Roman"/>
          <w:b w:val="0"/>
          <w:spacing w:val="-15"/>
        </w:rPr>
        <w:t> </w:t>
      </w:r>
      <w:r>
        <w:rPr/>
        <w:t>prestadores</w:t>
      </w:r>
      <w:r>
        <w:rPr>
          <w:rFonts w:ascii="Times New Roman" w:hAnsi="Times New Roman"/>
          <w:b w:val="0"/>
          <w:spacing w:val="-15"/>
        </w:rPr>
        <w:t> </w:t>
      </w:r>
      <w:r>
        <w:rPr/>
        <w:t>de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serviços</w:t>
      </w:r>
    </w:p>
    <w:p>
      <w:pPr>
        <w:pStyle w:val="BodyText"/>
        <w:rPr>
          <w:b/>
        </w:rPr>
      </w:pPr>
    </w:p>
    <w:p>
      <w:pPr>
        <w:pStyle w:val="BodyText"/>
        <w:ind w:left="1079" w:right="270"/>
        <w:jc w:val="both"/>
      </w:pPr>
      <w:r>
        <w:rPr/>
        <w:t>As</w:t>
      </w:r>
      <w:r>
        <w:rPr>
          <w:rFonts w:ascii="Times New Roman" w:hAnsi="Times New Roman"/>
          <w:spacing w:val="-10"/>
        </w:rPr>
        <w:t> </w:t>
      </w:r>
      <w:r>
        <w:rPr/>
        <w:t>contas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pagar</w:t>
      </w:r>
      <w:r>
        <w:rPr>
          <w:rFonts w:ascii="Times New Roman" w:hAnsi="Times New Roman"/>
          <w:spacing w:val="-9"/>
        </w:rPr>
        <w:t> </w:t>
      </w:r>
      <w:r>
        <w:rPr/>
        <w:t>aos</w:t>
      </w:r>
      <w:r>
        <w:rPr>
          <w:rFonts w:ascii="Times New Roman" w:hAnsi="Times New Roman"/>
          <w:spacing w:val="-12"/>
        </w:rPr>
        <w:t> </w:t>
      </w:r>
      <w:r>
        <w:rPr/>
        <w:t>fornecedores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prestadores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serviços</w:t>
      </w:r>
      <w:r>
        <w:rPr>
          <w:rFonts w:ascii="Times New Roman" w:hAnsi="Times New Roman"/>
          <w:spacing w:val="-12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obrigações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pagar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bens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adquiridos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curso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atividades</w:t>
      </w:r>
      <w:r>
        <w:rPr>
          <w:rFonts w:ascii="Times New Roman" w:hAnsi="Times New Roman"/>
        </w:rPr>
        <w:t> </w:t>
      </w:r>
      <w:r>
        <w:rPr/>
        <w:t>operacionais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inicialmente</w:t>
      </w:r>
      <w:r>
        <w:rPr>
          <w:rFonts w:ascii="Times New Roman" w:hAnsi="Times New Roman"/>
          <w:spacing w:val="-10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valor</w:t>
      </w:r>
      <w:r>
        <w:rPr>
          <w:rFonts w:ascii="Times New Roman" w:hAnsi="Times New Roman"/>
          <w:spacing w:val="-8"/>
        </w:rPr>
        <w:t> </w:t>
      </w:r>
      <w:r>
        <w:rPr/>
        <w:t>justo,</w:t>
      </w:r>
      <w:r>
        <w:rPr>
          <w:rFonts w:ascii="Times New Roman" w:hAnsi="Times New Roman"/>
          <w:spacing w:val="-8"/>
        </w:rPr>
        <w:t> </w:t>
      </w:r>
      <w:r>
        <w:rPr/>
        <w:t>que</w:t>
      </w:r>
      <w:r>
        <w:rPr>
          <w:rFonts w:ascii="Times New Roman" w:hAnsi="Times New Roman"/>
          <w:spacing w:val="-8"/>
        </w:rPr>
        <w:t> </w:t>
      </w:r>
      <w:r>
        <w:rPr/>
        <w:t>corresponde</w:t>
      </w:r>
      <w:r>
        <w:rPr>
          <w:rFonts w:ascii="Times New Roman" w:hAnsi="Times New Roman"/>
          <w:spacing w:val="-8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valor</w:t>
      </w:r>
      <w:r>
        <w:rPr>
          <w:rFonts w:ascii="Times New Roman" w:hAnsi="Times New Roman"/>
          <w:spacing w:val="-10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fatura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subsequentemente</w:t>
      </w:r>
      <w:r>
        <w:rPr>
          <w:rFonts w:ascii="Times New Roman" w:hAnsi="Times New Roman"/>
          <w:spacing w:val="-10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custo</w:t>
      </w:r>
      <w:r>
        <w:rPr>
          <w:rFonts w:ascii="Times New Roman" w:hAnsi="Times New Roman"/>
        </w:rPr>
        <w:t> </w:t>
      </w:r>
      <w:r>
        <w:rPr>
          <w:spacing w:val="-2"/>
        </w:rPr>
        <w:t>amortizado.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30" w:after="0"/>
        <w:ind w:left="1217" w:right="0" w:hanging="565"/>
        <w:jc w:val="left"/>
      </w:pPr>
      <w:r>
        <w:rPr>
          <w:spacing w:val="-2"/>
        </w:rPr>
        <w:t>Obrigações</w:t>
      </w:r>
      <w:r>
        <w:rPr>
          <w:rFonts w:ascii="Times New Roman" w:hAnsi="Times New Roman"/>
          <w:b w:val="0"/>
          <w:spacing w:val="2"/>
        </w:rPr>
        <w:t> </w:t>
      </w:r>
      <w:r>
        <w:rPr>
          <w:spacing w:val="-2"/>
        </w:rPr>
        <w:t>trabalhistas,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assistenciais,</w:t>
      </w:r>
      <w:r>
        <w:rPr>
          <w:rFonts w:ascii="Times New Roman" w:hAnsi="Times New Roman"/>
          <w:b w:val="0"/>
        </w:rPr>
        <w:t> </w:t>
      </w:r>
      <w:r>
        <w:rPr>
          <w:spacing w:val="-2"/>
        </w:rPr>
        <w:t>tributárias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b w:val="0"/>
          <w:spacing w:val="1"/>
        </w:rPr>
        <w:t> </w:t>
      </w:r>
      <w:r>
        <w:rPr>
          <w:spacing w:val="-2"/>
        </w:rPr>
        <w:t>contratuais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1079" w:right="273"/>
        <w:jc w:val="both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obrigações</w:t>
      </w:r>
      <w:r>
        <w:rPr>
          <w:rFonts w:ascii="Times New Roman" w:hAnsi="Times New Roman"/>
          <w:spacing w:val="-11"/>
        </w:rPr>
        <w:t> </w:t>
      </w:r>
      <w:r>
        <w:rPr/>
        <w:t>trabalhistas,</w:t>
      </w:r>
      <w:r>
        <w:rPr>
          <w:rFonts w:ascii="Times New Roman" w:hAnsi="Times New Roman"/>
          <w:spacing w:val="-8"/>
        </w:rPr>
        <w:t> </w:t>
      </w:r>
      <w:r>
        <w:rPr/>
        <w:t>assistenciais,</w:t>
      </w:r>
      <w:r>
        <w:rPr>
          <w:rFonts w:ascii="Times New Roman" w:hAnsi="Times New Roman"/>
          <w:spacing w:val="-10"/>
        </w:rPr>
        <w:t> </w:t>
      </w:r>
      <w:r>
        <w:rPr/>
        <w:t>tributárias</w:t>
      </w:r>
      <w:r>
        <w:rPr>
          <w:rFonts w:ascii="Times New Roman" w:hAnsi="Times New Roman"/>
          <w:spacing w:val="-9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contratuais</w:t>
      </w:r>
      <w:r>
        <w:rPr>
          <w:rFonts w:ascii="Times New Roman" w:hAnsi="Times New Roman"/>
          <w:spacing w:val="-11"/>
        </w:rPr>
        <w:t> </w:t>
      </w:r>
      <w:r>
        <w:rPr/>
        <w:t>foram</w:t>
      </w:r>
      <w:r>
        <w:rPr>
          <w:rFonts w:ascii="Times New Roman" w:hAnsi="Times New Roman"/>
          <w:spacing w:val="-10"/>
        </w:rPr>
        <w:t> </w:t>
      </w:r>
      <w:r>
        <w:rPr/>
        <w:t>atualizadas</w:t>
      </w:r>
      <w:r>
        <w:rPr>
          <w:rFonts w:ascii="Times New Roman" w:hAnsi="Times New Roman"/>
          <w:spacing w:val="-11"/>
        </w:rPr>
        <w:t> </w:t>
      </w:r>
      <w:r>
        <w:rPr/>
        <w:t>até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balanço.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0" w:after="0"/>
        <w:ind w:left="1217" w:right="0" w:hanging="565"/>
        <w:jc w:val="left"/>
      </w:pPr>
      <w:r>
        <w:rPr>
          <w:spacing w:val="-2"/>
        </w:rPr>
        <w:t>Receitas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diferidas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Valores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cessão</w:t>
      </w:r>
      <w:r>
        <w:rPr>
          <w:rFonts w:ascii="Times New Roman" w:hAnsi="Times New Roman"/>
        </w:rPr>
        <w:t> </w:t>
      </w:r>
      <w:r>
        <w:rPr/>
        <w:t>assinado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envolvem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cessão,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  <w:spacing w:val="-3"/>
        </w:rPr>
        <w:t> </w:t>
      </w:r>
      <w:r>
        <w:rPr/>
        <w:t>quais</w:t>
      </w:r>
      <w:r>
        <w:rPr>
          <w:rFonts w:ascii="Times New Roman" w:hAnsi="Times New Roman"/>
          <w:spacing w:val="-3"/>
        </w:rPr>
        <w:t> </w:t>
      </w:r>
      <w:r>
        <w:rPr/>
        <w:t>são</w:t>
      </w:r>
      <w:r>
        <w:rPr>
          <w:rFonts w:ascii="Times New Roman" w:hAnsi="Times New Roman"/>
          <w:spacing w:val="-2"/>
        </w:rPr>
        <w:t> </w:t>
      </w:r>
      <w:r>
        <w:rPr/>
        <w:t>apropriados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  <w:spacing w:val="-2"/>
        </w:rPr>
        <w:t> </w:t>
      </w:r>
      <w:r>
        <w:rPr/>
        <w:t>resultado,</w:t>
      </w:r>
      <w:r>
        <w:rPr>
          <w:rFonts w:ascii="Times New Roman" w:hAnsi="Times New Roman"/>
          <w:spacing w:val="-2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  <w:spacing w:val="-2"/>
        </w:rPr>
        <w:t> </w:t>
      </w:r>
      <w:r>
        <w:rPr/>
        <w:t>linear,</w:t>
      </w:r>
      <w:r>
        <w:rPr>
          <w:rFonts w:ascii="Times New Roman" w:hAnsi="Times New Roman"/>
          <w:spacing w:val="-2"/>
        </w:rPr>
        <w:t> </w:t>
      </w:r>
      <w:r>
        <w:rPr/>
        <w:t>durante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período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Benefícios</w:t>
      </w:r>
      <w:r>
        <w:rPr>
          <w:rFonts w:ascii="Times New Roman" w:hAnsi="Times New Roman"/>
          <w:b w:val="0"/>
          <w:spacing w:val="-14"/>
        </w:rPr>
        <w:t> </w:t>
      </w:r>
      <w:r>
        <w:rPr/>
        <w:t>pós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emprego</w:t>
      </w:r>
    </w:p>
    <w:p>
      <w:pPr>
        <w:pStyle w:val="BodyText"/>
        <w:rPr>
          <w:b/>
        </w:rPr>
      </w:pPr>
    </w:p>
    <w:p>
      <w:pPr>
        <w:pStyle w:val="BodyText"/>
        <w:ind w:left="1079" w:right="272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concedidos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beneficiários,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especial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planos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spacing w:val="-2"/>
        </w:rPr>
        <w:t>aposentadoria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pensão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junto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PORTUS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Instituto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Seguridade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Social,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decorrem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termos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confissões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dívidas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cálculos</w:t>
      </w:r>
      <w:r>
        <w:rPr>
          <w:rFonts w:ascii="Times New Roman" w:hAnsi="Times New Roman"/>
        </w:rPr>
        <w:t> </w:t>
      </w:r>
      <w:r>
        <w:rPr/>
        <w:t>atuariais.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Provisões,</w:t>
      </w:r>
      <w:r>
        <w:rPr>
          <w:rFonts w:ascii="Times New Roman" w:hAnsi="Times New Roman"/>
          <w:b w:val="0"/>
          <w:spacing w:val="-15"/>
        </w:rPr>
        <w:t> </w:t>
      </w:r>
      <w:r>
        <w:rPr/>
        <w:t>ativos</w:t>
      </w:r>
      <w:r>
        <w:rPr>
          <w:rFonts w:ascii="Times New Roman" w:hAnsi="Times New Roman"/>
          <w:b w:val="0"/>
          <w:spacing w:val="-14"/>
        </w:rPr>
        <w:t> </w:t>
      </w:r>
      <w:r>
        <w:rPr/>
        <w:t>e</w:t>
      </w:r>
      <w:r>
        <w:rPr>
          <w:rFonts w:ascii="Times New Roman" w:hAnsi="Times New Roman"/>
          <w:b w:val="0"/>
          <w:spacing w:val="-15"/>
        </w:rPr>
        <w:t> </w:t>
      </w:r>
      <w:r>
        <w:rPr/>
        <w:t>passivos</w:t>
      </w:r>
      <w:r>
        <w:rPr>
          <w:rFonts w:ascii="Times New Roman" w:hAnsi="Times New Roman"/>
          <w:b w:val="0"/>
          <w:spacing w:val="-14"/>
        </w:rPr>
        <w:t> </w:t>
      </w:r>
      <w:r>
        <w:rPr>
          <w:spacing w:val="-2"/>
        </w:rPr>
        <w:t>contingentes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provisões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reconhecidas</w:t>
      </w:r>
      <w:r>
        <w:rPr>
          <w:rFonts w:ascii="Times New Roman" w:hAnsi="Times New Roman"/>
        </w:rPr>
        <w:t> </w:t>
      </w:r>
      <w:r>
        <w:rPr/>
        <w:t>quando:</w:t>
      </w:r>
      <w:r>
        <w:rPr>
          <w:rFonts w:ascii="Times New Roman" w:hAnsi="Times New Roman"/>
        </w:rPr>
        <w:t> </w:t>
      </w:r>
      <w:r>
        <w:rPr/>
        <w:t>(i)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obrigação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evento</w:t>
      </w:r>
      <w:r>
        <w:rPr>
          <w:rFonts w:ascii="Times New Roman" w:hAnsi="Times New Roman"/>
        </w:rPr>
        <w:t> </w:t>
      </w:r>
      <w:r>
        <w:rPr/>
        <w:t>passado;</w:t>
      </w:r>
      <w:r>
        <w:rPr>
          <w:rFonts w:ascii="Times New Roman" w:hAnsi="Times New Roman"/>
        </w:rPr>
        <w:t> </w:t>
      </w:r>
      <w:r>
        <w:rPr/>
        <w:t>(ii)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saída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incorporam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será</w:t>
      </w:r>
      <w:r>
        <w:rPr>
          <w:rFonts w:ascii="Times New Roman" w:hAnsi="Times New Roman"/>
        </w:rPr>
        <w:t> </w:t>
      </w:r>
      <w:r>
        <w:rPr/>
        <w:t>necessária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liquidar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obrigação,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(iii)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obrigação</w:t>
      </w:r>
      <w:r>
        <w:rPr>
          <w:rFonts w:ascii="Times New Roman" w:hAnsi="Times New Roman"/>
        </w:rPr>
        <w:t> </w:t>
      </w:r>
      <w:r>
        <w:rPr/>
        <w:t>possa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estimado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confiável.</w:t>
      </w:r>
    </w:p>
    <w:p>
      <w:pPr>
        <w:pStyle w:val="BodyText"/>
        <w:spacing w:before="292"/>
        <w:ind w:left="1079" w:right="273"/>
        <w:jc w:val="both"/>
      </w:pP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ativos</w:t>
      </w:r>
      <w:r>
        <w:rPr>
          <w:rFonts w:ascii="Times New Roman" w:hAnsi="Times New Roman"/>
          <w:spacing w:val="-14"/>
        </w:rPr>
        <w:t> </w:t>
      </w:r>
      <w:r>
        <w:rPr/>
        <w:t>contingentes</w:t>
      </w:r>
      <w:r>
        <w:rPr>
          <w:rFonts w:ascii="Times New Roman" w:hAnsi="Times New Roman"/>
          <w:spacing w:val="-14"/>
        </w:rPr>
        <w:t> </w:t>
      </w:r>
      <w:r>
        <w:rPr/>
        <w:t>não</w:t>
      </w:r>
      <w:r>
        <w:rPr>
          <w:rFonts w:ascii="Times New Roman" w:hAnsi="Times New Roman"/>
          <w:spacing w:val="-11"/>
        </w:rPr>
        <w:t> </w:t>
      </w:r>
      <w:r>
        <w:rPr/>
        <w:t>são</w:t>
      </w:r>
      <w:r>
        <w:rPr>
          <w:rFonts w:ascii="Times New Roman" w:hAnsi="Times New Roman"/>
          <w:spacing w:val="-13"/>
        </w:rPr>
        <w:t> </w:t>
      </w:r>
      <w:r>
        <w:rPr/>
        <w:t>reconhecidos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3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objeto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divulgação</w:t>
      </w:r>
      <w:r>
        <w:rPr>
          <w:rFonts w:ascii="Times New Roman" w:hAnsi="Times New Roman"/>
          <w:spacing w:val="-13"/>
        </w:rPr>
        <w:t> </w:t>
      </w:r>
      <w:r>
        <w:rPr/>
        <w:t>em</w:t>
      </w:r>
      <w:r>
        <w:rPr>
          <w:rFonts w:ascii="Times New Roman" w:hAnsi="Times New Roman"/>
          <w:spacing w:val="-11"/>
        </w:rPr>
        <w:t> </w:t>
      </w:r>
      <w:r>
        <w:rPr/>
        <w:t>notas</w:t>
      </w:r>
      <w:r>
        <w:rPr>
          <w:rFonts w:ascii="Times New Roman" w:hAnsi="Times New Roman"/>
          <w:spacing w:val="-14"/>
        </w:rPr>
        <w:t> </w:t>
      </w:r>
      <w:r>
        <w:rPr/>
        <w:t>explicativas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for</w:t>
      </w:r>
      <w:r>
        <w:rPr>
          <w:rFonts w:ascii="Times New Roman" w:hAnsi="Times New Roman"/>
        </w:rPr>
        <w:t> </w:t>
      </w:r>
      <w:r>
        <w:rPr/>
        <w:t>tida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provável.</w:t>
      </w:r>
      <w:r>
        <w:rPr>
          <w:rFonts w:ascii="Times New Roman" w:hAnsi="Times New Roman"/>
        </w:rPr>
        <w:t> </w:t>
      </w:r>
      <w:r>
        <w:rPr/>
        <w:t>Caso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entrada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econômicos</w:t>
      </w:r>
      <w:r>
        <w:rPr>
          <w:rFonts w:ascii="Times New Roman" w:hAnsi="Times New Roman"/>
        </w:rPr>
        <w:t> </w:t>
      </w:r>
      <w:r>
        <w:rPr/>
        <w:t>seja</w:t>
      </w:r>
      <w:r>
        <w:rPr>
          <w:rFonts w:ascii="Times New Roman" w:hAnsi="Times New Roman"/>
        </w:rPr>
        <w:t> </w:t>
      </w:r>
      <w:r>
        <w:rPr/>
        <w:t>praticamente</w:t>
      </w:r>
      <w:r>
        <w:rPr>
          <w:rFonts w:ascii="Times New Roman" w:hAnsi="Times New Roman"/>
        </w:rPr>
        <w:t> </w:t>
      </w:r>
      <w:r>
        <w:rPr/>
        <w:t>certa,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relacionado</w:t>
      </w:r>
      <w:r>
        <w:rPr>
          <w:rFonts w:ascii="Times New Roman" w:hAnsi="Times New Roman"/>
        </w:rPr>
        <w:t> </w:t>
      </w:r>
      <w:r>
        <w:rPr/>
        <w:t>deixa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contingente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efetuado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reconhecimento.</w:t>
      </w:r>
    </w:p>
    <w:p>
      <w:pPr>
        <w:pStyle w:val="BodyText"/>
        <w:spacing w:before="292"/>
        <w:ind w:left="1079" w:right="273"/>
        <w:jc w:val="both"/>
      </w:pP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passivos</w:t>
      </w:r>
      <w:r>
        <w:rPr>
          <w:rFonts w:ascii="Times New Roman" w:hAnsi="Times New Roman"/>
          <w:spacing w:val="-12"/>
        </w:rPr>
        <w:t> </w:t>
      </w:r>
      <w:r>
        <w:rPr/>
        <w:t>contingentes</w:t>
      </w:r>
      <w:r>
        <w:rPr>
          <w:rFonts w:ascii="Times New Roman" w:hAnsi="Times New Roman"/>
          <w:spacing w:val="-13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reconhecidos</w:t>
      </w:r>
      <w:r>
        <w:rPr>
          <w:rFonts w:ascii="Times New Roman" w:hAnsi="Times New Roman"/>
          <w:spacing w:val="-12"/>
        </w:rPr>
        <w:t> </w:t>
      </w:r>
      <w:r>
        <w:rPr/>
        <w:t>quando</w:t>
      </w:r>
      <w:r>
        <w:rPr>
          <w:rFonts w:ascii="Times New Roman" w:hAnsi="Times New Roman"/>
          <w:spacing w:val="-11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considerados</w:t>
      </w:r>
      <w:r>
        <w:rPr>
          <w:rFonts w:ascii="Times New Roman" w:hAnsi="Times New Roman"/>
          <w:spacing w:val="-12"/>
        </w:rPr>
        <w:t> </w:t>
      </w:r>
      <w:r>
        <w:rPr/>
        <w:t>como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perda</w:t>
      </w:r>
      <w:r>
        <w:rPr>
          <w:rFonts w:ascii="Times New Roman" w:hAnsi="Times New Roman"/>
          <w:spacing w:val="-13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área</w:t>
      </w:r>
      <w:r>
        <w:rPr>
          <w:rFonts w:ascii="Times New Roman" w:hAnsi="Times New Roman"/>
        </w:rPr>
        <w:t> </w:t>
      </w:r>
      <w:r>
        <w:rPr/>
        <w:t>jurídica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divulgados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possível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atendimento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Pronunciamento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CPC</w:t>
      </w:r>
      <w:r>
        <w:rPr>
          <w:rFonts w:ascii="Times New Roman" w:hAnsi="Times New Roman"/>
        </w:rPr>
        <w:t> </w:t>
      </w:r>
      <w:r>
        <w:rPr/>
        <w:t>25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Provisões,</w:t>
      </w:r>
      <w:r>
        <w:rPr>
          <w:rFonts w:ascii="Times New Roman" w:hAnsi="Times New Roman"/>
        </w:rPr>
        <w:t> </w:t>
      </w:r>
      <w:r>
        <w:rPr/>
        <w:t>passivos</w:t>
      </w:r>
      <w:r>
        <w:rPr>
          <w:rFonts w:ascii="Times New Roman" w:hAnsi="Times New Roman"/>
        </w:rPr>
        <w:t> </w:t>
      </w:r>
      <w:r>
        <w:rPr/>
        <w:t>contingentes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contingentes.</w:t>
      </w:r>
    </w:p>
    <w:p>
      <w:pPr>
        <w:pStyle w:val="BodyText"/>
        <w:spacing w:before="2"/>
      </w:pPr>
    </w:p>
    <w:p>
      <w:pPr>
        <w:pStyle w:val="BodyText"/>
        <w:ind w:left="1079" w:right="271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fins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apresentação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contábeis,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provisão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demonstrada</w:t>
      </w:r>
      <w:r>
        <w:rPr>
          <w:rFonts w:ascii="Times New Roman" w:hAnsi="Times New Roman"/>
        </w:rPr>
        <w:t> </w:t>
      </w:r>
      <w:r>
        <w:rPr/>
        <w:t>líquida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/>
        <w:t>Imposto</w:t>
      </w:r>
      <w:r>
        <w:rPr>
          <w:rFonts w:ascii="Times New Roman" w:hAnsi="Times New Roman"/>
          <w:b w:val="0"/>
          <w:spacing w:val="-15"/>
        </w:rPr>
        <w:t> </w:t>
      </w:r>
      <w:r>
        <w:rPr/>
        <w:t>de</w:t>
      </w:r>
      <w:r>
        <w:rPr>
          <w:rFonts w:ascii="Times New Roman" w:hAnsi="Times New Roman"/>
          <w:b w:val="0"/>
          <w:spacing w:val="-14"/>
        </w:rPr>
        <w:t> </w:t>
      </w:r>
      <w:r>
        <w:rPr/>
        <w:t>Renda</w:t>
      </w:r>
      <w:r>
        <w:rPr>
          <w:rFonts w:ascii="Times New Roman" w:hAnsi="Times New Roman"/>
          <w:b w:val="0"/>
          <w:spacing w:val="-14"/>
        </w:rPr>
        <w:t> </w:t>
      </w:r>
      <w:r>
        <w:rPr/>
        <w:t>e</w:t>
      </w:r>
      <w:r>
        <w:rPr>
          <w:rFonts w:ascii="Times New Roman" w:hAnsi="Times New Roman"/>
          <w:b w:val="0"/>
          <w:spacing w:val="-14"/>
        </w:rPr>
        <w:t> </w:t>
      </w:r>
      <w:r>
        <w:rPr/>
        <w:t>Contribuição</w:t>
      </w:r>
      <w:r>
        <w:rPr>
          <w:rFonts w:ascii="Times New Roman" w:hAnsi="Times New Roman"/>
          <w:b w:val="0"/>
          <w:spacing w:val="-15"/>
        </w:rPr>
        <w:t> </w:t>
      </w:r>
      <w:r>
        <w:rPr>
          <w:spacing w:val="-2"/>
        </w:rPr>
        <w:t>Social</w:t>
      </w:r>
    </w:p>
    <w:p>
      <w:pPr>
        <w:pStyle w:val="BodyText"/>
        <w:rPr>
          <w:b/>
        </w:rPr>
      </w:pPr>
    </w:p>
    <w:p>
      <w:pPr>
        <w:pStyle w:val="BodyText"/>
        <w:ind w:left="1079" w:right="271"/>
        <w:jc w:val="both"/>
      </w:pP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despesa</w:t>
      </w:r>
      <w:r>
        <w:rPr>
          <w:rFonts w:ascii="Times New Roman" w:hAnsi="Times New Roman"/>
          <w:spacing w:val="-8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imposto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renda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8"/>
        </w:rPr>
        <w:t> </w:t>
      </w:r>
      <w:r>
        <w:rPr/>
        <w:t>contribuição</w:t>
      </w:r>
      <w:r>
        <w:rPr>
          <w:rFonts w:ascii="Times New Roman" w:hAnsi="Times New Roman"/>
          <w:spacing w:val="-5"/>
        </w:rPr>
        <w:t> </w:t>
      </w:r>
      <w:r>
        <w:rPr/>
        <w:t>social</w:t>
      </w:r>
      <w:r>
        <w:rPr>
          <w:rFonts w:ascii="Times New Roman" w:hAnsi="Times New Roman"/>
          <w:spacing w:val="-6"/>
        </w:rPr>
        <w:t> </w:t>
      </w:r>
      <w:r>
        <w:rPr/>
        <w:t>são</w:t>
      </w:r>
      <w:r>
        <w:rPr>
          <w:rFonts w:ascii="Times New Roman" w:hAnsi="Times New Roman"/>
          <w:spacing w:val="-8"/>
        </w:rPr>
        <w:t> </w:t>
      </w:r>
      <w:r>
        <w:rPr/>
        <w:t>apropriadas</w:t>
      </w:r>
      <w:r>
        <w:rPr>
          <w:rFonts w:ascii="Times New Roman" w:hAnsi="Times New Roman"/>
          <w:spacing w:val="-9"/>
        </w:rPr>
        <w:t> </w:t>
      </w:r>
      <w:r>
        <w:rPr/>
        <w:t>na</w:t>
      </w:r>
      <w:r>
        <w:rPr>
          <w:rFonts w:ascii="Times New Roman" w:hAnsi="Times New Roman"/>
          <w:spacing w:val="-6"/>
        </w:rPr>
        <w:t> </w:t>
      </w:r>
      <w:r>
        <w:rPr/>
        <w:t>demonstração</w:t>
      </w:r>
      <w:r>
        <w:rPr>
          <w:rFonts w:ascii="Times New Roman" w:hAnsi="Times New Roman"/>
          <w:spacing w:val="-8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resultado,</w:t>
      </w:r>
      <w:r>
        <w:rPr>
          <w:rFonts w:ascii="Times New Roman" w:hAnsi="Times New Roman"/>
        </w:rPr>
        <w:t> </w:t>
      </w:r>
      <w:r>
        <w:rPr/>
        <w:t>exceto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estiverem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reconhecidos</w:t>
      </w:r>
      <w:r>
        <w:rPr>
          <w:rFonts w:ascii="Times New Roman" w:hAnsi="Times New Roman"/>
        </w:rPr>
        <w:t> </w:t>
      </w:r>
      <w:r>
        <w:rPr/>
        <w:t>diretamente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líquido.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social,</w:t>
      </w:r>
      <w:r>
        <w:rPr>
          <w:rFonts w:ascii="Times New Roman" w:hAnsi="Times New Roman"/>
        </w:rPr>
        <w:t> </w:t>
      </w:r>
      <w:r>
        <w:rPr/>
        <w:t>correntes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diferidos,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calculados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leis</w:t>
      </w:r>
      <w:r>
        <w:rPr>
          <w:rFonts w:ascii="Times New Roman" w:hAnsi="Times New Roman"/>
        </w:rPr>
        <w:t> </w:t>
      </w:r>
      <w:r>
        <w:rPr/>
        <w:t>tributárias</w:t>
      </w:r>
      <w:r>
        <w:rPr>
          <w:rFonts w:ascii="Times New Roman" w:hAnsi="Times New Roman"/>
        </w:rPr>
        <w:t> </w:t>
      </w:r>
      <w:r>
        <w:rPr/>
        <w:t>vigentes.</w:t>
      </w:r>
    </w:p>
    <w:p>
      <w:pPr>
        <w:pStyle w:val="Heading2"/>
        <w:numPr>
          <w:ilvl w:val="1"/>
          <w:numId w:val="1"/>
        </w:numPr>
        <w:tabs>
          <w:tab w:pos="1217" w:val="left" w:leader="none"/>
        </w:tabs>
        <w:spacing w:line="240" w:lineRule="auto" w:before="292" w:after="0"/>
        <w:ind w:left="1217" w:right="0" w:hanging="565"/>
        <w:jc w:val="left"/>
      </w:pPr>
      <w:r>
        <w:rPr>
          <w:spacing w:val="-2"/>
        </w:rPr>
        <w:t>Tributos</w:t>
      </w:r>
      <w:r>
        <w:rPr>
          <w:rFonts w:ascii="Times New Roman"/>
          <w:b w:val="0"/>
          <w:spacing w:val="-1"/>
        </w:rPr>
        <w:t> </w:t>
      </w:r>
      <w:r>
        <w:rPr>
          <w:spacing w:val="-2"/>
        </w:rPr>
        <w:t>sobre</w:t>
      </w:r>
      <w:r>
        <w:rPr>
          <w:rFonts w:ascii="Times New Roman"/>
          <w:b w:val="0"/>
          <w:spacing w:val="-4"/>
        </w:rPr>
        <w:t> </w:t>
      </w:r>
      <w:r>
        <w:rPr>
          <w:spacing w:val="-2"/>
        </w:rPr>
        <w:t>receitas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1079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tarifárias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áreas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sujeitas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incidência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Pasep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Programa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Formação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Servidor</w:t>
      </w:r>
      <w:r>
        <w:rPr>
          <w:rFonts w:ascii="Times New Roman" w:hAnsi="Times New Roman"/>
        </w:rPr>
        <w:t> </w:t>
      </w:r>
      <w:r>
        <w:rPr/>
        <w:t>Público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Cofins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Financiamento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Seguridade</w:t>
      </w:r>
      <w:r>
        <w:rPr>
          <w:rFonts w:ascii="Times New Roman" w:hAnsi="Times New Roman"/>
          <w:spacing w:val="-1"/>
        </w:rPr>
        <w:t> </w:t>
      </w:r>
      <w:r>
        <w:rPr/>
        <w:t>Social,</w:t>
      </w:r>
      <w:r>
        <w:rPr>
          <w:rFonts w:ascii="Times New Roman" w:hAnsi="Times New Roman"/>
          <w:spacing w:val="-2"/>
        </w:rPr>
        <w:t> </w:t>
      </w:r>
      <w:r>
        <w:rPr/>
        <w:t>pelo</w:t>
      </w:r>
      <w:r>
        <w:rPr>
          <w:rFonts w:ascii="Times New Roman" w:hAnsi="Times New Roman"/>
          <w:spacing w:val="-1"/>
        </w:rPr>
        <w:t> </w:t>
      </w:r>
      <w:r>
        <w:rPr/>
        <w:t>regime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competência,</w:t>
      </w:r>
      <w:r>
        <w:rPr>
          <w:rFonts w:ascii="Times New Roman" w:hAnsi="Times New Roman"/>
        </w:rPr>
        <w:t> </w:t>
      </w:r>
      <w:r>
        <w:rPr/>
        <w:t>calculadas</w:t>
      </w:r>
      <w:r>
        <w:rPr>
          <w:rFonts w:ascii="Times New Roman" w:hAnsi="Times New Roman"/>
        </w:rPr>
        <w:t> </w:t>
      </w:r>
      <w:r>
        <w:rPr/>
        <w:t>pelas</w:t>
      </w:r>
      <w:r>
        <w:rPr>
          <w:rFonts w:ascii="Times New Roman" w:hAnsi="Times New Roman"/>
        </w:rPr>
        <w:t> </w:t>
      </w:r>
      <w:r>
        <w:rPr/>
        <w:t>alíquotas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1,65%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7,60%,</w:t>
      </w:r>
      <w:r>
        <w:rPr>
          <w:rFonts w:ascii="Times New Roman" w:hAnsi="Times New Roman"/>
        </w:rPr>
        <w:t> </w:t>
      </w:r>
      <w:r>
        <w:rPr/>
        <w:t>respectivamente.</w:t>
      </w:r>
      <w:r>
        <w:rPr>
          <w:rFonts w:ascii="Times New Roman" w:hAnsi="Times New Roman"/>
        </w:rPr>
        <w:t> </w:t>
      </w:r>
      <w:r>
        <w:rPr/>
        <w:t>Esses</w:t>
      </w:r>
      <w:r>
        <w:rPr>
          <w:rFonts w:ascii="Times New Roman" w:hAnsi="Times New Roman"/>
        </w:rPr>
        <w:t> </w:t>
      </w:r>
      <w:r>
        <w:rPr/>
        <w:t>tributos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apurados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>
          <w:spacing w:val="-2"/>
        </w:rPr>
        <w:t>cumulatividade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créditos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decorrentes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cumulatividade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são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apresentados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conta</w:t>
      </w:r>
      <w:r>
        <w:rPr>
          <w:rFonts w:ascii="Times New Roman" w:hAnsi="Times New Roman"/>
          <w:spacing w:val="-2"/>
        </w:rPr>
        <w:t> </w:t>
      </w:r>
      <w:r>
        <w:rPr/>
        <w:t>redutora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respectiva</w:t>
      </w:r>
      <w:r>
        <w:rPr>
          <w:rFonts w:ascii="Times New Roman" w:hAnsi="Times New Roman"/>
        </w:rPr>
        <w:t> </w:t>
      </w:r>
      <w:r>
        <w:rPr/>
        <w:t>despesa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ensejou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crédito.</w:t>
      </w:r>
    </w:p>
    <w:p>
      <w:pPr>
        <w:pStyle w:val="BodyText"/>
        <w:spacing w:before="1"/>
      </w:pPr>
    </w:p>
    <w:p>
      <w:pPr>
        <w:pStyle w:val="BodyText"/>
        <w:ind w:left="107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partir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incidência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ISS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tarifárias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</w:t>
      </w:r>
      <w:r>
        <w:rPr>
          <w:rFonts w:ascii="Times New Roman" w:hAnsi="Times New Roman"/>
        </w:rPr>
        <w:t> </w:t>
      </w:r>
      <w:r>
        <w:rPr/>
        <w:t>devido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imunidade</w:t>
      </w:r>
      <w:r>
        <w:rPr>
          <w:rFonts w:ascii="Times New Roman" w:hAnsi="Times New Roman"/>
        </w:rPr>
        <w:t> </w:t>
      </w:r>
      <w:r>
        <w:rPr/>
        <w:t>tributária.</w:t>
      </w:r>
    </w:p>
    <w:p>
      <w:pPr>
        <w:pStyle w:val="BodyText"/>
      </w:pPr>
    </w:p>
    <w:p>
      <w:pPr>
        <w:pStyle w:val="Heading2"/>
        <w:numPr>
          <w:ilvl w:val="1"/>
          <w:numId w:val="1"/>
        </w:numPr>
        <w:tabs>
          <w:tab w:pos="565" w:val="left" w:leader="none"/>
        </w:tabs>
        <w:spacing w:line="240" w:lineRule="auto" w:before="0" w:after="0"/>
        <w:ind w:left="565" w:right="7288" w:hanging="565"/>
        <w:jc w:val="right"/>
      </w:pPr>
      <w:r>
        <w:rPr>
          <w:spacing w:val="-2"/>
        </w:rPr>
        <w:t>Receita</w:t>
      </w:r>
      <w:r>
        <w:rPr>
          <w:rFonts w:ascii="Times New Roman"/>
          <w:b w:val="0"/>
          <w:spacing w:val="-2"/>
        </w:rPr>
        <w:t> </w:t>
      </w:r>
      <w:r>
        <w:rPr>
          <w:spacing w:val="-2"/>
        </w:rPr>
        <w:t>operacional</w:t>
      </w:r>
    </w:p>
    <w:p>
      <w:pPr>
        <w:pStyle w:val="BodyText"/>
        <w:spacing w:before="293"/>
        <w:ind w:left="1079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mensurada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maneira</w:t>
      </w:r>
      <w:r>
        <w:rPr>
          <w:rFonts w:ascii="Times New Roman" w:hAnsi="Times New Roman"/>
        </w:rPr>
        <w:t> </w:t>
      </w:r>
      <w:r>
        <w:rPr/>
        <w:t>confiável,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>
          <w:spacing w:val="-2"/>
        </w:rPr>
        <w:t>provável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benefícios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econômicos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futuros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serão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transferidos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Companhia,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custos</w:t>
      </w:r>
      <w:r>
        <w:rPr>
          <w:rFonts w:ascii="Times New Roman" w:hAnsi="Times New Roman"/>
          <w:spacing w:val="-2"/>
        </w:rPr>
        <w:t> </w:t>
      </w:r>
      <w:r>
        <w:rPr/>
        <w:t>incorridos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  <w:spacing w:val="-2"/>
        </w:rPr>
        <w:t> </w:t>
      </w:r>
      <w:r>
        <w:rPr/>
        <w:t>transação</w:t>
      </w:r>
      <w:r>
        <w:rPr>
          <w:rFonts w:ascii="Times New Roman" w:hAnsi="Times New Roman"/>
          <w:spacing w:val="-2"/>
        </w:rPr>
        <w:t> </w:t>
      </w:r>
      <w:r>
        <w:rPr/>
        <w:t>possam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mensurados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riscos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transferidos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assumidos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tomador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serviço.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reconhecida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incerteza</w:t>
      </w:r>
      <w:r>
        <w:rPr>
          <w:rFonts w:ascii="Times New Roman" w:hAnsi="Times New Roman"/>
        </w:rPr>
        <w:t> </w:t>
      </w:r>
      <w:r>
        <w:rPr/>
        <w:t>significativa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realização.</w:t>
      </w:r>
    </w:p>
    <w:p>
      <w:pPr>
        <w:pStyle w:val="Heading2"/>
        <w:numPr>
          <w:ilvl w:val="0"/>
          <w:numId w:val="5"/>
        </w:numPr>
        <w:tabs>
          <w:tab w:pos="282" w:val="left" w:leader="none"/>
        </w:tabs>
        <w:spacing w:line="240" w:lineRule="auto" w:before="229" w:after="0"/>
        <w:ind w:left="282" w:right="7359" w:hanging="282"/>
        <w:jc w:val="right"/>
      </w:pPr>
      <w:r>
        <w:rPr/>
        <w:t>Tarifas</w:t>
      </w:r>
      <w:r>
        <w:rPr>
          <w:rFonts w:ascii="Times New Roman" w:hAnsi="Times New Roman"/>
          <w:b w:val="0"/>
          <w:spacing w:val="-13"/>
        </w:rPr>
        <w:t> </w:t>
      </w:r>
      <w:r>
        <w:rPr>
          <w:spacing w:val="-2"/>
        </w:rPr>
        <w:t>portuárias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079" w:right="270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tarifárias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cais</w:t>
      </w:r>
      <w:r>
        <w:rPr>
          <w:rFonts w:ascii="Times New Roman" w:hAnsi="Times New Roman"/>
        </w:rPr>
        <w:t> </w:t>
      </w:r>
      <w:r>
        <w:rPr/>
        <w:t>público,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atracação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navios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passageiros,</w:t>
      </w:r>
      <w:r>
        <w:rPr>
          <w:rFonts w:ascii="Times New Roman" w:hAnsi="Times New Roman"/>
        </w:rPr>
        <w:t> </w:t>
      </w:r>
      <w:r>
        <w:rPr/>
        <w:t>movimentação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passageiros,</w:t>
      </w:r>
      <w:r>
        <w:rPr>
          <w:rFonts w:ascii="Times New Roman" w:hAnsi="Times New Roman"/>
        </w:rPr>
        <w:t> </w:t>
      </w:r>
      <w:r>
        <w:rPr/>
        <w:t>fundeio,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canal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acesso</w:t>
      </w:r>
      <w:r>
        <w:rPr>
          <w:rFonts w:ascii="Times New Roman" w:hAnsi="Times New Roman"/>
        </w:rPr>
        <w:t> </w:t>
      </w:r>
      <w:r>
        <w:rPr/>
        <w:t>aquaviário,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estrutura</w:t>
      </w:r>
      <w:r>
        <w:rPr>
          <w:rFonts w:ascii="Times New Roman" w:hAnsi="Times New Roman"/>
        </w:rPr>
        <w:t> </w:t>
      </w:r>
      <w:r>
        <w:rPr/>
        <w:t>terrestre,</w:t>
      </w:r>
      <w:r>
        <w:rPr>
          <w:rFonts w:ascii="Times New Roman" w:hAnsi="Times New Roman"/>
        </w:rPr>
        <w:t> </w:t>
      </w:r>
      <w:r>
        <w:rPr/>
        <w:t>armazenagem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utilização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equipamentos.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receita</w:t>
      </w:r>
      <w:r>
        <w:rPr>
          <w:rFonts w:ascii="Times New Roman" w:hAnsi="Times New Roman"/>
          <w:spacing w:val="-8"/>
        </w:rPr>
        <w:t> </w:t>
      </w:r>
      <w:r>
        <w:rPr/>
        <w:t>é</w:t>
      </w:r>
      <w:r>
        <w:rPr>
          <w:rFonts w:ascii="Times New Roman" w:hAnsi="Times New Roman"/>
          <w:spacing w:val="-3"/>
        </w:rPr>
        <w:t> </w:t>
      </w:r>
      <w:r>
        <w:rPr/>
        <w:t>reconhecida</w:t>
      </w:r>
      <w:r>
        <w:rPr>
          <w:rFonts w:ascii="Times New Roman" w:hAnsi="Times New Roman"/>
          <w:spacing w:val="-6"/>
        </w:rPr>
        <w:t> </w:t>
      </w:r>
      <w:r>
        <w:rPr/>
        <w:t>quando</w:t>
      </w:r>
      <w:r>
        <w:rPr>
          <w:rFonts w:ascii="Times New Roman" w:hAnsi="Times New Roman"/>
          <w:spacing w:val="-5"/>
        </w:rPr>
        <w:t> </w:t>
      </w:r>
      <w:r>
        <w:rPr/>
        <w:t>existe</w:t>
      </w:r>
      <w:r>
        <w:rPr>
          <w:rFonts w:ascii="Times New Roman" w:hAnsi="Times New Roman"/>
          <w:spacing w:val="-2"/>
        </w:rPr>
        <w:t> </w:t>
      </w:r>
      <w:r>
        <w:rPr/>
        <w:t>evidência</w:t>
      </w:r>
      <w:r>
        <w:rPr>
          <w:rFonts w:ascii="Times New Roman" w:hAnsi="Times New Roman"/>
          <w:spacing w:val="-6"/>
        </w:rPr>
        <w:t> </w:t>
      </w:r>
      <w:r>
        <w:rPr/>
        <w:t>convincente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que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6"/>
        </w:rPr>
        <w:t> </w:t>
      </w:r>
      <w:r>
        <w:rPr/>
        <w:t>riscos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</w:rPr>
        <w:t> </w:t>
      </w:r>
      <w:r>
        <w:rPr/>
        <w:t>inerentes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transferidos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usuário,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benefícios</w:t>
      </w:r>
      <w:r>
        <w:rPr>
          <w:rFonts w:ascii="Times New Roman" w:hAnsi="Times New Roman"/>
          <w:spacing w:val="-10"/>
        </w:rPr>
        <w:t> </w:t>
      </w:r>
      <w:r>
        <w:rPr/>
        <w:t>econômicos</w:t>
      </w:r>
      <w:r>
        <w:rPr>
          <w:rFonts w:ascii="Times New Roman" w:hAnsi="Times New Roman"/>
          <w:spacing w:val="-10"/>
        </w:rPr>
        <w:t> </w:t>
      </w:r>
      <w:r>
        <w:rPr/>
        <w:t>associados</w:t>
      </w:r>
      <w:r>
        <w:rPr>
          <w:rFonts w:ascii="Times New Roman" w:hAnsi="Times New Roman"/>
          <w:spacing w:val="-8"/>
        </w:rPr>
        <w:t> </w:t>
      </w:r>
      <w:r>
        <w:rPr/>
        <w:t>às</w:t>
      </w:r>
      <w:r>
        <w:rPr>
          <w:rFonts w:ascii="Times New Roman" w:hAnsi="Times New Roman"/>
          <w:spacing w:val="-10"/>
        </w:rPr>
        <w:t> </w:t>
      </w:r>
      <w:r>
        <w:rPr/>
        <w:t>transações</w:t>
      </w:r>
      <w:r>
        <w:rPr>
          <w:rFonts w:ascii="Times New Roman" w:hAnsi="Times New Roman"/>
          <w:spacing w:val="-10"/>
        </w:rPr>
        <w:t> </w:t>
      </w:r>
      <w:r>
        <w:rPr/>
        <w:t>fluirão</w:t>
      </w:r>
      <w:r>
        <w:rPr>
          <w:rFonts w:ascii="Times New Roman" w:hAnsi="Times New Roman"/>
          <w:spacing w:val="-9"/>
        </w:rPr>
        <w:t> </w:t>
      </w:r>
      <w:r>
        <w:rPr/>
        <w:t>para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Companhia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valor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puder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mensurado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confiabilidade.</w:t>
      </w:r>
    </w:p>
    <w:p>
      <w:pPr>
        <w:pStyle w:val="Heading2"/>
        <w:numPr>
          <w:ilvl w:val="0"/>
          <w:numId w:val="5"/>
        </w:numPr>
        <w:tabs>
          <w:tab w:pos="1360" w:val="left" w:leader="none"/>
        </w:tabs>
        <w:spacing w:line="240" w:lineRule="auto" w:before="292" w:after="0"/>
        <w:ind w:left="1360" w:right="0" w:hanging="281"/>
        <w:jc w:val="left"/>
      </w:pPr>
      <w:r>
        <w:rPr/>
        <w:t>Receitas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3"/>
        </w:rPr>
        <w:t> </w:t>
      </w:r>
      <w:r>
        <w:rPr>
          <w:spacing w:val="-2"/>
        </w:rPr>
        <w:t>arrendamento</w:t>
      </w:r>
    </w:p>
    <w:p>
      <w:pPr>
        <w:pStyle w:val="BodyText"/>
        <w:spacing w:before="292"/>
        <w:ind w:left="1079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contratos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operacionais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áreas</w:t>
      </w:r>
      <w:r>
        <w:rPr>
          <w:rFonts w:ascii="Times New Roman" w:hAnsi="Times New Roman"/>
        </w:rPr>
        <w:t> </w:t>
      </w:r>
      <w:r>
        <w:rPr/>
        <w:t>primárias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calculadas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passageiros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preço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arrendamento,</w:t>
      </w:r>
      <w:r>
        <w:rPr>
          <w:rFonts w:ascii="Times New Roman" w:hAnsi="Times New Roman"/>
        </w:rPr>
        <w:t> </w:t>
      </w:r>
      <w:r>
        <w:rPr/>
        <w:t>cobrado</w:t>
      </w:r>
      <w:r>
        <w:rPr>
          <w:rFonts w:ascii="Times New Roman" w:hAnsi="Times New Roman"/>
        </w:rPr>
        <w:t> </w:t>
      </w:r>
      <w:r>
        <w:rPr/>
        <w:t>independentemente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movimentação,</w:t>
      </w:r>
      <w:r>
        <w:rPr>
          <w:rFonts w:ascii="Times New Roman" w:hAnsi="Times New Roman"/>
          <w:spacing w:val="-10"/>
        </w:rPr>
        <w:t> </w:t>
      </w:r>
      <w:r>
        <w:rPr/>
        <w:t>conforme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particularidade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cada</w:t>
      </w:r>
      <w:r>
        <w:rPr>
          <w:rFonts w:ascii="Times New Roman" w:hAnsi="Times New Roman"/>
          <w:spacing w:val="-10"/>
        </w:rPr>
        <w:t> </w:t>
      </w:r>
      <w:r>
        <w:rPr/>
        <w:t>contrato.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receita</w:t>
      </w:r>
      <w:r>
        <w:rPr>
          <w:rFonts w:ascii="Times New Roman" w:hAnsi="Times New Roman"/>
          <w:spacing w:val="-10"/>
        </w:rPr>
        <w:t> </w:t>
      </w:r>
      <w:r>
        <w:rPr/>
        <w:t>é</w:t>
      </w:r>
      <w:r>
        <w:rPr>
          <w:rFonts w:ascii="Times New Roman" w:hAnsi="Times New Roman"/>
          <w:spacing w:val="-12"/>
        </w:rPr>
        <w:t> </w:t>
      </w:r>
      <w:r>
        <w:rPr/>
        <w:t>reconhecida</w:t>
      </w:r>
      <w:r>
        <w:rPr>
          <w:rFonts w:ascii="Times New Roman" w:hAnsi="Times New Roman"/>
          <w:spacing w:val="-10"/>
        </w:rPr>
        <w:t> </w:t>
      </w:r>
      <w:r>
        <w:rPr/>
        <w:t>quando</w:t>
      </w:r>
      <w:r>
        <w:rPr>
          <w:rFonts w:ascii="Times New Roman" w:hAnsi="Times New Roman"/>
        </w:rPr>
        <w:t> </w:t>
      </w:r>
      <w:r>
        <w:rPr/>
        <w:t>existe</w:t>
      </w:r>
      <w:r>
        <w:rPr>
          <w:rFonts w:ascii="Times New Roman" w:hAnsi="Times New Roman"/>
        </w:rPr>
        <w:t> </w:t>
      </w:r>
      <w:r>
        <w:rPr/>
        <w:t>evidência</w:t>
      </w:r>
      <w:r>
        <w:rPr>
          <w:rFonts w:ascii="Times New Roman" w:hAnsi="Times New Roman"/>
        </w:rPr>
        <w:t> </w:t>
      </w:r>
      <w:r>
        <w:rPr/>
        <w:t>convincente</w:t>
      </w:r>
      <w:r>
        <w:rPr>
          <w:rFonts w:ascii="Times New Roman" w:hAnsi="Times New Roman"/>
        </w:rPr>
        <w:t> </w:t>
      </w:r>
      <w:r>
        <w:rPr/>
        <w:t>acerca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remuneração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movimentação,</w:t>
      </w:r>
      <w:r>
        <w:rPr>
          <w:rFonts w:ascii="Times New Roman" w:hAnsi="Times New Roman"/>
        </w:rPr>
        <w:t> </w:t>
      </w:r>
      <w:r>
        <w:rPr/>
        <w:t>atestada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fiscalização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contratos.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5"/>
        </w:numPr>
        <w:tabs>
          <w:tab w:pos="1361" w:val="left" w:leader="none"/>
        </w:tabs>
        <w:spacing w:line="240" w:lineRule="auto" w:before="1" w:after="0"/>
        <w:ind w:left="1361" w:right="0" w:hanging="282"/>
        <w:jc w:val="left"/>
      </w:pPr>
      <w:r>
        <w:rPr/>
        <w:t>Receita</w:t>
      </w:r>
      <w:r>
        <w:rPr>
          <w:rFonts w:ascii="Times New Roman"/>
          <w:b w:val="0"/>
          <w:spacing w:val="-12"/>
        </w:rPr>
        <w:t> </w:t>
      </w:r>
      <w:r>
        <w:rPr/>
        <w:t>de</w:t>
      </w:r>
      <w:r>
        <w:rPr>
          <w:rFonts w:ascii="Times New Roman"/>
          <w:b w:val="0"/>
          <w:spacing w:val="-12"/>
        </w:rPr>
        <w:t> </w:t>
      </w:r>
      <w:r>
        <w:rPr>
          <w:spacing w:val="-2"/>
        </w:rPr>
        <w:t>juros</w:t>
      </w:r>
    </w:p>
    <w:p>
      <w:pPr>
        <w:pStyle w:val="BodyText"/>
        <w:spacing w:before="292"/>
        <w:ind w:left="1079" w:right="271"/>
        <w:jc w:val="both"/>
      </w:pP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todos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instrumentos</w:t>
      </w:r>
      <w:r>
        <w:rPr>
          <w:rFonts w:ascii="Times New Roman" w:hAnsi="Times New Roman"/>
          <w:spacing w:val="-12"/>
        </w:rPr>
        <w:t> </w:t>
      </w:r>
      <w:r>
        <w:rPr/>
        <w:t>financeiros</w:t>
      </w:r>
      <w:r>
        <w:rPr>
          <w:rFonts w:ascii="Times New Roman" w:hAnsi="Times New Roman"/>
          <w:spacing w:val="-15"/>
        </w:rPr>
        <w:t> </w:t>
      </w:r>
      <w:r>
        <w:rPr/>
        <w:t>avaliados</w:t>
      </w:r>
      <w:r>
        <w:rPr>
          <w:rFonts w:ascii="Times New Roman" w:hAnsi="Times New Roman"/>
          <w:spacing w:val="-15"/>
        </w:rPr>
        <w:t> </w:t>
      </w:r>
      <w:r>
        <w:rPr/>
        <w:t>ao</w:t>
      </w:r>
      <w:r>
        <w:rPr>
          <w:rFonts w:ascii="Times New Roman" w:hAnsi="Times New Roman"/>
          <w:spacing w:val="-10"/>
        </w:rPr>
        <w:t> </w:t>
      </w:r>
      <w:r>
        <w:rPr/>
        <w:t>custo</w:t>
      </w:r>
      <w:r>
        <w:rPr>
          <w:rFonts w:ascii="Times New Roman" w:hAnsi="Times New Roman"/>
          <w:spacing w:val="-14"/>
        </w:rPr>
        <w:t> </w:t>
      </w:r>
      <w:r>
        <w:rPr/>
        <w:t>amortizado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ativos</w:t>
      </w:r>
      <w:r>
        <w:rPr>
          <w:rFonts w:ascii="Times New Roman" w:hAnsi="Times New Roman"/>
          <w:spacing w:val="-12"/>
        </w:rPr>
        <w:t> </w:t>
      </w:r>
      <w:r>
        <w:rPr/>
        <w:t>financeiros</w:t>
      </w:r>
      <w:r>
        <w:rPr>
          <w:rFonts w:ascii="Times New Roman" w:hAnsi="Times New Roman"/>
          <w:spacing w:val="-15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rendem</w:t>
      </w:r>
      <w:r>
        <w:rPr>
          <w:rFonts w:ascii="Times New Roman" w:hAnsi="Times New Roman"/>
        </w:rPr>
        <w:t> </w:t>
      </w:r>
      <w:r>
        <w:rPr/>
        <w:t>juros,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financeira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contabilizada</w:t>
      </w:r>
      <w:r>
        <w:rPr>
          <w:rFonts w:ascii="Times New Roman" w:hAnsi="Times New Roman"/>
        </w:rPr>
        <w:t> </w:t>
      </w:r>
      <w:r>
        <w:rPr/>
        <w:t>utilizando-se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efetiva,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desconta</w:t>
      </w:r>
      <w:r>
        <w:rPr>
          <w:rFonts w:ascii="Times New Roman" w:hAnsi="Times New Roman"/>
        </w:rPr>
        <w:t> </w:t>
      </w:r>
      <w:r>
        <w:rPr/>
        <w:t>exatamente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/>
        <w:t>e/ou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recebimentos</w:t>
      </w:r>
      <w:r>
        <w:rPr>
          <w:rFonts w:ascii="Times New Roman" w:hAnsi="Times New Roman"/>
        </w:rPr>
        <w:t> </w:t>
      </w:r>
      <w:r>
        <w:rPr/>
        <w:t>futuros</w:t>
      </w:r>
      <w:r>
        <w:rPr>
          <w:rFonts w:ascii="Times New Roman" w:hAnsi="Times New Roman"/>
        </w:rPr>
        <w:t> </w:t>
      </w:r>
      <w:r>
        <w:rPr/>
        <w:t>estimados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longo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vida</w:t>
      </w:r>
      <w:r>
        <w:rPr>
          <w:rFonts w:ascii="Times New Roman" w:hAnsi="Times New Roman"/>
        </w:rPr>
        <w:t> </w:t>
      </w:r>
      <w:r>
        <w:rPr/>
        <w:t>estimada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instrumento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tempo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curto,</w:t>
      </w:r>
      <w:r>
        <w:rPr>
          <w:rFonts w:ascii="Times New Roman" w:hAnsi="Times New Roman"/>
        </w:rPr>
        <w:t> </w:t>
      </w:r>
      <w:r>
        <w:rPr/>
        <w:t>quando</w:t>
      </w:r>
      <w:r>
        <w:rPr>
          <w:rFonts w:ascii="Times New Roman" w:hAnsi="Times New Roman"/>
          <w:spacing w:val="-5"/>
        </w:rPr>
        <w:t> </w:t>
      </w:r>
      <w:r>
        <w:rPr/>
        <w:t>aplicável,</w:t>
      </w:r>
      <w:r>
        <w:rPr>
          <w:rFonts w:ascii="Times New Roman" w:hAnsi="Times New Roman"/>
          <w:spacing w:val="-6"/>
        </w:rPr>
        <w:t> </w:t>
      </w:r>
      <w:r>
        <w:rPr/>
        <w:t>ao</w:t>
      </w:r>
      <w:r>
        <w:rPr>
          <w:rFonts w:ascii="Times New Roman" w:hAnsi="Times New Roman"/>
          <w:spacing w:val="-5"/>
        </w:rPr>
        <w:t> </w:t>
      </w:r>
      <w:r>
        <w:rPr/>
        <w:t>valor</w:t>
      </w:r>
      <w:r>
        <w:rPr>
          <w:rFonts w:ascii="Times New Roman" w:hAnsi="Times New Roman"/>
          <w:spacing w:val="-3"/>
        </w:rPr>
        <w:t> </w:t>
      </w:r>
      <w:r>
        <w:rPr/>
        <w:t>contábil</w:t>
      </w:r>
      <w:r>
        <w:rPr>
          <w:rFonts w:ascii="Times New Roman" w:hAnsi="Times New Roman"/>
          <w:spacing w:val="-6"/>
        </w:rPr>
        <w:t> </w:t>
      </w:r>
      <w:r>
        <w:rPr/>
        <w:t>líquido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ativo</w:t>
      </w:r>
      <w:r>
        <w:rPr>
          <w:rFonts w:ascii="Times New Roman" w:hAnsi="Times New Roman"/>
          <w:spacing w:val="-3"/>
        </w:rPr>
        <w:t> </w:t>
      </w:r>
      <w:r>
        <w:rPr/>
        <w:t>ou</w:t>
      </w:r>
      <w:r>
        <w:rPr>
          <w:rFonts w:ascii="Times New Roman" w:hAnsi="Times New Roman"/>
          <w:spacing w:val="-5"/>
        </w:rPr>
        <w:t> </w:t>
      </w:r>
      <w:r>
        <w:rPr/>
        <w:t>passivo</w:t>
      </w:r>
      <w:r>
        <w:rPr>
          <w:rFonts w:ascii="Times New Roman" w:hAnsi="Times New Roman"/>
          <w:spacing w:val="-5"/>
        </w:rPr>
        <w:t> </w:t>
      </w:r>
      <w:r>
        <w:rPr/>
        <w:t>financeiro.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receita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juros</w:t>
      </w:r>
      <w:r>
        <w:rPr>
          <w:rFonts w:ascii="Times New Roman" w:hAnsi="Times New Roman"/>
          <w:spacing w:val="-6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incluída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receitas</w:t>
      </w:r>
      <w:r>
        <w:rPr>
          <w:rFonts w:ascii="Times New Roman" w:hAnsi="Times New Roman"/>
        </w:rPr>
        <w:t> </w:t>
      </w:r>
      <w:r>
        <w:rPr/>
        <w:t>financeiras,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demonstração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resultado.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4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1079" w:right="273"/>
        <w:jc w:val="both"/>
      </w:pP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acordo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13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Pronunciamento</w:t>
      </w:r>
      <w:r>
        <w:rPr>
          <w:rFonts w:ascii="Times New Roman" w:hAnsi="Times New Roman"/>
          <w:spacing w:val="-12"/>
        </w:rPr>
        <w:t> </w:t>
      </w:r>
      <w:r>
        <w:rPr/>
        <w:t>Técnico</w:t>
      </w:r>
      <w:r>
        <w:rPr>
          <w:rFonts w:ascii="Times New Roman" w:hAnsi="Times New Roman"/>
          <w:spacing w:val="-12"/>
        </w:rPr>
        <w:t> </w:t>
      </w:r>
      <w:r>
        <w:rPr/>
        <w:t>CPC</w:t>
      </w:r>
      <w:r>
        <w:rPr>
          <w:rFonts w:ascii="Times New Roman" w:hAnsi="Times New Roman"/>
          <w:spacing w:val="-11"/>
        </w:rPr>
        <w:t> </w:t>
      </w:r>
      <w:r>
        <w:rPr/>
        <w:t>47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0"/>
        </w:rPr>
        <w:t> </w:t>
      </w:r>
      <w:r>
        <w:rPr/>
        <w:t>Receita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contrato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10"/>
        </w:rPr>
        <w:t> </w:t>
      </w:r>
      <w:r>
        <w:rPr/>
        <w:t>cliente,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reconhecida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medida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seja</w:t>
      </w:r>
      <w:r>
        <w:rPr>
          <w:rFonts w:ascii="Times New Roman" w:hAnsi="Times New Roman"/>
        </w:rPr>
        <w:t> </w:t>
      </w:r>
      <w:r>
        <w:rPr/>
        <w:t>altamente</w:t>
      </w:r>
      <w:r>
        <w:rPr>
          <w:rFonts w:ascii="Times New Roman" w:hAnsi="Times New Roman"/>
        </w:rPr>
        <w:t> </w:t>
      </w:r>
      <w:r>
        <w:rPr/>
        <w:t>provável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ocorra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reversão</w:t>
      </w:r>
      <w:r>
        <w:rPr>
          <w:rFonts w:ascii="Times New Roman" w:hAnsi="Times New Roman"/>
        </w:rPr>
        <w:t> </w:t>
      </w:r>
      <w:r>
        <w:rPr/>
        <w:t>significativa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acumulada.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1" w:after="0"/>
        <w:ind w:left="404" w:right="0" w:hanging="177"/>
        <w:jc w:val="left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Caixa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equivalentes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caixa</w:t>
      </w:r>
    </w:p>
    <w:p>
      <w:pPr>
        <w:pStyle w:val="BodyText"/>
        <w:spacing w:before="292"/>
        <w:ind w:left="227" w:right="275"/>
        <w:jc w:val="both"/>
      </w:pPr>
      <w:r>
        <w:rPr/>
        <w:t>Representam</w:t>
      </w:r>
      <w:r>
        <w:rPr>
          <w:rFonts w:ascii="Times New Roman" w:hAnsi="Times New Roman"/>
          <w:spacing w:val="-9"/>
        </w:rPr>
        <w:t> </w:t>
      </w:r>
      <w:r>
        <w:rPr/>
        <w:t>depósitos</w:t>
      </w:r>
      <w:r>
        <w:rPr>
          <w:rFonts w:ascii="Times New Roman" w:hAnsi="Times New Roman"/>
          <w:spacing w:val="-10"/>
        </w:rPr>
        <w:t> </w:t>
      </w:r>
      <w:r>
        <w:rPr/>
        <w:t>bancários</w:t>
      </w:r>
      <w:r>
        <w:rPr>
          <w:rFonts w:ascii="Times New Roman" w:hAnsi="Times New Roman"/>
          <w:spacing w:val="-10"/>
        </w:rPr>
        <w:t> </w:t>
      </w:r>
      <w:r>
        <w:rPr/>
        <w:t>disponíveis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8"/>
        </w:rPr>
        <w:t> </w:t>
      </w:r>
      <w:r>
        <w:rPr/>
        <w:t>aplicações</w:t>
      </w:r>
      <w:r>
        <w:rPr>
          <w:rFonts w:ascii="Times New Roman" w:hAnsi="Times New Roman"/>
          <w:spacing w:val="-9"/>
        </w:rPr>
        <w:t> </w:t>
      </w:r>
      <w:r>
        <w:rPr/>
        <w:t>financeiras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curto</w:t>
      </w:r>
      <w:r>
        <w:rPr>
          <w:rFonts w:ascii="Times New Roman" w:hAnsi="Times New Roman"/>
          <w:spacing w:val="-9"/>
        </w:rPr>
        <w:t> </w:t>
      </w:r>
      <w:r>
        <w:rPr/>
        <w:t>prazo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alta</w:t>
      </w:r>
      <w:r>
        <w:rPr>
          <w:rFonts w:ascii="Times New Roman" w:hAnsi="Times New Roman"/>
          <w:spacing w:val="-9"/>
        </w:rPr>
        <w:t> </w:t>
      </w:r>
      <w:r>
        <w:rPr/>
        <w:t>liquidez</w:t>
      </w:r>
      <w:r>
        <w:rPr>
          <w:rFonts w:ascii="Times New Roman" w:hAnsi="Times New Roman"/>
        </w:rPr>
        <w:t> </w:t>
      </w:r>
      <w:r>
        <w:rPr/>
        <w:t>(Operações</w:t>
      </w:r>
      <w:r>
        <w:rPr>
          <w:rFonts w:ascii="Times New Roman" w:hAnsi="Times New Roman"/>
        </w:rPr>
        <w:t> </w:t>
      </w:r>
      <w:r>
        <w:rPr/>
        <w:t>Compromissadas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CAC),</w:t>
      </w:r>
      <w:r>
        <w:rPr>
          <w:rFonts w:ascii="Times New Roman" w:hAnsi="Times New Roman"/>
        </w:rPr>
        <w:t> </w:t>
      </w:r>
      <w:r>
        <w:rPr/>
        <w:t>vencíveis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doze</w:t>
      </w:r>
      <w:r>
        <w:rPr>
          <w:rFonts w:ascii="Times New Roman" w:hAnsi="Times New Roman"/>
        </w:rPr>
        <w:t> </w:t>
      </w:r>
      <w:r>
        <w:rPr/>
        <w:t>meses,</w:t>
      </w:r>
      <w:r>
        <w:rPr>
          <w:rFonts w:ascii="Times New Roman" w:hAnsi="Times New Roman"/>
        </w:rPr>
        <w:t> </w:t>
      </w:r>
      <w:r>
        <w:rPr/>
        <w:t>contados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contratação</w:t>
      </w:r>
      <w:r>
        <w:rPr>
          <w:rFonts w:ascii="Times New Roman" w:hAnsi="Times New Roman"/>
        </w:rPr>
        <w:t> </w:t>
      </w:r>
      <w:r>
        <w:rPr/>
        <w:t>original,</w:t>
      </w:r>
      <w:r>
        <w:rPr>
          <w:rFonts w:ascii="Times New Roman" w:hAnsi="Times New Roman"/>
          <w:spacing w:val="-1"/>
        </w:rPr>
        <w:t> </w:t>
      </w:r>
      <w:r>
        <w:rPr/>
        <w:t>prontamente</w:t>
      </w:r>
      <w:r>
        <w:rPr>
          <w:rFonts w:ascii="Times New Roman" w:hAnsi="Times New Roman"/>
        </w:rPr>
        <w:t> </w:t>
      </w:r>
      <w:r>
        <w:rPr/>
        <w:t>conversíveis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  <w:spacing w:val="-1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montante</w:t>
      </w:r>
      <w:r>
        <w:rPr>
          <w:rFonts w:ascii="Times New Roman" w:hAnsi="Times New Roman"/>
        </w:rPr>
        <w:t> </w:t>
      </w:r>
      <w:r>
        <w:rPr/>
        <w:t>conhecido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risco</w:t>
      </w:r>
      <w:r>
        <w:rPr>
          <w:rFonts w:ascii="Times New Roman" w:hAnsi="Times New Roman"/>
        </w:rPr>
        <w:t> </w:t>
      </w:r>
      <w:r>
        <w:rPr/>
        <w:t>insignificante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mudança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valor.</w:t>
      </w: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1762"/>
        <w:gridCol w:w="1760"/>
      </w:tblGrid>
      <w:tr>
        <w:trPr>
          <w:trHeight w:val="294" w:hRule="atLeast"/>
        </w:trPr>
        <w:tc>
          <w:tcPr>
            <w:tcW w:w="328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73" w:lineRule="exact" w:before="1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60" w:type="dxa"/>
          </w:tcPr>
          <w:p>
            <w:pPr>
              <w:pStyle w:val="TableParagraph"/>
              <w:spacing w:line="273" w:lineRule="exact" w:before="1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Banco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Brasil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CEF</w:t>
            </w:r>
          </w:p>
        </w:tc>
        <w:tc>
          <w:tcPr>
            <w:tcW w:w="1762" w:type="dxa"/>
          </w:tcPr>
          <w:p>
            <w:pPr>
              <w:pStyle w:val="TableParagraph"/>
              <w:ind w:right="6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1.502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Investimentos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renda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fixa</w:t>
            </w:r>
          </w:p>
        </w:tc>
        <w:tc>
          <w:tcPr>
            <w:tcW w:w="1762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2"/>
                <w:sz w:val="24"/>
              </w:rPr>
              <w:t>359.950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2"/>
                <w:sz w:val="24"/>
              </w:rPr>
              <w:t>480.570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62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359.956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482.072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227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substancialmente</w:t>
      </w:r>
      <w:r>
        <w:rPr>
          <w:rFonts w:ascii="Times New Roman" w:hAnsi="Times New Roman"/>
        </w:rPr>
        <w:t> </w:t>
      </w:r>
      <w:r>
        <w:rPr/>
        <w:t>representadas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cotas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fundo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renda</w:t>
      </w:r>
      <w:r>
        <w:rPr>
          <w:rFonts w:ascii="Times New Roman" w:hAnsi="Times New Roman"/>
          <w:spacing w:val="-15"/>
        </w:rPr>
        <w:t> </w:t>
      </w:r>
      <w:r>
        <w:rPr/>
        <w:t>fixa.</w:t>
      </w:r>
      <w:r>
        <w:rPr>
          <w:rFonts w:ascii="Times New Roman" w:hAnsi="Times New Roman"/>
          <w:spacing w:val="-15"/>
        </w:rPr>
        <w:t> </w:t>
      </w:r>
      <w:r>
        <w:rPr/>
        <w:t>Conforme</w:t>
      </w:r>
      <w:r>
        <w:rPr>
          <w:rFonts w:ascii="Times New Roman" w:hAnsi="Times New Roman"/>
          <w:spacing w:val="-15"/>
        </w:rPr>
        <w:t> </w:t>
      </w:r>
      <w:r>
        <w:rPr/>
        <w:t>Resolução</w:t>
      </w:r>
      <w:r>
        <w:rPr>
          <w:rFonts w:ascii="Times New Roman" w:hAnsi="Times New Roman"/>
          <w:spacing w:val="-15"/>
        </w:rPr>
        <w:t> </w:t>
      </w:r>
      <w:r>
        <w:rPr/>
        <w:t>3284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25/05/2005,</w:t>
      </w:r>
      <w:r>
        <w:rPr>
          <w:rFonts w:ascii="Times New Roman" w:hAnsi="Times New Roman"/>
          <w:spacing w:val="-15"/>
        </w:rPr>
        <w:t> </w:t>
      </w:r>
      <w:r>
        <w:rPr/>
        <w:t>alterada</w:t>
      </w:r>
      <w:r>
        <w:rPr>
          <w:rFonts w:ascii="Times New Roman" w:hAnsi="Times New Roman"/>
          <w:spacing w:val="-15"/>
        </w:rPr>
        <w:t> </w:t>
      </w:r>
      <w:r>
        <w:rPr/>
        <w:t>pela</w:t>
      </w:r>
      <w:r>
        <w:rPr>
          <w:rFonts w:ascii="Times New Roman" w:hAnsi="Times New Roman"/>
          <w:spacing w:val="-15"/>
        </w:rPr>
        <w:t> </w:t>
      </w:r>
      <w:r>
        <w:rPr/>
        <w:t>Resolução</w:t>
      </w:r>
      <w:r>
        <w:rPr>
          <w:rFonts w:ascii="Times New Roman" w:hAnsi="Times New Roman"/>
          <w:spacing w:val="-15"/>
        </w:rPr>
        <w:t> </w:t>
      </w:r>
      <w:r>
        <w:rPr/>
        <w:t>4034,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30/11/2011,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BACEN,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aplicação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disponibilidades</w:t>
      </w:r>
      <w:r>
        <w:rPr>
          <w:rFonts w:ascii="Times New Roman" w:hAnsi="Times New Roman"/>
        </w:rPr>
        <w:t> </w:t>
      </w:r>
      <w:r>
        <w:rPr/>
        <w:t>somente</w:t>
      </w:r>
      <w:r>
        <w:rPr>
          <w:rFonts w:ascii="Times New Roman" w:hAnsi="Times New Roman"/>
        </w:rPr>
        <w:t> </w:t>
      </w:r>
      <w:r>
        <w:rPr/>
        <w:t>pode</w:t>
      </w:r>
      <w:r>
        <w:rPr>
          <w:rFonts w:ascii="Times New Roman" w:hAnsi="Times New Roman"/>
        </w:rPr>
        <w:t> </w:t>
      </w:r>
      <w:r>
        <w:rPr/>
        <w:t>ser</w:t>
      </w:r>
      <w:r>
        <w:rPr>
          <w:rFonts w:ascii="Times New Roman" w:hAnsi="Times New Roman"/>
        </w:rPr>
        <w:t> </w:t>
      </w:r>
      <w:r>
        <w:rPr/>
        <w:t>efetuada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fundos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</w:t>
      </w:r>
      <w:r>
        <w:rPr>
          <w:rFonts w:ascii="Times New Roman" w:hAnsi="Times New Roman"/>
        </w:rPr>
        <w:t> </w:t>
      </w:r>
      <w:r>
        <w:rPr/>
        <w:t>extramercado</w:t>
      </w:r>
      <w:r>
        <w:rPr>
          <w:rFonts w:ascii="Times New Roman" w:hAnsi="Times New Roman"/>
          <w:spacing w:val="-12"/>
        </w:rPr>
        <w:t> </w:t>
      </w:r>
      <w:r>
        <w:rPr/>
        <w:t>administrados</w:t>
      </w:r>
      <w:r>
        <w:rPr>
          <w:rFonts w:ascii="Times New Roman" w:hAnsi="Times New Roman"/>
          <w:spacing w:val="-13"/>
        </w:rPr>
        <w:t> </w:t>
      </w:r>
      <w:r>
        <w:rPr/>
        <w:t>pela</w:t>
      </w:r>
      <w:r>
        <w:rPr>
          <w:rFonts w:ascii="Times New Roman" w:hAnsi="Times New Roman"/>
          <w:spacing w:val="-13"/>
        </w:rPr>
        <w:t> </w:t>
      </w:r>
      <w:r>
        <w:rPr/>
        <w:t>Caixa</w:t>
      </w:r>
      <w:r>
        <w:rPr>
          <w:rFonts w:ascii="Times New Roman" w:hAnsi="Times New Roman"/>
          <w:spacing w:val="-13"/>
        </w:rPr>
        <w:t> </w:t>
      </w:r>
      <w:r>
        <w:rPr/>
        <w:t>Econômica</w:t>
      </w:r>
      <w:r>
        <w:rPr>
          <w:rFonts w:ascii="Times New Roman" w:hAnsi="Times New Roman"/>
          <w:spacing w:val="-13"/>
        </w:rPr>
        <w:t> </w:t>
      </w:r>
      <w:r>
        <w:rPr/>
        <w:t>Federal,</w:t>
      </w:r>
      <w:r>
        <w:rPr>
          <w:rFonts w:ascii="Times New Roman" w:hAnsi="Times New Roman"/>
          <w:spacing w:val="-15"/>
        </w:rPr>
        <w:t> </w:t>
      </w:r>
      <w:r>
        <w:rPr/>
        <w:t>pelo</w:t>
      </w:r>
      <w:r>
        <w:rPr>
          <w:rFonts w:ascii="Times New Roman" w:hAnsi="Times New Roman"/>
          <w:spacing w:val="-12"/>
        </w:rPr>
        <w:t> </w:t>
      </w:r>
      <w:r>
        <w:rPr/>
        <w:t>Banco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2"/>
        </w:rPr>
        <w:t> </w:t>
      </w:r>
      <w:r>
        <w:rPr/>
        <w:t>Brasil</w:t>
      </w:r>
      <w:r>
        <w:rPr>
          <w:rFonts w:ascii="Times New Roman" w:hAnsi="Times New Roman"/>
          <w:spacing w:val="-13"/>
        </w:rPr>
        <w:t> </w:t>
      </w:r>
      <w:r>
        <w:rPr/>
        <w:t>S.A.</w:t>
      </w:r>
      <w:r>
        <w:rPr>
          <w:rFonts w:ascii="Times New Roman" w:hAnsi="Times New Roman"/>
          <w:spacing w:val="-14"/>
        </w:rPr>
        <w:t> </w:t>
      </w:r>
      <w:r>
        <w:rPr/>
        <w:t>ou</w:t>
      </w:r>
      <w:r>
        <w:rPr>
          <w:rFonts w:ascii="Times New Roman" w:hAnsi="Times New Roman"/>
          <w:spacing w:val="-12"/>
        </w:rPr>
        <w:t> </w:t>
      </w:r>
      <w:r>
        <w:rPr/>
        <w:t>por</w:t>
      </w:r>
      <w:r>
        <w:rPr>
          <w:rFonts w:ascii="Times New Roman" w:hAnsi="Times New Roman"/>
          <w:spacing w:val="-13"/>
        </w:rPr>
        <w:t> </w:t>
      </w:r>
      <w:r>
        <w:rPr/>
        <w:t>instituição</w:t>
      </w:r>
      <w:r>
        <w:rPr>
          <w:rFonts w:ascii="Times New Roman" w:hAnsi="Times New Roman"/>
        </w:rPr>
        <w:t> </w:t>
      </w:r>
      <w:r>
        <w:rPr/>
        <w:t>integrante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conglomerado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  <w:spacing w:val="-3"/>
        </w:rPr>
        <w:t> </w:t>
      </w:r>
      <w:r>
        <w:rPr/>
        <w:t>eles</w:t>
      </w:r>
      <w:r>
        <w:rPr>
          <w:rFonts w:ascii="Times New Roman" w:hAnsi="Times New Roman"/>
          <w:spacing w:val="-1"/>
        </w:rPr>
        <w:t> </w:t>
      </w:r>
      <w:r>
        <w:rPr/>
        <w:t>liderados.</w:t>
      </w:r>
      <w:r>
        <w:rPr>
          <w:rFonts w:ascii="Times New Roman" w:hAnsi="Times New Roman"/>
          <w:spacing w:val="-2"/>
        </w:rPr>
        <w:t> </w:t>
      </w:r>
      <w:r>
        <w:rPr/>
        <w:t>As</w:t>
      </w:r>
      <w:r>
        <w:rPr>
          <w:rFonts w:ascii="Times New Roman" w:hAnsi="Times New Roman"/>
          <w:spacing w:val="-1"/>
        </w:rPr>
        <w:t> </w:t>
      </w:r>
      <w:r>
        <w:rPr/>
        <w:t>aplicações</w:t>
      </w:r>
      <w:r>
        <w:rPr>
          <w:rFonts w:ascii="Times New Roman" w:hAnsi="Times New Roman"/>
          <w:spacing w:val="-1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registradas</w:t>
      </w:r>
      <w:r>
        <w:rPr>
          <w:rFonts w:ascii="Times New Roman" w:hAnsi="Times New Roman"/>
          <w:spacing w:val="-1"/>
        </w:rPr>
        <w:t> </w:t>
      </w:r>
      <w:r>
        <w:rPr/>
        <w:t>pelos</w:t>
      </w:r>
      <w:r>
        <w:rPr>
          <w:rFonts w:ascii="Times New Roman" w:hAnsi="Times New Roman"/>
          <w:spacing w:val="-1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custo,</w:t>
      </w:r>
      <w:r>
        <w:rPr>
          <w:rFonts w:ascii="Times New Roman" w:hAnsi="Times New Roman"/>
        </w:rPr>
        <w:t> </w:t>
      </w:r>
      <w:r>
        <w:rPr/>
        <w:t>acrescidos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rendimentos</w:t>
      </w:r>
      <w:r>
        <w:rPr>
          <w:rFonts w:ascii="Times New Roman" w:hAnsi="Times New Roman"/>
        </w:rPr>
        <w:t> </w:t>
      </w:r>
      <w:r>
        <w:rPr/>
        <w:t>auferidos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data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balanço,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excedendo</w:t>
      </w:r>
      <w:r>
        <w:rPr>
          <w:rFonts w:ascii="Times New Roman" w:hAnsi="Times New Roman"/>
        </w:rPr>
        <w:t> </w:t>
      </w:r>
      <w:r>
        <w:rPr/>
        <w:t>seu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realização,</w:t>
      </w:r>
      <w:r>
        <w:rPr>
          <w:rFonts w:ascii="Times New Roman" w:hAnsi="Times New Roman"/>
        </w:rPr>
        <w:t> </w:t>
      </w:r>
      <w:r>
        <w:rPr/>
        <w:t>todos</w:t>
      </w:r>
      <w:r>
        <w:rPr>
          <w:rFonts w:ascii="Times New Roman" w:hAnsi="Times New Roman"/>
        </w:rPr>
        <w:t> </w:t>
      </w:r>
      <w:r>
        <w:rPr/>
        <w:t>atualmente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Banco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Brasil.</w:t>
      </w:r>
    </w:p>
    <w:p>
      <w:pPr>
        <w:pStyle w:val="BodyText"/>
      </w:pP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1"/>
        </w:rPr>
        <w:t> </w:t>
      </w:r>
      <w:r>
        <w:rPr>
          <w:u w:val="single"/>
        </w:rPr>
        <w:t>Contas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receber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clientes</w:t>
      </w:r>
    </w:p>
    <w:p>
      <w:pPr>
        <w:pStyle w:val="BodyText"/>
        <w:rPr>
          <w:b/>
        </w:rPr>
      </w:pPr>
    </w:p>
    <w:p>
      <w:pPr>
        <w:pStyle w:val="BodyText"/>
        <w:ind w:left="227" w:right="126"/>
      </w:pPr>
      <w:r>
        <w:rPr/>
        <w:t>As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vencer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realizáveis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prazo</w:t>
      </w:r>
      <w:r>
        <w:rPr>
          <w:rFonts w:ascii="Times New Roman" w:hAnsi="Times New Roman"/>
        </w:rPr>
        <w:t> </w:t>
      </w:r>
      <w:r>
        <w:rPr/>
        <w:t>médio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dias,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relevante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presente.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registrados</w:t>
      </w:r>
      <w:r>
        <w:rPr>
          <w:rFonts w:ascii="Times New Roman" w:hAnsi="Times New Roman"/>
        </w:rPr>
        <w:t> </w:t>
      </w:r>
      <w:r>
        <w:rPr/>
        <w:t>são: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5"/>
        <w:gridCol w:w="1761"/>
        <w:gridCol w:w="1759"/>
      </w:tblGrid>
      <w:tr>
        <w:trPr>
          <w:trHeight w:val="292" w:hRule="atLeast"/>
        </w:trPr>
        <w:tc>
          <w:tcPr>
            <w:tcW w:w="4855" w:type="dxa"/>
            <w:vMerge w:val="restart"/>
          </w:tcPr>
          <w:p>
            <w:pPr>
              <w:pStyle w:val="TableParagraph"/>
              <w:spacing w:line="240" w:lineRule="auto" w:before="9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4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Contas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25.369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16.368</w:t>
            </w:r>
          </w:p>
        </w:tc>
      </w:tr>
      <w:tr>
        <w:trPr>
          <w:trHeight w:val="294" w:hRule="atLeast"/>
        </w:trPr>
        <w:tc>
          <w:tcPr>
            <w:tcW w:w="4855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PECLD</w:t>
            </w:r>
          </w:p>
        </w:tc>
        <w:tc>
          <w:tcPr>
            <w:tcW w:w="1761" w:type="dxa"/>
          </w:tcPr>
          <w:p>
            <w:pPr>
              <w:pStyle w:val="TableParagraph"/>
              <w:spacing w:line="275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25.369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16.368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4" w:hRule="atLeast"/>
        </w:trPr>
        <w:tc>
          <w:tcPr>
            <w:tcW w:w="4855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Contas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761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171.437</w:t>
            </w:r>
          </w:p>
        </w:tc>
        <w:tc>
          <w:tcPr>
            <w:tcW w:w="1759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175.757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PECLD</w:t>
            </w:r>
          </w:p>
        </w:tc>
        <w:tc>
          <w:tcPr>
            <w:tcW w:w="1761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(171.437)</w:t>
            </w:r>
          </w:p>
        </w:tc>
        <w:tc>
          <w:tcPr>
            <w:tcW w:w="1759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(175.757)</w:t>
            </w:r>
          </w:p>
        </w:tc>
      </w:tr>
      <w:tr>
        <w:trPr>
          <w:trHeight w:val="292" w:hRule="atLeast"/>
        </w:trPr>
        <w:tc>
          <w:tcPr>
            <w:tcW w:w="4855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contas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receber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1761" w:type="dxa"/>
          </w:tcPr>
          <w:p>
            <w:pPr>
              <w:pStyle w:val="TableParagraph"/>
              <w:ind w:righ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>
      <w:pPr>
        <w:pStyle w:val="TableParagraph"/>
        <w:spacing w:after="0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/>
        <w:jc w:val="both"/>
      </w:pPr>
      <w:r>
        <w:rPr/>
        <w:t>Abaixo,</w:t>
      </w:r>
      <w:r>
        <w:rPr>
          <w:rFonts w:ascii="Times New Roman" w:hAnsi="Times New Roman"/>
          <w:spacing w:val="-15"/>
        </w:rPr>
        <w:t> </w:t>
      </w:r>
      <w:r>
        <w:rPr/>
        <w:t>segue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movimentação</w:t>
      </w:r>
      <w:r>
        <w:rPr>
          <w:rFonts w:ascii="Times New Roman" w:hAnsi="Times New Roman"/>
          <w:spacing w:val="-15"/>
        </w:rPr>
        <w:t> </w:t>
      </w:r>
      <w:r>
        <w:rPr/>
        <w:t>das</w:t>
      </w:r>
      <w:r>
        <w:rPr>
          <w:rFonts w:ascii="Times New Roman" w:hAnsi="Times New Roman"/>
          <w:spacing w:val="-15"/>
        </w:rPr>
        <w:t> </w:t>
      </w:r>
      <w:r>
        <w:rPr/>
        <w:t>Perdas</w:t>
      </w:r>
      <w:r>
        <w:rPr>
          <w:rFonts w:ascii="Times New Roman" w:hAnsi="Times New Roman"/>
          <w:spacing w:val="-14"/>
        </w:rPr>
        <w:t> </w:t>
      </w:r>
      <w:r>
        <w:rPr/>
        <w:t>Estimadas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Créditos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Liquidação</w:t>
      </w:r>
      <w:r>
        <w:rPr>
          <w:rFonts w:ascii="Times New Roman" w:hAnsi="Times New Roman"/>
          <w:spacing w:val="-15"/>
        </w:rPr>
        <w:t> </w:t>
      </w:r>
      <w:r>
        <w:rPr/>
        <w:t>Duvidosa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(PECLD):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6"/>
        <w:gridCol w:w="1762"/>
        <w:gridCol w:w="1760"/>
      </w:tblGrid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1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Movimentação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PECLD</w:t>
            </w:r>
          </w:p>
        </w:tc>
        <w:tc>
          <w:tcPr>
            <w:tcW w:w="1762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60" w:type="dxa"/>
          </w:tcPr>
          <w:p>
            <w:pPr>
              <w:pStyle w:val="TableParagraph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1762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(175.757)</w:t>
            </w:r>
          </w:p>
        </w:tc>
        <w:tc>
          <w:tcPr>
            <w:tcW w:w="1760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(184.474)</w:t>
            </w:r>
          </w:p>
        </w:tc>
      </w:tr>
      <w:tr>
        <w:trPr>
          <w:trHeight w:val="292" w:hRule="atLeast"/>
        </w:trPr>
        <w:tc>
          <w:tcPr>
            <w:tcW w:w="32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Reversões</w:t>
            </w:r>
          </w:p>
        </w:tc>
        <w:tc>
          <w:tcPr>
            <w:tcW w:w="1762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4.320</w:t>
            </w:r>
          </w:p>
        </w:tc>
        <w:tc>
          <w:tcPr>
            <w:tcW w:w="176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8.717</w:t>
            </w:r>
          </w:p>
        </w:tc>
      </w:tr>
      <w:tr>
        <w:trPr>
          <w:trHeight w:val="294" w:hRule="atLeast"/>
        </w:trPr>
        <w:tc>
          <w:tcPr>
            <w:tcW w:w="32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final</w:t>
            </w:r>
          </w:p>
        </w:tc>
        <w:tc>
          <w:tcPr>
            <w:tcW w:w="1762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(171.437)</w:t>
            </w:r>
          </w:p>
        </w:tc>
        <w:tc>
          <w:tcPr>
            <w:tcW w:w="1760" w:type="dxa"/>
          </w:tcPr>
          <w:p>
            <w:pPr>
              <w:pStyle w:val="TableParagraph"/>
              <w:spacing w:line="275" w:lineRule="exact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(175.757)</w:t>
            </w:r>
          </w:p>
        </w:tc>
      </w:tr>
    </w:tbl>
    <w:p>
      <w:pPr>
        <w:pStyle w:val="BodyText"/>
      </w:pPr>
    </w:p>
    <w:p>
      <w:pPr>
        <w:pStyle w:val="BodyText"/>
        <w:spacing w:before="1"/>
        <w:ind w:left="227" w:right="273"/>
        <w:jc w:val="both"/>
      </w:pPr>
      <w:r>
        <w:rPr/>
        <w:t>Nas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Estimadas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Liquidação</w:t>
      </w:r>
      <w:r>
        <w:rPr>
          <w:rFonts w:ascii="Times New Roman" w:hAnsi="Times New Roman"/>
        </w:rPr>
        <w:t> </w:t>
      </w:r>
      <w:r>
        <w:rPr/>
        <w:t>Duvidosa</w:t>
      </w:r>
      <w:r>
        <w:rPr>
          <w:rFonts w:ascii="Times New Roman" w:hAnsi="Times New Roman"/>
        </w:rPr>
        <w:t> </w:t>
      </w:r>
      <w:r>
        <w:rPr/>
        <w:t>(PECLD)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inclusas</w:t>
      </w:r>
      <w:r>
        <w:rPr>
          <w:rFonts w:ascii="Times New Roman" w:hAnsi="Times New Roman"/>
        </w:rPr>
        <w:t> </w:t>
      </w:r>
      <w:r>
        <w:rPr/>
        <w:t>empresas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recuperação</w:t>
      </w:r>
      <w:r>
        <w:rPr>
          <w:rFonts w:ascii="Times New Roman" w:hAnsi="Times New Roman"/>
          <w:spacing w:val="-10"/>
        </w:rPr>
        <w:t> </w:t>
      </w:r>
      <w:r>
        <w:rPr/>
        <w:t>judicial,</w:t>
      </w:r>
      <w:r>
        <w:rPr>
          <w:rFonts w:ascii="Times New Roman" w:hAnsi="Times New Roman"/>
          <w:spacing w:val="-13"/>
        </w:rPr>
        <w:t> </w:t>
      </w:r>
      <w:r>
        <w:rPr/>
        <w:t>bem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10"/>
        </w:rPr>
        <w:t> </w:t>
      </w:r>
      <w:r>
        <w:rPr/>
        <w:t>empresas</w:t>
      </w:r>
      <w:r>
        <w:rPr>
          <w:rFonts w:ascii="Times New Roman" w:hAnsi="Times New Roman"/>
          <w:spacing w:val="-13"/>
        </w:rPr>
        <w:t> </w:t>
      </w:r>
      <w:r>
        <w:rPr/>
        <w:t>com</w:t>
      </w:r>
      <w:r>
        <w:rPr>
          <w:rFonts w:ascii="Times New Roman" w:hAnsi="Times New Roman"/>
          <w:spacing w:val="-13"/>
        </w:rPr>
        <w:t> </w:t>
      </w:r>
      <w:r>
        <w:rPr/>
        <w:t>faturas</w:t>
      </w:r>
      <w:r>
        <w:rPr>
          <w:rFonts w:ascii="Times New Roman" w:hAnsi="Times New Roman"/>
          <w:spacing w:val="-13"/>
        </w:rPr>
        <w:t> </w:t>
      </w:r>
      <w:r>
        <w:rPr/>
        <w:t>vencidas,</w:t>
      </w:r>
      <w:r>
        <w:rPr>
          <w:rFonts w:ascii="Times New Roman" w:hAnsi="Times New Roman"/>
          <w:spacing w:val="-13"/>
        </w:rPr>
        <w:t> </w:t>
      </w:r>
      <w:r>
        <w:rPr/>
        <w:t>baseadas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10"/>
        </w:rPr>
        <w:t> </w:t>
      </w:r>
      <w:r>
        <w:rPr/>
        <w:t>estudo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>
          <w:i/>
        </w:rPr>
        <w:t>Aging</w:t>
      </w:r>
      <w:r>
        <w:rPr>
          <w:rFonts w:ascii="Times New Roman" w:hAnsi="Times New Roman"/>
          <w:spacing w:val="-12"/>
        </w:rPr>
        <w:t> </w:t>
      </w:r>
      <w:r>
        <w:rPr>
          <w:i/>
        </w:rPr>
        <w:t>List</w:t>
      </w:r>
      <w:r>
        <w:rPr>
          <w:rFonts w:ascii="Times New Roman" w:hAnsi="Times New Roman"/>
          <w:spacing w:val="-9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conformidade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normativo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BodyText"/>
        <w:spacing w:before="292"/>
        <w:ind w:left="227" w:right="276"/>
        <w:jc w:val="both"/>
      </w:pPr>
      <w:r>
        <w:rPr/>
        <w:t>Considerando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exposto</w:t>
      </w:r>
      <w:r>
        <w:rPr>
          <w:rFonts w:ascii="Times New Roman" w:hAnsi="Times New Roman"/>
        </w:rPr>
        <w:t> </w:t>
      </w:r>
      <w:r>
        <w:rPr/>
        <w:t>acima,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decidiu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reclassificação</w:t>
      </w:r>
      <w:r>
        <w:rPr>
          <w:rFonts w:ascii="Times New Roman" w:hAnsi="Times New Roman"/>
        </w:rPr>
        <w:t> </w:t>
      </w:r>
      <w:r>
        <w:rPr/>
        <w:t>destes</w:t>
      </w:r>
      <w:r>
        <w:rPr>
          <w:rFonts w:ascii="Times New Roman" w:hAnsi="Times New Roman"/>
        </w:rPr>
        <w:t> </w:t>
      </w:r>
      <w:r>
        <w:rPr/>
        <w:t>saldos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Créditos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spacing w:val="-2"/>
          <w:u w:val="single"/>
        </w:rPr>
        <w:t>fiscais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>
          <w:spacing w:val="-2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detalhamento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créditos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tributários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está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composto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abaixo: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552"/>
        <w:gridCol w:w="1552"/>
        <w:gridCol w:w="1554"/>
        <w:gridCol w:w="1552"/>
      </w:tblGrid>
      <w:tr>
        <w:trPr>
          <w:trHeight w:val="292" w:hRule="atLeast"/>
        </w:trPr>
        <w:tc>
          <w:tcPr>
            <w:tcW w:w="368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04" w:type="dxa"/>
            <w:gridSpan w:val="2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106" w:type="dxa"/>
            <w:gridSpan w:val="2"/>
          </w:tcPr>
          <w:p>
            <w:pPr>
              <w:pStyle w:val="TableParagraph"/>
              <w:ind w:left="8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368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554" w:type="dxa"/>
          </w:tcPr>
          <w:p>
            <w:pPr>
              <w:pStyle w:val="TableParagraph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Imposto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Renda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5.211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3.332</w:t>
            </w:r>
          </w:p>
        </w:tc>
        <w:tc>
          <w:tcPr>
            <w:tcW w:w="1554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57.605</w:t>
            </w:r>
          </w:p>
        </w:tc>
        <w:tc>
          <w:tcPr>
            <w:tcW w:w="1552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54.920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Contribuição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539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4" w:type="dxa"/>
          </w:tcPr>
          <w:p>
            <w:pPr>
              <w:pStyle w:val="TableParagraph"/>
              <w:spacing w:line="273" w:lineRule="exact" w:before="1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17.326</w:t>
            </w:r>
          </w:p>
        </w:tc>
        <w:tc>
          <w:tcPr>
            <w:tcW w:w="1552" w:type="dxa"/>
          </w:tcPr>
          <w:p>
            <w:pPr>
              <w:pStyle w:val="TableParagraph"/>
              <w:spacing w:line="273" w:lineRule="exact" w:before="1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16.517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Pasep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442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Cofins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1.153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1.386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1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ISS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recuperar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7.430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5.234</w:t>
            </w:r>
          </w:p>
        </w:tc>
        <w:tc>
          <w:tcPr>
            <w:tcW w:w="1554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74.931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71.437</w:t>
            </w:r>
          </w:p>
        </w:tc>
      </w:tr>
    </w:tbl>
    <w:p>
      <w:pPr>
        <w:pStyle w:val="BodyText"/>
        <w:spacing w:before="2"/>
      </w:pPr>
    </w:p>
    <w:p>
      <w:pPr>
        <w:pStyle w:val="BodyText"/>
        <w:spacing w:before="1"/>
        <w:ind w:left="227" w:right="276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referem-se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Renda,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Social,</w:t>
      </w:r>
      <w:r>
        <w:rPr>
          <w:rFonts w:ascii="Times New Roman" w:hAnsi="Times New Roman"/>
        </w:rPr>
        <w:t> </w:t>
      </w:r>
      <w:r>
        <w:rPr/>
        <w:t>ISS,</w:t>
      </w:r>
      <w:r>
        <w:rPr>
          <w:rFonts w:ascii="Times New Roman" w:hAnsi="Times New Roman"/>
        </w:rPr>
        <w:t> </w:t>
      </w:r>
      <w:r>
        <w:rPr/>
        <w:t>Pasep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Cofins,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Imposto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rendimentos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aplicações</w:t>
      </w:r>
      <w:r>
        <w:rPr>
          <w:rFonts w:ascii="Times New Roman" w:hAnsi="Times New Roman"/>
        </w:rPr>
        <w:t> </w:t>
      </w:r>
      <w:r>
        <w:rPr/>
        <w:t>financeiras.</w:t>
      </w:r>
    </w:p>
    <w:p>
      <w:pPr>
        <w:pStyle w:val="BodyText"/>
        <w:spacing w:before="292"/>
        <w:ind w:left="227" w:right="273"/>
        <w:jc w:val="both"/>
      </w:pPr>
      <w:r>
        <w:rPr/>
        <w:t>Os</w:t>
      </w:r>
      <w:r>
        <w:rPr>
          <w:rFonts w:ascii="Times New Roman" w:hAnsi="Times New Roman"/>
          <w:spacing w:val="-8"/>
        </w:rPr>
        <w:t> </w:t>
      </w:r>
      <w:r>
        <w:rPr/>
        <w:t>montantes</w:t>
      </w:r>
      <w:r>
        <w:rPr>
          <w:rFonts w:ascii="Times New Roman" w:hAnsi="Times New Roman"/>
          <w:spacing w:val="-8"/>
        </w:rPr>
        <w:t> </w:t>
      </w:r>
      <w:r>
        <w:rPr/>
        <w:t>registrados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ativo</w:t>
      </w:r>
      <w:r>
        <w:rPr>
          <w:rFonts w:ascii="Times New Roman" w:hAnsi="Times New Roman"/>
          <w:spacing w:val="-9"/>
        </w:rPr>
        <w:t> </w:t>
      </w:r>
      <w:r>
        <w:rPr/>
        <w:t>não</w:t>
      </w:r>
      <w:r>
        <w:rPr>
          <w:rFonts w:ascii="Times New Roman" w:hAnsi="Times New Roman"/>
          <w:spacing w:val="-8"/>
        </w:rPr>
        <w:t> </w:t>
      </w:r>
      <w:r>
        <w:rPr/>
        <w:t>circulante</w:t>
      </w:r>
      <w:r>
        <w:rPr>
          <w:rFonts w:ascii="Times New Roman" w:hAnsi="Times New Roman"/>
          <w:spacing w:val="-9"/>
        </w:rPr>
        <w:t> </w:t>
      </w:r>
      <w:r>
        <w:rPr/>
        <w:t>são</w:t>
      </w:r>
      <w:r>
        <w:rPr>
          <w:rFonts w:ascii="Times New Roman" w:hAnsi="Times New Roman"/>
          <w:spacing w:val="-8"/>
        </w:rPr>
        <w:t> </w:t>
      </w:r>
      <w:r>
        <w:rPr/>
        <w:t>relativos</w:t>
      </w:r>
      <w:r>
        <w:rPr>
          <w:rFonts w:ascii="Times New Roman" w:hAnsi="Times New Roman"/>
          <w:spacing w:val="-8"/>
        </w:rPr>
        <w:t> </w:t>
      </w:r>
      <w:r>
        <w:rPr/>
        <w:t>ao</w:t>
      </w:r>
      <w:r>
        <w:rPr>
          <w:rFonts w:ascii="Times New Roman" w:hAnsi="Times New Roman"/>
          <w:spacing w:val="-8"/>
        </w:rPr>
        <w:t> </w:t>
      </w:r>
      <w:r>
        <w:rPr/>
        <w:t>saldo</w:t>
      </w:r>
      <w:r>
        <w:rPr>
          <w:rFonts w:ascii="Times New Roman" w:hAnsi="Times New Roman"/>
          <w:spacing w:val="-9"/>
        </w:rPr>
        <w:t> </w:t>
      </w:r>
      <w:r>
        <w:rPr/>
        <w:t>negativo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Imposto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Renda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Contribuição</w:t>
      </w:r>
      <w:r>
        <w:rPr>
          <w:rFonts w:ascii="Times New Roman" w:hAnsi="Times New Roman"/>
          <w:spacing w:val="-9"/>
        </w:rPr>
        <w:t> </w:t>
      </w:r>
      <w:r>
        <w:rPr/>
        <w:t>Social,</w:t>
      </w:r>
      <w:r>
        <w:rPr>
          <w:rFonts w:ascii="Times New Roman" w:hAnsi="Times New Roman"/>
          <w:spacing w:val="-12"/>
        </w:rPr>
        <w:t> </w:t>
      </w:r>
      <w:r>
        <w:rPr/>
        <w:t>referente</w:t>
      </w:r>
      <w:r>
        <w:rPr>
          <w:rFonts w:ascii="Times New Roman" w:hAnsi="Times New Roman"/>
          <w:spacing w:val="-7"/>
        </w:rPr>
        <w:t> </w:t>
      </w:r>
      <w:r>
        <w:rPr/>
        <w:t>aos</w:t>
      </w:r>
      <w:r>
        <w:rPr>
          <w:rFonts w:ascii="Times New Roman" w:hAnsi="Times New Roman"/>
          <w:spacing w:val="-10"/>
        </w:rPr>
        <w:t> </w:t>
      </w:r>
      <w:r>
        <w:rPr/>
        <w:t>exercícios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2021</w:t>
      </w:r>
      <w:r>
        <w:rPr>
          <w:rFonts w:ascii="Times New Roman" w:hAnsi="Times New Roman"/>
          <w:spacing w:val="-9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2022,</w:t>
      </w:r>
      <w:r>
        <w:rPr>
          <w:rFonts w:ascii="Times New Roman" w:hAnsi="Times New Roman"/>
          <w:spacing w:val="-9"/>
        </w:rPr>
        <w:t> </w:t>
      </w:r>
      <w:r>
        <w:rPr/>
        <w:t>os</w:t>
      </w:r>
      <w:r>
        <w:rPr>
          <w:rFonts w:ascii="Times New Roman" w:hAnsi="Times New Roman"/>
          <w:spacing w:val="-10"/>
        </w:rPr>
        <w:t> </w:t>
      </w:r>
      <w:r>
        <w:rPr/>
        <w:t>quais</w:t>
      </w:r>
      <w:r>
        <w:rPr>
          <w:rFonts w:ascii="Times New Roman" w:hAnsi="Times New Roman"/>
          <w:spacing w:val="-12"/>
        </w:rPr>
        <w:t> </w:t>
      </w:r>
      <w:r>
        <w:rPr/>
        <w:t>vem</w:t>
      </w:r>
      <w:r>
        <w:rPr>
          <w:rFonts w:ascii="Times New Roman" w:hAnsi="Times New Roman"/>
          <w:spacing w:val="-7"/>
        </w:rPr>
        <w:t> </w:t>
      </w:r>
      <w:r>
        <w:rPr/>
        <w:t>sendo</w:t>
      </w:r>
      <w:r>
        <w:rPr>
          <w:rFonts w:ascii="Times New Roman" w:hAnsi="Times New Roman"/>
          <w:spacing w:val="-9"/>
        </w:rPr>
        <w:t> </w:t>
      </w:r>
      <w:r>
        <w:rPr/>
        <w:t>atualizados</w:t>
      </w:r>
      <w:r>
        <w:rPr>
          <w:rFonts w:ascii="Times New Roman" w:hAnsi="Times New Roman"/>
          <w:spacing w:val="-10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Selic.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data,</w:t>
      </w:r>
      <w:r>
        <w:rPr>
          <w:rFonts w:ascii="Times New Roman" w:hAnsi="Times New Roman"/>
        </w:rPr>
        <w:t> </w:t>
      </w:r>
      <w:r>
        <w:rPr/>
        <w:t>estes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possuem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expectativa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2026,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depender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regularização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trâmites</w:t>
      </w:r>
      <w:r>
        <w:rPr>
          <w:rFonts w:ascii="Times New Roman" w:hAnsi="Times New Roman"/>
        </w:rPr>
        <w:t> </w:t>
      </w:r>
      <w:r>
        <w:rPr/>
        <w:t>operacionais</w:t>
      </w:r>
      <w:r>
        <w:rPr>
          <w:rFonts w:ascii="Times New Roman" w:hAnsi="Times New Roman"/>
        </w:rPr>
        <w:t> </w:t>
      </w:r>
      <w:r>
        <w:rPr/>
        <w:t>internos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aqueles</w:t>
      </w:r>
      <w:r>
        <w:rPr>
          <w:rFonts w:ascii="Times New Roman" w:hAnsi="Times New Roman"/>
        </w:rPr>
        <w:t> </w:t>
      </w:r>
      <w:r>
        <w:rPr/>
        <w:t>exigidos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Federal.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0"/>
        </w:rPr>
        <w:t> </w:t>
      </w:r>
      <w:r>
        <w:rPr>
          <w:u w:val="single"/>
        </w:rPr>
        <w:t>Valores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receber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7"/>
      </w:pPr>
      <w:r>
        <w:rPr/>
        <w:t>Os</w:t>
      </w:r>
      <w:r>
        <w:rPr>
          <w:rFonts w:ascii="Times New Roman" w:hAnsi="Times New Roman"/>
          <w:spacing w:val="-14"/>
        </w:rPr>
        <w:t> </w:t>
      </w:r>
      <w:r>
        <w:rPr/>
        <w:t>grupos</w:t>
      </w:r>
      <w:r>
        <w:rPr>
          <w:rFonts w:ascii="Times New Roman" w:hAnsi="Times New Roman"/>
          <w:spacing w:val="-12"/>
        </w:rPr>
        <w:t> </w:t>
      </w:r>
      <w:r>
        <w:rPr/>
        <w:t>valores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receber,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ativo</w:t>
      </w:r>
      <w:r>
        <w:rPr>
          <w:rFonts w:ascii="Times New Roman" w:hAnsi="Times New Roman"/>
          <w:spacing w:val="-11"/>
        </w:rPr>
        <w:t> </w:t>
      </w:r>
      <w:r>
        <w:rPr/>
        <w:t>circulante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ativo</w:t>
      </w:r>
      <w:r>
        <w:rPr>
          <w:rFonts w:ascii="Times New Roman" w:hAnsi="Times New Roman"/>
          <w:spacing w:val="-11"/>
        </w:rPr>
        <w:t> </w:t>
      </w:r>
      <w:r>
        <w:rPr/>
        <w:t>não</w:t>
      </w:r>
      <w:r>
        <w:rPr>
          <w:rFonts w:ascii="Times New Roman" w:hAnsi="Times New Roman"/>
          <w:spacing w:val="-11"/>
        </w:rPr>
        <w:t> </w:t>
      </w:r>
      <w:r>
        <w:rPr/>
        <w:t>circulante,</w:t>
      </w:r>
      <w:r>
        <w:rPr>
          <w:rFonts w:ascii="Times New Roman" w:hAnsi="Times New Roman"/>
          <w:spacing w:val="-15"/>
        </w:rPr>
        <w:t> </w:t>
      </w:r>
      <w:r>
        <w:rPr/>
        <w:t>estão</w:t>
      </w:r>
      <w:r>
        <w:rPr>
          <w:rFonts w:ascii="Times New Roman" w:hAnsi="Times New Roman"/>
          <w:spacing w:val="-11"/>
        </w:rPr>
        <w:t> </w:t>
      </w:r>
      <w:r>
        <w:rPr/>
        <w:t>compostos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>
          <w:spacing w:val="-2"/>
        </w:rPr>
        <w:t>maneira: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39" w:after="1"/>
        <w:rPr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8"/>
        <w:gridCol w:w="1411"/>
        <w:gridCol w:w="1553"/>
        <w:gridCol w:w="1555"/>
        <w:gridCol w:w="1553"/>
      </w:tblGrid>
      <w:tr>
        <w:trPr>
          <w:trHeight w:val="294" w:hRule="atLeast"/>
        </w:trPr>
        <w:tc>
          <w:tcPr>
            <w:tcW w:w="3828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964" w:type="dxa"/>
            <w:gridSpan w:val="2"/>
          </w:tcPr>
          <w:p>
            <w:pPr>
              <w:pStyle w:val="TableParagraph"/>
              <w:spacing w:line="273" w:lineRule="exact" w:before="1"/>
              <w:ind w:left="97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108" w:type="dxa"/>
            <w:gridSpan w:val="2"/>
          </w:tcPr>
          <w:p>
            <w:pPr>
              <w:pStyle w:val="TableParagraph"/>
              <w:spacing w:line="273" w:lineRule="exact" w:before="1"/>
              <w:ind w:left="8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382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</w:tcPr>
          <w:p>
            <w:pPr>
              <w:pStyle w:val="TableParagraph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3" w:type="dxa"/>
          </w:tcPr>
          <w:p>
            <w:pPr>
              <w:pStyle w:val="TableParagraph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555" w:type="dxa"/>
          </w:tcPr>
          <w:p>
            <w:pPr>
              <w:pStyle w:val="TableParagraph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3" w:type="dxa"/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Acordos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créditos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41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783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1.928</w:t>
            </w:r>
          </w:p>
        </w:tc>
        <w:tc>
          <w:tcPr>
            <w:tcW w:w="155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1.681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1.690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Empregados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cedidos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órgãos</w:t>
            </w:r>
          </w:p>
        </w:tc>
        <w:tc>
          <w:tcPr>
            <w:tcW w:w="1411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10.675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10.337</w:t>
            </w:r>
          </w:p>
        </w:tc>
        <w:tc>
          <w:tcPr>
            <w:tcW w:w="155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828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receber</w:t>
            </w:r>
          </w:p>
        </w:tc>
        <w:tc>
          <w:tcPr>
            <w:tcW w:w="1411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3.172</w:t>
            </w:r>
          </w:p>
        </w:tc>
        <w:tc>
          <w:tcPr>
            <w:tcW w:w="1553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4.217</w:t>
            </w:r>
          </w:p>
        </w:tc>
        <w:tc>
          <w:tcPr>
            <w:tcW w:w="1555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3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PECLD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Cedidos</w:t>
            </w:r>
          </w:p>
        </w:tc>
        <w:tc>
          <w:tcPr>
            <w:tcW w:w="141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(10.069)</w:t>
            </w:r>
          </w:p>
        </w:tc>
        <w:tc>
          <w:tcPr>
            <w:tcW w:w="155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(9.920)</w:t>
            </w:r>
          </w:p>
        </w:tc>
        <w:tc>
          <w:tcPr>
            <w:tcW w:w="155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82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411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4.561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6.562</w:t>
            </w:r>
          </w:p>
        </w:tc>
        <w:tc>
          <w:tcPr>
            <w:tcW w:w="1555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1.681</w:t>
            </w:r>
          </w:p>
        </w:tc>
        <w:tc>
          <w:tcPr>
            <w:tcW w:w="1553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1.690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5"/>
        <w:jc w:val="both"/>
      </w:pPr>
      <w:r>
        <w:rPr>
          <w:b/>
        </w:rPr>
        <w:t>Acordos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créditos</w:t>
      </w:r>
      <w:r>
        <w:rPr>
          <w:rFonts w:ascii="Times New Roman" w:hAnsi="Times New Roman"/>
        </w:rPr>
        <w:t> </w:t>
      </w:r>
      <w:r>
        <w:rPr>
          <w:b/>
        </w:rPr>
        <w:t>a</w:t>
      </w:r>
      <w:r>
        <w:rPr>
          <w:rFonts w:ascii="Times New Roman" w:hAnsi="Times New Roman"/>
        </w:rPr>
        <w:t> </w:t>
      </w:r>
      <w:r>
        <w:rPr>
          <w:b/>
        </w:rPr>
        <w:t>receber:</w:t>
      </w:r>
      <w:r>
        <w:rPr>
          <w:rFonts w:ascii="Times New Roman" w:hAnsi="Times New Roman"/>
        </w:rPr>
        <w:t> </w:t>
      </w:r>
      <w:r>
        <w:rPr/>
        <w:t>compreende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confissão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dívidas</w:t>
      </w:r>
      <w:r>
        <w:rPr>
          <w:rFonts w:ascii="Times New Roman" w:hAnsi="Times New Roman"/>
        </w:rPr>
        <w:t> </w:t>
      </w:r>
      <w:r>
        <w:rPr/>
        <w:t>firmados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clientes,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relevantes:</w:t>
      </w:r>
      <w:r>
        <w:rPr>
          <w:rFonts w:ascii="Times New Roman" w:hAnsi="Times New Roman"/>
        </w:rPr>
        <w:t> </w:t>
      </w:r>
      <w:r>
        <w:rPr/>
        <w:t>Pennant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Marítimos,</w:t>
      </w:r>
      <w:r>
        <w:rPr>
          <w:rFonts w:ascii="Times New Roman" w:hAnsi="Times New Roman"/>
        </w:rPr>
        <w:t> </w:t>
      </w:r>
      <w:r>
        <w:rPr/>
        <w:t>Prestomar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Proamar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Marítimos.</w:t>
      </w:r>
    </w:p>
    <w:p>
      <w:pPr>
        <w:pStyle w:val="BodyText"/>
        <w:spacing w:before="2"/>
      </w:pPr>
    </w:p>
    <w:p>
      <w:pPr>
        <w:pStyle w:val="BodyText"/>
        <w:ind w:left="227" w:right="271"/>
        <w:jc w:val="both"/>
      </w:pPr>
      <w:r>
        <w:rPr>
          <w:b/>
        </w:rPr>
        <w:t>Empregados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cedidos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a</w:t>
      </w:r>
      <w:r>
        <w:rPr>
          <w:rFonts w:ascii="Times New Roman" w:hAnsi="Times New Roman"/>
          <w:spacing w:val="-14"/>
        </w:rPr>
        <w:t> </w:t>
      </w:r>
      <w:r>
        <w:rPr>
          <w:b/>
        </w:rPr>
        <w:t>outros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órgãos:</w:t>
      </w:r>
      <w:r>
        <w:rPr>
          <w:rFonts w:ascii="Times New Roman" w:hAnsi="Times New Roman"/>
          <w:spacing w:val="-13"/>
        </w:rPr>
        <w:t> </w:t>
      </w:r>
      <w:r>
        <w:rPr/>
        <w:t>compreende</w:t>
      </w:r>
      <w:r>
        <w:rPr>
          <w:rFonts w:ascii="Times New Roman" w:hAnsi="Times New Roman"/>
          <w:spacing w:val="-12"/>
        </w:rPr>
        <w:t> </w:t>
      </w:r>
      <w:r>
        <w:rPr/>
        <w:t>o</w:t>
      </w:r>
      <w:r>
        <w:rPr>
          <w:rFonts w:ascii="Times New Roman" w:hAnsi="Times New Roman"/>
          <w:spacing w:val="-12"/>
        </w:rPr>
        <w:t> </w:t>
      </w:r>
      <w:r>
        <w:rPr/>
        <w:t>saldo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receber</w:t>
      </w:r>
      <w:r>
        <w:rPr>
          <w:rFonts w:ascii="Times New Roman" w:hAnsi="Times New Roman"/>
          <w:spacing w:val="-13"/>
        </w:rPr>
        <w:t> </w:t>
      </w:r>
      <w:r>
        <w:rPr/>
        <w:t>referente</w:t>
      </w:r>
      <w:r>
        <w:rPr>
          <w:rFonts w:ascii="Times New Roman" w:hAnsi="Times New Roman"/>
          <w:spacing w:val="-10"/>
        </w:rPr>
        <w:t> </w:t>
      </w:r>
      <w:r>
        <w:rPr/>
        <w:t>às</w:t>
      </w:r>
      <w:r>
        <w:rPr>
          <w:rFonts w:ascii="Times New Roman" w:hAnsi="Times New Roman"/>
          <w:spacing w:val="-13"/>
        </w:rPr>
        <w:t> </w:t>
      </w:r>
      <w:r>
        <w:rPr/>
        <w:t>cessões</w:t>
      </w:r>
      <w:r>
        <w:rPr>
          <w:rFonts w:ascii="Times New Roman" w:hAnsi="Times New Roman"/>
          <w:spacing w:val="-14"/>
        </w:rPr>
        <w:t> </w:t>
      </w:r>
      <w:r>
        <w:rPr/>
        <w:t>onerosas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diversos</w:t>
      </w:r>
      <w:r>
        <w:rPr>
          <w:rFonts w:ascii="Times New Roman" w:hAnsi="Times New Roman"/>
        </w:rPr>
        <w:t> </w:t>
      </w:r>
      <w:r>
        <w:rPr/>
        <w:t>órgãos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entidades</w:t>
      </w:r>
      <w:r>
        <w:rPr>
          <w:rFonts w:ascii="Times New Roman" w:hAnsi="Times New Roman"/>
        </w:rPr>
        <w:t> </w:t>
      </w:r>
      <w:r>
        <w:rPr/>
        <w:t>públicos.</w:t>
      </w:r>
      <w:r>
        <w:rPr>
          <w:rFonts w:ascii="Times New Roman" w:hAnsi="Times New Roman"/>
        </w:rPr>
        <w:t> </w:t>
      </w:r>
      <w:r>
        <w:rPr/>
        <w:t>Atualmente,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órgãos</w:t>
      </w:r>
      <w:r>
        <w:rPr>
          <w:rFonts w:ascii="Times New Roman" w:hAnsi="Times New Roman"/>
        </w:rPr>
        <w:t> </w:t>
      </w:r>
      <w:r>
        <w:rPr/>
        <w:t>cessionários</w:t>
      </w:r>
      <w:r>
        <w:rPr>
          <w:rFonts w:ascii="Times New Roman" w:hAnsi="Times New Roman"/>
        </w:rPr>
        <w:t> </w:t>
      </w:r>
      <w:r>
        <w:rPr/>
        <w:t>são:</w:t>
      </w:r>
      <w:r>
        <w:rPr>
          <w:rFonts w:ascii="Times New Roman" w:hAnsi="Times New Roman"/>
        </w:rPr>
        <w:t> </w:t>
      </w:r>
      <w:r>
        <w:rPr/>
        <w:t>Advocacia</w:t>
      </w:r>
      <w:r>
        <w:rPr>
          <w:rFonts w:ascii="Times New Roman" w:hAnsi="Times New Roman"/>
        </w:rPr>
        <w:t> </w:t>
      </w:r>
      <w:r>
        <w:rPr/>
        <w:t>Geral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AGU,</w:t>
      </w:r>
      <w:r>
        <w:rPr>
          <w:rFonts w:ascii="Times New Roman" w:hAnsi="Times New Roman"/>
        </w:rPr>
        <w:t> </w:t>
      </w:r>
      <w:r>
        <w:rPr/>
        <w:t>Agência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Aquaviários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ANTAQ,</w:t>
      </w:r>
      <w:r>
        <w:rPr>
          <w:rFonts w:ascii="Times New Roman" w:hAnsi="Times New Roman"/>
        </w:rPr>
        <w:t> </w:t>
      </w:r>
      <w:r>
        <w:rPr/>
        <w:t>Agência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  <w:spacing w:val="-1"/>
        </w:rPr>
        <w:t> </w:t>
      </w:r>
      <w:r>
        <w:rPr/>
        <w:t>Terrestres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ANTT,</w:t>
      </w:r>
      <w:r>
        <w:rPr>
          <w:rFonts w:ascii="Times New Roman" w:hAnsi="Times New Roman"/>
          <w:spacing w:val="-1"/>
        </w:rPr>
        <w:t> </w:t>
      </w:r>
      <w:r>
        <w:rPr/>
        <w:t>Departamento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Infraestrutra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Transportes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rFonts w:ascii="Times New Roman" w:hAnsi="Times New Roman"/>
          <w:spacing w:val="-2"/>
        </w:rPr>
        <w:t> </w:t>
      </w:r>
      <w:r>
        <w:rPr/>
        <w:t>DNIT,</w:t>
      </w:r>
      <w:r>
        <w:rPr>
          <w:rFonts w:ascii="Times New Roman" w:hAnsi="Times New Roman"/>
          <w:spacing w:val="-5"/>
        </w:rPr>
        <w:t> </w:t>
      </w:r>
      <w:r>
        <w:rPr/>
        <w:t>Ministério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Portos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</w:t>
      </w:r>
      <w:r>
        <w:rPr>
          <w:rFonts w:ascii="Times New Roman" w:hAnsi="Times New Roman"/>
          <w:spacing w:val="-3"/>
        </w:rPr>
        <w:t> </w:t>
      </w:r>
      <w:r>
        <w:rPr/>
        <w:t>–</w:t>
      </w:r>
      <w:r>
        <w:rPr>
          <w:rFonts w:ascii="Times New Roman" w:hAnsi="Times New Roman"/>
          <w:spacing w:val="-2"/>
        </w:rPr>
        <w:t> </w:t>
      </w:r>
      <w:r>
        <w:rPr/>
        <w:t>MPA,</w:t>
      </w:r>
      <w:r>
        <w:rPr>
          <w:rFonts w:ascii="Times New Roman" w:hAnsi="Times New Roman"/>
          <w:spacing w:val="-2"/>
        </w:rPr>
        <w:t> </w:t>
      </w:r>
      <w:r>
        <w:rPr/>
        <w:t>Niterói</w:t>
      </w:r>
      <w:r>
        <w:rPr>
          <w:rFonts w:ascii="Times New Roman" w:hAnsi="Times New Roman"/>
        </w:rPr>
        <w:t> </w:t>
      </w:r>
      <w:r>
        <w:rPr/>
        <w:t>Trânsito</w:t>
      </w:r>
      <w:r>
        <w:rPr>
          <w:rFonts w:ascii="Times New Roman" w:hAnsi="Times New Roman"/>
          <w:spacing w:val="-2"/>
        </w:rPr>
        <w:t> </w:t>
      </w:r>
      <w:r>
        <w:rPr/>
        <w:t>S.A.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Universidade</w:t>
      </w:r>
      <w:r>
        <w:rPr>
          <w:rFonts w:ascii="Times New Roman" w:hAnsi="Times New Roman"/>
        </w:rPr>
        <w:t> </w:t>
      </w:r>
      <w:r>
        <w:rPr/>
        <w:t>Federal</w:t>
      </w:r>
      <w:r>
        <w:rPr>
          <w:rFonts w:ascii="Times New Roman" w:hAnsi="Times New Roman"/>
        </w:rPr>
        <w:t> </w:t>
      </w:r>
      <w:r>
        <w:rPr/>
        <w:t>Rural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UFRRJ.</w:t>
      </w:r>
      <w:r>
        <w:rPr>
          <w:rFonts w:ascii="Times New Roman" w:hAnsi="Times New Roman"/>
        </w:rPr>
        <w:t> </w:t>
      </w:r>
      <w:r>
        <w:rPr/>
        <w:t>Mesmo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pequena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período,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indicativo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títulos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atraso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constituída</w:t>
      </w:r>
      <w:r>
        <w:rPr>
          <w:rFonts w:ascii="Times New Roman" w:hAnsi="Times New Roman"/>
        </w:rPr>
        <w:t> </w:t>
      </w:r>
      <w:r>
        <w:rPr/>
        <w:t>PECLD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montantes</w:t>
      </w:r>
      <w:r>
        <w:rPr>
          <w:rFonts w:ascii="Times New Roman" w:hAnsi="Times New Roman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suficientes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cobrir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possíveis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destes</w:t>
      </w:r>
      <w:r>
        <w:rPr>
          <w:rFonts w:ascii="Times New Roman" w:hAnsi="Times New Roman"/>
        </w:rPr>
        <w:t> </w:t>
      </w:r>
      <w:r>
        <w:rPr/>
        <w:t>créditos.</w:t>
      </w: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404" w:val="left" w:leader="none"/>
        </w:tabs>
        <w:spacing w:line="240" w:lineRule="auto" w:before="0" w:after="0"/>
        <w:ind w:left="404" w:right="0" w:hanging="177"/>
        <w:jc w:val="both"/>
      </w:pPr>
      <w:r>
        <w:rPr/>
        <w:t>–</w:t>
      </w:r>
      <w:r>
        <w:rPr>
          <w:rFonts w:ascii="Times New Roman" w:hAnsi="Times New Roman"/>
          <w:b w:val="0"/>
          <w:spacing w:val="-12"/>
        </w:rPr>
        <w:t> </w:t>
      </w:r>
      <w:r>
        <w:rPr>
          <w:u w:val="single"/>
        </w:rPr>
        <w:t>Outros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spacing w:val="-2"/>
          <w:u w:val="single"/>
        </w:rPr>
        <w:t>ativos</w:t>
      </w:r>
    </w:p>
    <w:p>
      <w:pPr>
        <w:pStyle w:val="BodyText"/>
        <w:rPr>
          <w:b/>
        </w:rPr>
      </w:pPr>
    </w:p>
    <w:p>
      <w:pPr>
        <w:pStyle w:val="BodyText"/>
        <w:ind w:left="227"/>
      </w:pPr>
      <w:r>
        <w:rPr/>
        <w:t>Os</w:t>
      </w:r>
      <w:r>
        <w:rPr>
          <w:rFonts w:ascii="Times New Roman" w:hAnsi="Times New Roman"/>
        </w:rPr>
        <w:t> </w:t>
      </w:r>
      <w:r>
        <w:rPr/>
        <w:t>grupos</w:t>
      </w:r>
      <w:r>
        <w:rPr>
          <w:rFonts w:ascii="Times New Roman" w:hAnsi="Times New Roman"/>
        </w:rPr>
        <w:t> </w:t>
      </w:r>
      <w:r>
        <w:rPr/>
        <w:t>outros</w:t>
      </w:r>
      <w:r>
        <w:rPr>
          <w:rFonts w:ascii="Times New Roman" w:hAnsi="Times New Roman"/>
        </w:rPr>
        <w:t> </w:t>
      </w:r>
      <w:r>
        <w:rPr/>
        <w:t>ativos,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ativo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circulante,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compostos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>
          <w:spacing w:val="-2"/>
        </w:rPr>
        <w:t>maneira: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552"/>
        <w:gridCol w:w="1552"/>
        <w:gridCol w:w="1554"/>
        <w:gridCol w:w="1552"/>
      </w:tblGrid>
      <w:tr>
        <w:trPr>
          <w:trHeight w:val="292" w:hRule="atLeast"/>
        </w:trPr>
        <w:tc>
          <w:tcPr>
            <w:tcW w:w="368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04" w:type="dxa"/>
            <w:gridSpan w:val="2"/>
          </w:tcPr>
          <w:p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106" w:type="dxa"/>
            <w:gridSpan w:val="2"/>
          </w:tcPr>
          <w:p>
            <w:pPr>
              <w:pStyle w:val="TableParagraph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368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554" w:type="dxa"/>
          </w:tcPr>
          <w:p>
            <w:pPr>
              <w:pStyle w:val="TableParagraph"/>
              <w:ind w:left="1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552" w:type="dxa"/>
          </w:tcPr>
          <w:p>
            <w:pPr>
              <w:pStyle w:val="TableParagraph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Despesas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antecipadas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382</w:t>
            </w:r>
          </w:p>
        </w:tc>
        <w:tc>
          <w:tcPr>
            <w:tcW w:w="155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Adiantamentos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3.948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6.736</w:t>
            </w:r>
          </w:p>
        </w:tc>
        <w:tc>
          <w:tcPr>
            <w:tcW w:w="1554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Títulos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cobrança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judicial</w:t>
            </w:r>
          </w:p>
        </w:tc>
        <w:tc>
          <w:tcPr>
            <w:tcW w:w="1552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4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>9.326</w:t>
            </w:r>
          </w:p>
        </w:tc>
        <w:tc>
          <w:tcPr>
            <w:tcW w:w="1552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4"/>
                <w:sz w:val="24"/>
              </w:rPr>
              <w:t>9.326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valores</w:t>
            </w:r>
          </w:p>
        </w:tc>
        <w:tc>
          <w:tcPr>
            <w:tcW w:w="1552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552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554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  <w:tc>
          <w:tcPr>
            <w:tcW w:w="1552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</w:tr>
      <w:tr>
        <w:trPr>
          <w:trHeight w:val="292" w:hRule="atLeast"/>
        </w:trPr>
        <w:tc>
          <w:tcPr>
            <w:tcW w:w="368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(PECLD)</w:t>
            </w:r>
          </w:p>
        </w:tc>
        <w:tc>
          <w:tcPr>
            <w:tcW w:w="1552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4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(9.326)</w:t>
            </w:r>
          </w:p>
        </w:tc>
        <w:tc>
          <w:tcPr>
            <w:tcW w:w="1552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(9.326)</w:t>
            </w:r>
          </w:p>
        </w:tc>
      </w:tr>
      <w:tr>
        <w:trPr>
          <w:trHeight w:val="294" w:hRule="atLeast"/>
        </w:trPr>
        <w:tc>
          <w:tcPr>
            <w:tcW w:w="368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4.181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7.182</w:t>
            </w:r>
          </w:p>
        </w:tc>
        <w:tc>
          <w:tcPr>
            <w:tcW w:w="1554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423</w:t>
            </w:r>
          </w:p>
        </w:tc>
        <w:tc>
          <w:tcPr>
            <w:tcW w:w="1552" w:type="dxa"/>
          </w:tcPr>
          <w:p>
            <w:pPr>
              <w:pStyle w:val="TableParagraph"/>
              <w:spacing w:line="275" w:lineRule="exact"/>
              <w:ind w:right="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423</w:t>
            </w:r>
          </w:p>
        </w:tc>
      </w:tr>
    </w:tbl>
    <w:p>
      <w:pPr>
        <w:pStyle w:val="BodyText"/>
        <w:spacing w:before="2"/>
      </w:pPr>
    </w:p>
    <w:p>
      <w:pPr>
        <w:spacing w:before="1"/>
        <w:ind w:left="227" w:right="0" w:firstLine="0"/>
        <w:jc w:val="left"/>
        <w:rPr>
          <w:sz w:val="24"/>
        </w:rPr>
      </w:pPr>
      <w:r>
        <w:rPr>
          <w:sz w:val="24"/>
        </w:rPr>
        <w:t>Compõem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Despesas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antecipadas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seguros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12"/>
          <w:sz w:val="24"/>
        </w:rPr>
        <w:t> </w:t>
      </w:r>
      <w:r>
        <w:rPr>
          <w:sz w:val="24"/>
        </w:rPr>
        <w:t>vale</w:t>
      </w:r>
      <w:r>
        <w:rPr>
          <w:rFonts w:ascii="Times New Roman" w:hAnsi="Times New Roman"/>
          <w:spacing w:val="-14"/>
          <w:sz w:val="24"/>
        </w:rPr>
        <w:t> </w:t>
      </w:r>
      <w:r>
        <w:rPr>
          <w:spacing w:val="-2"/>
          <w:sz w:val="24"/>
        </w:rPr>
        <w:t>transporte.</w:t>
      </w:r>
    </w:p>
    <w:p>
      <w:pPr>
        <w:pStyle w:val="BodyText"/>
        <w:spacing w:before="292"/>
        <w:ind w:left="227" w:right="126"/>
      </w:pP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/>
        <w:t>grupo</w:t>
      </w:r>
      <w:r>
        <w:rPr>
          <w:rFonts w:ascii="Times New Roman" w:hAnsi="Times New Roman"/>
          <w:spacing w:val="-11"/>
        </w:rPr>
        <w:t> </w:t>
      </w:r>
      <w:r>
        <w:rPr/>
        <w:t>dos</w:t>
      </w:r>
      <w:r>
        <w:rPr>
          <w:rFonts w:ascii="Times New Roman" w:hAnsi="Times New Roman"/>
          <w:spacing w:val="-11"/>
        </w:rPr>
        <w:t> </w:t>
      </w:r>
      <w:r>
        <w:rPr>
          <w:b/>
        </w:rPr>
        <w:t>Adiantamentos</w:t>
      </w:r>
      <w:r>
        <w:rPr>
          <w:rFonts w:ascii="Times New Roman" w:hAnsi="Times New Roman"/>
          <w:spacing w:val="-12"/>
        </w:rPr>
        <w:t> </w:t>
      </w:r>
      <w:r>
        <w:rPr/>
        <w:t>é</w:t>
      </w:r>
      <w:r>
        <w:rPr>
          <w:rFonts w:ascii="Times New Roman" w:hAnsi="Times New Roman"/>
          <w:spacing w:val="-11"/>
        </w:rPr>
        <w:t> </w:t>
      </w:r>
      <w:r>
        <w:rPr/>
        <w:t>formado</w:t>
      </w:r>
      <w:r>
        <w:rPr>
          <w:rFonts w:ascii="Times New Roman" w:hAnsi="Times New Roman"/>
          <w:spacing w:val="-11"/>
        </w:rPr>
        <w:t> </w:t>
      </w:r>
      <w:r>
        <w:rPr/>
        <w:t>por</w:t>
      </w:r>
      <w:r>
        <w:rPr>
          <w:rFonts w:ascii="Times New Roman" w:hAnsi="Times New Roman"/>
          <w:spacing w:val="-12"/>
        </w:rPr>
        <w:t> </w:t>
      </w:r>
      <w:r>
        <w:rPr/>
        <w:t>fornecedores,</w:t>
      </w:r>
      <w:r>
        <w:rPr>
          <w:rFonts w:ascii="Times New Roman" w:hAnsi="Times New Roman"/>
          <w:spacing w:val="-12"/>
        </w:rPr>
        <w:t> </w:t>
      </w:r>
      <w:r>
        <w:rPr/>
        <w:t>férias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  <w:spacing w:val="-11"/>
        </w:rPr>
        <w:t> </w:t>
      </w:r>
      <w:r>
        <w:rPr/>
        <w:t>pelo</w:t>
      </w:r>
      <w:r>
        <w:rPr>
          <w:rFonts w:ascii="Times New Roman" w:hAnsi="Times New Roman"/>
          <w:spacing w:val="-10"/>
        </w:rPr>
        <w:t> </w:t>
      </w:r>
      <w:r>
        <w:rPr/>
        <w:t>adiantamento</w:t>
      </w:r>
      <w:r>
        <w:rPr>
          <w:rFonts w:ascii="Times New Roman" w:hAnsi="Times New Roman"/>
          <w:spacing w:val="-11"/>
        </w:rPr>
        <w:t> </w:t>
      </w:r>
      <w:r>
        <w:rPr/>
        <w:t>para</w:t>
      </w:r>
      <w:r>
        <w:rPr>
          <w:rFonts w:ascii="Times New Roman" w:hAnsi="Times New Roman"/>
          <w:spacing w:val="-12"/>
        </w:rPr>
        <w:t> </w:t>
      </w:r>
      <w:r>
        <w:rPr/>
        <w:t>suprimento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fundos.</w:t>
      </w:r>
    </w:p>
    <w:p>
      <w:pPr>
        <w:pStyle w:val="BodyText"/>
      </w:pPr>
    </w:p>
    <w:p>
      <w:pPr>
        <w:pStyle w:val="BodyText"/>
        <w:ind w:left="227" w:right="1019"/>
      </w:pPr>
      <w:r>
        <w:rPr/>
        <w:t>Os</w:t>
      </w:r>
      <w:r>
        <w:rPr>
          <w:rFonts w:ascii="Times New Roman" w:hAnsi="Times New Roman"/>
          <w:spacing w:val="-9"/>
        </w:rPr>
        <w:t> </w:t>
      </w:r>
      <w:r>
        <w:rPr/>
        <w:t>valores</w:t>
      </w:r>
      <w:r>
        <w:rPr>
          <w:rFonts w:ascii="Times New Roman" w:hAnsi="Times New Roman"/>
          <w:spacing w:val="-9"/>
        </w:rPr>
        <w:t> </w:t>
      </w:r>
      <w:r>
        <w:rPr/>
        <w:t>classificados</w:t>
      </w:r>
      <w:r>
        <w:rPr>
          <w:rFonts w:ascii="Times New Roman" w:hAnsi="Times New Roman"/>
          <w:spacing w:val="-9"/>
        </w:rPr>
        <w:t> </w:t>
      </w:r>
      <w:r>
        <w:rPr/>
        <w:t>na</w:t>
      </w:r>
      <w:r>
        <w:rPr>
          <w:rFonts w:ascii="Times New Roman" w:hAnsi="Times New Roman"/>
          <w:spacing w:val="-8"/>
        </w:rPr>
        <w:t> </w:t>
      </w:r>
      <w:r>
        <w:rPr/>
        <w:t>conta</w:t>
      </w:r>
      <w:r>
        <w:rPr>
          <w:rFonts w:ascii="Times New Roman" w:hAnsi="Times New Roman"/>
          <w:spacing w:val="-7"/>
        </w:rPr>
        <w:t> </w:t>
      </w:r>
      <w:r>
        <w:rPr>
          <w:b/>
        </w:rPr>
        <w:t>Títulos</w:t>
      </w:r>
      <w:r>
        <w:rPr>
          <w:rFonts w:ascii="Times New Roman" w:hAnsi="Times New Roman"/>
          <w:spacing w:val="-10"/>
        </w:rPr>
        <w:t> </w:t>
      </w:r>
      <w:r>
        <w:rPr>
          <w:b/>
        </w:rPr>
        <w:t>em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cobrança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judicial</w:t>
      </w:r>
      <w:r>
        <w:rPr>
          <w:rFonts w:ascii="Times New Roman" w:hAnsi="Times New Roman"/>
          <w:spacing w:val="-8"/>
        </w:rPr>
        <w:t> </w:t>
      </w:r>
      <w:r>
        <w:rPr/>
        <w:t>representam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seguintes</w:t>
      </w:r>
      <w:r>
        <w:rPr>
          <w:rFonts w:ascii="Times New Roman" w:hAnsi="Times New Roman"/>
          <w:spacing w:val="-9"/>
        </w:rPr>
        <w:t> </w:t>
      </w:r>
      <w:r>
        <w:rPr/>
        <w:t>ações:</w:t>
      </w:r>
      <w:r>
        <w:rPr>
          <w:rFonts w:ascii="Times New Roman" w:hAnsi="Times New Roman"/>
        </w:rPr>
        <w:t> </w:t>
      </w:r>
      <w:r>
        <w:rPr/>
        <w:t>0019289-69.2004.8.19.0002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Niterói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despejo</w:t>
      </w:r>
    </w:p>
    <w:p>
      <w:pPr>
        <w:pStyle w:val="BodyText"/>
        <w:spacing w:line="293" w:lineRule="exact"/>
        <w:ind w:left="227"/>
      </w:pPr>
      <w:r>
        <w:rPr>
          <w:spacing w:val="-2"/>
        </w:rPr>
        <w:t>5001047-89.2018.4.02.5111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Prefeitura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Angra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Reis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Desapropriação</w:t>
      </w:r>
    </w:p>
    <w:p>
      <w:pPr>
        <w:pStyle w:val="BodyText"/>
        <w:spacing w:after="0" w:line="293" w:lineRule="exac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57"/>
      </w:pPr>
      <w:r>
        <w:rPr/>
        <w:t>5036374-91.2019.4.02.5101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Trans</w:t>
      </w:r>
      <w:r>
        <w:rPr>
          <w:rFonts w:ascii="Times New Roman" w:hAnsi="Times New Roman"/>
        </w:rPr>
        <w:t> </w:t>
      </w:r>
      <w:r>
        <w:rPr/>
        <w:t>Vigo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</w:rPr>
        <w:t> </w:t>
      </w:r>
      <w:r>
        <w:rPr/>
        <w:t>Marítimos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5054112-24.2021.4.02.5101</w:t>
      </w:r>
      <w:r>
        <w:rPr>
          <w:rFonts w:ascii="Times New Roman" w:hAnsi="Times New Roman"/>
          <w:spacing w:val="-11"/>
        </w:rPr>
        <w:t> </w:t>
      </w:r>
      <w:r>
        <w:rPr/>
        <w:t>–</w:t>
      </w:r>
      <w:r>
        <w:rPr>
          <w:rFonts w:ascii="Times New Roman" w:hAnsi="Times New Roman"/>
          <w:spacing w:val="-9"/>
        </w:rPr>
        <w:t> </w:t>
      </w:r>
      <w:r>
        <w:rPr/>
        <w:t>Ponto</w:t>
      </w:r>
      <w:r>
        <w:rPr>
          <w:rFonts w:ascii="Times New Roman" w:hAnsi="Times New Roman"/>
          <w:spacing w:val="-9"/>
        </w:rPr>
        <w:t> </w:t>
      </w:r>
      <w:r>
        <w:rPr/>
        <w:t>Filmes</w:t>
      </w:r>
      <w:r>
        <w:rPr>
          <w:rFonts w:ascii="Times New Roman" w:hAnsi="Times New Roman"/>
          <w:spacing w:val="-10"/>
        </w:rPr>
        <w:t> </w:t>
      </w:r>
      <w:r>
        <w:rPr/>
        <w:t>–</w:t>
      </w:r>
      <w:r>
        <w:rPr>
          <w:rFonts w:ascii="Times New Roman" w:hAnsi="Times New Roman"/>
          <w:spacing w:val="-11"/>
        </w:rPr>
        <w:t> </w:t>
      </w:r>
      <w:r>
        <w:rPr/>
        <w:t>Ação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despejo</w:t>
      </w:r>
      <w:r>
        <w:rPr>
          <w:rFonts w:ascii="Times New Roman" w:hAnsi="Times New Roman"/>
          <w:spacing w:val="-11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cobrança</w:t>
      </w:r>
    </w:p>
    <w:p>
      <w:pPr>
        <w:pStyle w:val="BodyText"/>
        <w:spacing w:before="2"/>
      </w:pPr>
    </w:p>
    <w:p>
      <w:pPr>
        <w:pStyle w:val="BodyText"/>
        <w:ind w:left="227"/>
      </w:pP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Companhia</w:t>
      </w:r>
      <w:r>
        <w:rPr>
          <w:rFonts w:ascii="Times New Roman" w:hAnsi="Times New Roman"/>
          <w:spacing w:val="-14"/>
        </w:rPr>
        <w:t> </w:t>
      </w:r>
      <w:r>
        <w:rPr/>
        <w:t>constituiu</w:t>
      </w:r>
      <w:r>
        <w:rPr>
          <w:rFonts w:ascii="Times New Roman" w:hAnsi="Times New Roman"/>
          <w:spacing w:val="-15"/>
        </w:rPr>
        <w:t> </w:t>
      </w:r>
      <w:r>
        <w:rPr/>
        <w:t>PECLD</w:t>
      </w:r>
      <w:r>
        <w:rPr>
          <w:rFonts w:ascii="Times New Roman" w:hAnsi="Times New Roman"/>
          <w:spacing w:val="-13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todos</w:t>
      </w:r>
      <w:r>
        <w:rPr>
          <w:rFonts w:ascii="Times New Roman" w:hAnsi="Times New Roman"/>
          <w:spacing w:val="-14"/>
        </w:rPr>
        <w:t> </w:t>
      </w:r>
      <w:r>
        <w:rPr/>
        <w:t>os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3"/>
        </w:rPr>
        <w:t> </w:t>
      </w:r>
      <w:r>
        <w:rPr/>
        <w:t>em</w:t>
      </w:r>
      <w:r>
        <w:rPr>
          <w:rFonts w:ascii="Times New Roman" w:hAnsi="Times New Roman"/>
          <w:spacing w:val="-13"/>
        </w:rPr>
        <w:t> </w:t>
      </w:r>
      <w:r>
        <w:rPr/>
        <w:t>cobrança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judicial.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Depósitos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judiciais</w:t>
      </w:r>
    </w:p>
    <w:p>
      <w:pPr>
        <w:pStyle w:val="BodyText"/>
        <w:spacing w:before="292"/>
        <w:ind w:left="227" w:right="273"/>
        <w:jc w:val="both"/>
      </w:pPr>
      <w:r>
        <w:rPr/>
        <w:t>Representam</w:t>
      </w:r>
      <w:r>
        <w:rPr>
          <w:rFonts w:ascii="Times New Roman" w:hAnsi="Times New Roman"/>
        </w:rPr>
        <w:t> </w:t>
      </w:r>
      <w:r>
        <w:rPr/>
        <w:t>ativos</w:t>
      </w:r>
      <w:r>
        <w:rPr>
          <w:rFonts w:ascii="Times New Roman" w:hAnsi="Times New Roman"/>
        </w:rPr>
        <w:t> </w:t>
      </w:r>
      <w:r>
        <w:rPr/>
        <w:t>restritos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relacionados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quantias</w:t>
      </w:r>
      <w:r>
        <w:rPr>
          <w:rFonts w:ascii="Times New Roman" w:hAnsi="Times New Roman"/>
        </w:rPr>
        <w:t> </w:t>
      </w:r>
      <w:r>
        <w:rPr/>
        <w:t>depositadas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mantidas</w:t>
      </w:r>
      <w:r>
        <w:rPr>
          <w:rFonts w:ascii="Times New Roman" w:hAnsi="Times New Roman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juízo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até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solução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respectivos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litígios.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valores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dos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depósitos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judiciais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visam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garantir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recurso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sentença</w:t>
      </w:r>
      <w:r>
        <w:rPr>
          <w:rFonts w:ascii="Times New Roman" w:hAnsi="Times New Roman"/>
        </w:rPr>
        <w:t> </w:t>
      </w:r>
      <w:r>
        <w:rPr/>
        <w:t>judicial.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natureza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segregada</w:t>
      </w:r>
      <w:r>
        <w:rPr>
          <w:rFonts w:ascii="Times New Roman" w:hAnsi="Times New Roman"/>
        </w:rPr>
        <w:t> </w:t>
      </w:r>
      <w:r>
        <w:rPr/>
        <w:t>abaixo: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6"/>
        <w:gridCol w:w="1759"/>
        <w:gridCol w:w="1759"/>
      </w:tblGrid>
      <w:tr>
        <w:trPr>
          <w:trHeight w:val="292" w:hRule="atLeast"/>
        </w:trPr>
        <w:tc>
          <w:tcPr>
            <w:tcW w:w="399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4" w:hRule="atLeast"/>
        </w:trPr>
        <w:tc>
          <w:tcPr>
            <w:tcW w:w="399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leasing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105.071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105.071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Bloqueios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conta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corrente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157.230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151.280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Portus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24.265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13.045</w:t>
            </w:r>
          </w:p>
        </w:tc>
      </w:tr>
      <w:tr>
        <w:trPr>
          <w:trHeight w:val="294" w:hRule="atLeast"/>
        </w:trPr>
        <w:tc>
          <w:tcPr>
            <w:tcW w:w="3996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Recursos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interpostos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24.170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22.092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VPNI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2.769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2.769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impostos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federais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245.434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124.180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IPTU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4.504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4.457</w:t>
            </w:r>
          </w:p>
        </w:tc>
      </w:tr>
      <w:tr>
        <w:trPr>
          <w:trHeight w:val="294" w:hRule="atLeast"/>
        </w:trPr>
        <w:tc>
          <w:tcPr>
            <w:tcW w:w="3996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Dibens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4.366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judiciais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93.662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94.495</w:t>
            </w:r>
          </w:p>
        </w:tc>
      </w:tr>
      <w:tr>
        <w:trPr>
          <w:trHeight w:val="292" w:hRule="atLeast"/>
        </w:trPr>
        <w:tc>
          <w:tcPr>
            <w:tcW w:w="399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661.471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517.389</w:t>
            </w:r>
          </w:p>
        </w:tc>
      </w:tr>
    </w:tbl>
    <w:p>
      <w:pPr>
        <w:pStyle w:val="BodyText"/>
        <w:spacing w:before="4"/>
      </w:pPr>
    </w:p>
    <w:p>
      <w:pPr>
        <w:spacing w:before="1"/>
        <w:ind w:left="227" w:right="0" w:firstLine="0"/>
        <w:jc w:val="left"/>
        <w:rPr>
          <w:sz w:val="24"/>
        </w:rPr>
      </w:pPr>
      <w:r>
        <w:rPr>
          <w:b/>
          <w:sz w:val="24"/>
        </w:rPr>
        <w:t>Ações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judiciais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–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leasing: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são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penhoras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receita</w:t>
      </w:r>
      <w:r>
        <w:rPr>
          <w:rFonts w:ascii="Times New Roman" w:hAnsi="Times New Roman"/>
          <w:spacing w:val="-13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garantia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pacing w:val="-14"/>
          <w:sz w:val="24"/>
        </w:rPr>
        <w:t> </w:t>
      </w:r>
      <w:r>
        <w:rPr>
          <w:sz w:val="24"/>
        </w:rPr>
        <w:t>seguintes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processos:</w:t>
      </w:r>
    </w:p>
    <w:p>
      <w:pPr>
        <w:pStyle w:val="BodyText"/>
        <w:spacing w:line="242" w:lineRule="auto"/>
        <w:ind w:left="227" w:right="4183"/>
      </w:pPr>
      <w:r>
        <w:rPr/>
        <w:t>0190316-36.1998.8.19.0001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0"/>
        </w:rPr>
        <w:t> </w:t>
      </w:r>
      <w:r>
        <w:rPr/>
        <w:t>11ª</w:t>
      </w:r>
      <w:r>
        <w:rPr>
          <w:rFonts w:ascii="Times New Roman" w:hAnsi="Times New Roman"/>
          <w:spacing w:val="-11"/>
        </w:rPr>
        <w:t> </w:t>
      </w:r>
      <w:r>
        <w:rPr/>
        <w:t>Vara</w:t>
      </w:r>
      <w:r>
        <w:rPr>
          <w:rFonts w:ascii="Times New Roman" w:hAnsi="Times New Roman"/>
          <w:spacing w:val="-12"/>
        </w:rPr>
        <w:t> </w:t>
      </w:r>
      <w:r>
        <w:rPr/>
        <w:t>Cível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Rio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0102697-82.2009.8.19.0001</w:t>
      </w:r>
      <w:r>
        <w:rPr>
          <w:rFonts w:ascii="Times New Roman" w:hAnsi="Times New Roman"/>
          <w:spacing w:val="-15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19ª</w:t>
      </w:r>
      <w:r>
        <w:rPr>
          <w:rFonts w:ascii="Times New Roman" w:hAnsi="Times New Roman"/>
          <w:spacing w:val="-15"/>
        </w:rPr>
        <w:t> </w:t>
      </w:r>
      <w:r>
        <w:rPr/>
        <w:t>Vara</w:t>
      </w:r>
      <w:r>
        <w:rPr>
          <w:rFonts w:ascii="Times New Roman" w:hAnsi="Times New Roman"/>
          <w:spacing w:val="-15"/>
        </w:rPr>
        <w:t> </w:t>
      </w:r>
      <w:r>
        <w:rPr/>
        <w:t>Cível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Janeiro</w:t>
      </w:r>
    </w:p>
    <w:p>
      <w:pPr>
        <w:pStyle w:val="BodyText"/>
        <w:ind w:left="227" w:right="2156"/>
      </w:pPr>
      <w:r>
        <w:rPr/>
        <w:t>0044608-27.1994.4.02.5101</w:t>
      </w:r>
      <w:r>
        <w:rPr>
          <w:rFonts w:ascii="Times New Roman" w:hAnsi="Times New Roman"/>
          <w:spacing w:val="-10"/>
        </w:rPr>
        <w:t> </w:t>
      </w:r>
      <w:r>
        <w:rPr/>
        <w:t>–</w:t>
      </w:r>
      <w:r>
        <w:rPr>
          <w:rFonts w:ascii="Times New Roman" w:hAnsi="Times New Roman"/>
          <w:spacing w:val="-9"/>
        </w:rPr>
        <w:t> </w:t>
      </w:r>
      <w:r>
        <w:rPr/>
        <w:t>3ª</w:t>
      </w:r>
      <w:r>
        <w:rPr>
          <w:rFonts w:ascii="Times New Roman" w:hAnsi="Times New Roman"/>
          <w:spacing w:val="-11"/>
        </w:rPr>
        <w:t> </w:t>
      </w:r>
      <w:r>
        <w:rPr/>
        <w:t>Vara</w:t>
      </w:r>
      <w:r>
        <w:rPr>
          <w:rFonts w:ascii="Times New Roman" w:hAnsi="Times New Roman"/>
          <w:spacing w:val="-9"/>
        </w:rPr>
        <w:t> </w:t>
      </w:r>
      <w:r>
        <w:rPr/>
        <w:t>Federal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Seção</w:t>
      </w:r>
      <w:r>
        <w:rPr>
          <w:rFonts w:ascii="Times New Roman" w:hAnsi="Times New Roman"/>
          <w:spacing w:val="-9"/>
        </w:rPr>
        <w:t> </w:t>
      </w:r>
      <w:r>
        <w:rPr/>
        <w:t>Judiciária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Rio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0005985-83.1997.4.02.5101</w:t>
      </w:r>
      <w:r>
        <w:rPr>
          <w:rFonts w:ascii="Times New Roman" w:hAnsi="Times New Roman"/>
          <w:spacing w:val="-15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3ª</w:t>
      </w:r>
      <w:r>
        <w:rPr>
          <w:rFonts w:ascii="Times New Roman" w:hAnsi="Times New Roman"/>
          <w:spacing w:val="-15"/>
        </w:rPr>
        <w:t> </w:t>
      </w:r>
      <w:r>
        <w:rPr/>
        <w:t>Vara</w:t>
      </w:r>
      <w:r>
        <w:rPr>
          <w:rFonts w:ascii="Times New Roman" w:hAnsi="Times New Roman"/>
          <w:spacing w:val="-15"/>
        </w:rPr>
        <w:t> </w:t>
      </w:r>
      <w:r>
        <w:rPr/>
        <w:t>Federal</w:t>
      </w:r>
      <w:r>
        <w:rPr>
          <w:rFonts w:ascii="Times New Roman" w:hAnsi="Times New Roman"/>
          <w:spacing w:val="-14"/>
        </w:rPr>
        <w:t> </w:t>
      </w:r>
      <w:r>
        <w:rPr/>
        <w:t>da</w:t>
      </w:r>
      <w:r>
        <w:rPr>
          <w:rFonts w:ascii="Times New Roman" w:hAnsi="Times New Roman"/>
          <w:spacing w:val="-15"/>
        </w:rPr>
        <w:t> </w:t>
      </w:r>
      <w:r>
        <w:rPr/>
        <w:t>Seção</w:t>
      </w:r>
      <w:r>
        <w:rPr>
          <w:rFonts w:ascii="Times New Roman" w:hAnsi="Times New Roman"/>
          <w:spacing w:val="-13"/>
        </w:rPr>
        <w:t> </w:t>
      </w:r>
      <w:r>
        <w:rPr/>
        <w:t>Judiciária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Janeiro</w:t>
      </w:r>
    </w:p>
    <w:p>
      <w:pPr>
        <w:pStyle w:val="BodyText"/>
        <w:spacing w:before="288"/>
        <w:ind w:left="227" w:right="275"/>
        <w:jc w:val="both"/>
      </w:pPr>
      <w:r>
        <w:rPr>
          <w:b/>
        </w:rPr>
        <w:t>Bloqueios</w:t>
      </w:r>
      <w:r>
        <w:rPr>
          <w:rFonts w:ascii="Times New Roman" w:hAnsi="Times New Roman"/>
        </w:rPr>
        <w:t> </w:t>
      </w:r>
      <w:r>
        <w:rPr>
          <w:b/>
        </w:rPr>
        <w:t>em</w:t>
      </w:r>
      <w:r>
        <w:rPr>
          <w:rFonts w:ascii="Times New Roman" w:hAnsi="Times New Roman"/>
        </w:rPr>
        <w:t> </w:t>
      </w:r>
      <w:r>
        <w:rPr>
          <w:b/>
        </w:rPr>
        <w:t>conta</w:t>
      </w:r>
      <w:r>
        <w:rPr>
          <w:rFonts w:ascii="Times New Roman" w:hAnsi="Times New Roman"/>
        </w:rPr>
        <w:t> </w:t>
      </w:r>
      <w:r>
        <w:rPr>
          <w:b/>
        </w:rPr>
        <w:t>corrente: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relativos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diversas</w:t>
      </w:r>
      <w:r>
        <w:rPr>
          <w:rFonts w:ascii="Times New Roman" w:hAnsi="Times New Roman"/>
        </w:rPr>
        <w:t> </w:t>
      </w:r>
      <w:r>
        <w:rPr/>
        <w:t>ações</w:t>
      </w:r>
      <w:r>
        <w:rPr>
          <w:rFonts w:ascii="Times New Roman" w:hAnsi="Times New Roman"/>
        </w:rPr>
        <w:t> </w:t>
      </w:r>
      <w:r>
        <w:rPr/>
        <w:t>trabalhistas,</w:t>
      </w:r>
      <w:r>
        <w:rPr>
          <w:rFonts w:ascii="Times New Roman" w:hAnsi="Times New Roman"/>
        </w:rPr>
        <w:t> </w:t>
      </w:r>
      <w:r>
        <w:rPr/>
        <w:t>cíveis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tributárias,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pedido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penhora</w:t>
      </w:r>
      <w:r>
        <w:rPr>
          <w:rFonts w:ascii="Times New Roman" w:hAnsi="Times New Roman"/>
          <w:spacing w:val="-7"/>
        </w:rPr>
        <w:t> </w:t>
      </w:r>
      <w:r>
        <w:rPr/>
        <w:t>judicial</w:t>
      </w:r>
      <w:r>
        <w:rPr>
          <w:rFonts w:ascii="Times New Roman" w:hAnsi="Times New Roman"/>
          <w:spacing w:val="-6"/>
        </w:rPr>
        <w:t> </w:t>
      </w:r>
      <w:r>
        <w:rPr/>
        <w:t>nas</w:t>
      </w:r>
      <w:r>
        <w:rPr>
          <w:rFonts w:ascii="Times New Roman" w:hAnsi="Times New Roman"/>
          <w:spacing w:val="-8"/>
        </w:rPr>
        <w:t> </w:t>
      </w:r>
      <w:r>
        <w:rPr/>
        <w:t>contas</w:t>
      </w:r>
      <w:r>
        <w:rPr>
          <w:rFonts w:ascii="Times New Roman" w:hAnsi="Times New Roman"/>
          <w:spacing w:val="-8"/>
        </w:rPr>
        <w:t> </w:t>
      </w:r>
      <w:r>
        <w:rPr/>
        <w:t>bancárias</w:t>
      </w:r>
      <w:r>
        <w:rPr>
          <w:rFonts w:ascii="Times New Roman" w:hAnsi="Times New Roman"/>
          <w:spacing w:val="-8"/>
        </w:rPr>
        <w:t> </w:t>
      </w:r>
      <w:r>
        <w:rPr/>
        <w:t>em</w:t>
      </w:r>
      <w:r>
        <w:rPr>
          <w:rFonts w:ascii="Times New Roman" w:hAnsi="Times New Roman"/>
          <w:spacing w:val="-4"/>
        </w:rPr>
        <w:t> </w:t>
      </w:r>
      <w:r>
        <w:rPr/>
        <w:t>que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Companhia</w:t>
      </w:r>
      <w:r>
        <w:rPr>
          <w:rFonts w:ascii="Times New Roman" w:hAnsi="Times New Roman"/>
          <w:spacing w:val="-7"/>
        </w:rPr>
        <w:t> </w:t>
      </w:r>
      <w:r>
        <w:rPr/>
        <w:t>possui</w:t>
      </w:r>
      <w:r>
        <w:rPr>
          <w:rFonts w:ascii="Times New Roman" w:hAnsi="Times New Roman"/>
          <w:spacing w:val="-6"/>
        </w:rPr>
        <w:t> </w:t>
      </w:r>
      <w:r>
        <w:rPr/>
        <w:t>junto</w:t>
      </w:r>
      <w:r>
        <w:rPr>
          <w:rFonts w:ascii="Times New Roman" w:hAnsi="Times New Roman"/>
          <w:spacing w:val="-7"/>
        </w:rPr>
        <w:t> </w:t>
      </w:r>
      <w:r>
        <w:rPr/>
        <w:t>ao</w:t>
      </w:r>
      <w:r>
        <w:rPr>
          <w:rFonts w:ascii="Times New Roman" w:hAnsi="Times New Roman"/>
          <w:spacing w:val="-5"/>
        </w:rPr>
        <w:t> </w:t>
      </w:r>
      <w:r>
        <w:rPr/>
        <w:t>Banco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Brasil,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Caixa</w:t>
      </w:r>
      <w:r>
        <w:rPr>
          <w:rFonts w:ascii="Times New Roman" w:hAnsi="Times New Roman"/>
        </w:rPr>
        <w:t> </w:t>
      </w:r>
      <w:r>
        <w:rPr/>
        <w:t>Econômica</w:t>
      </w:r>
      <w:r>
        <w:rPr>
          <w:rFonts w:ascii="Times New Roman" w:hAnsi="Times New Roman"/>
        </w:rPr>
        <w:t> </w:t>
      </w:r>
      <w:r>
        <w:rPr/>
        <w:t>Federal.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</w:rPr>
        <w:t> </w:t>
      </w:r>
      <w:r>
        <w:rPr>
          <w:b/>
        </w:rPr>
        <w:t>judiciais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Portus: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referentes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judiciais,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autos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seguintes</w:t>
      </w:r>
      <w:r>
        <w:rPr>
          <w:rFonts w:ascii="Times New Roman" w:hAnsi="Times New Roman"/>
        </w:rPr>
        <w:t> </w:t>
      </w:r>
      <w:r>
        <w:rPr/>
        <w:t>processos:</w:t>
      </w:r>
      <w:r>
        <w:rPr>
          <w:rFonts w:ascii="Times New Roman" w:hAnsi="Times New Roman"/>
        </w:rPr>
        <w:t> </w:t>
      </w:r>
      <w:r>
        <w:rPr/>
        <w:t>0105594-59.2004.8.19.0001,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3"/>
        </w:rPr>
        <w:t> </w:t>
      </w:r>
      <w:r>
        <w:rPr/>
        <w:t>21ª</w:t>
      </w:r>
      <w:r>
        <w:rPr>
          <w:rFonts w:ascii="Times New Roman" w:hAnsi="Times New Roman"/>
          <w:spacing w:val="-4"/>
        </w:rPr>
        <w:t> </w:t>
      </w:r>
      <w:r>
        <w:rPr/>
        <w:t>Vara</w:t>
      </w:r>
      <w:r>
        <w:rPr>
          <w:rFonts w:ascii="Times New Roman" w:hAnsi="Times New Roman"/>
          <w:spacing w:val="-3"/>
        </w:rPr>
        <w:t> </w:t>
      </w:r>
      <w:r>
        <w:rPr/>
        <w:t>Cível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3"/>
        </w:rPr>
        <w:t> </w:t>
      </w:r>
      <w:r>
        <w:rPr/>
        <w:t>Rio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Janeiro,</w:t>
      </w:r>
      <w:r>
        <w:rPr>
          <w:rFonts w:ascii="Times New Roman" w:hAnsi="Times New Roman"/>
          <w:spacing w:val="-3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0002173-66.2013.8.19.0024,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3"/>
        </w:rPr>
        <w:t> </w:t>
      </w:r>
      <w:r>
        <w:rPr/>
        <w:t>1ª</w:t>
      </w:r>
      <w:r>
        <w:rPr>
          <w:rFonts w:ascii="Times New Roman" w:hAnsi="Times New Roman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Cível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Comarca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Itaguaí.</w:t>
      </w:r>
    </w:p>
    <w:p>
      <w:pPr>
        <w:pStyle w:val="BodyText"/>
        <w:spacing w:before="293"/>
        <w:ind w:left="227" w:right="273"/>
        <w:jc w:val="both"/>
      </w:pPr>
      <w:r>
        <w:rPr>
          <w:b/>
        </w:rPr>
        <w:t>Recursos</w:t>
      </w:r>
      <w:r>
        <w:rPr>
          <w:rFonts w:ascii="Times New Roman" w:hAnsi="Times New Roman"/>
        </w:rPr>
        <w:t> </w:t>
      </w:r>
      <w:r>
        <w:rPr>
          <w:b/>
        </w:rPr>
        <w:t>interpostos:</w:t>
      </w:r>
      <w:r>
        <w:rPr>
          <w:rFonts w:ascii="Times New Roman" w:hAnsi="Times New Roman"/>
        </w:rPr>
        <w:t> </w:t>
      </w:r>
      <w:r>
        <w:rPr/>
        <w:t>registra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interposição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ordinários,</w:t>
      </w:r>
      <w:r>
        <w:rPr>
          <w:rFonts w:ascii="Times New Roman" w:hAnsi="Times New Roman"/>
        </w:rPr>
        <w:t> </w:t>
      </w:r>
      <w:r>
        <w:rPr/>
        <w:t>embargos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declaração,</w:t>
      </w:r>
      <w:r>
        <w:rPr>
          <w:rFonts w:ascii="Times New Roman" w:hAnsi="Times New Roman"/>
        </w:rPr>
        <w:t> </w:t>
      </w:r>
      <w:r>
        <w:rPr/>
        <w:t>recurso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revista,</w:t>
      </w:r>
      <w:r>
        <w:rPr>
          <w:rFonts w:ascii="Times New Roman" w:hAnsi="Times New Roman"/>
        </w:rPr>
        <w:t> </w:t>
      </w:r>
      <w:r>
        <w:rPr/>
        <w:t>agravo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instrumento,</w:t>
      </w:r>
      <w:r>
        <w:rPr>
          <w:rFonts w:ascii="Times New Roman" w:hAnsi="Times New Roman"/>
        </w:rPr>
        <w:t> </w:t>
      </w:r>
      <w:r>
        <w:rPr/>
        <w:t>agravo</w:t>
      </w:r>
      <w:r>
        <w:rPr>
          <w:rFonts w:ascii="Times New Roman" w:hAnsi="Times New Roman"/>
        </w:rPr>
        <w:t> </w:t>
      </w:r>
      <w:r>
        <w:rPr/>
        <w:t>interno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medidas</w:t>
      </w:r>
      <w:r>
        <w:rPr>
          <w:rFonts w:ascii="Times New Roman" w:hAnsi="Times New Roman"/>
        </w:rPr>
        <w:t> </w:t>
      </w:r>
      <w:r>
        <w:rPr/>
        <w:t>jurídicas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interesse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2"/>
        <w:jc w:val="both"/>
      </w:pPr>
      <w:r>
        <w:rPr>
          <w:b/>
        </w:rPr>
        <w:t>Ações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judiciais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–</w:t>
      </w:r>
      <w:r>
        <w:rPr>
          <w:rFonts w:ascii="Times New Roman" w:hAnsi="Times New Roman"/>
          <w:spacing w:val="-3"/>
        </w:rPr>
        <w:t> </w:t>
      </w:r>
      <w:r>
        <w:rPr>
          <w:b/>
        </w:rPr>
        <w:t>VPNI:</w:t>
      </w:r>
      <w:r>
        <w:rPr>
          <w:rFonts w:ascii="Times New Roman" w:hAnsi="Times New Roman"/>
          <w:spacing w:val="-5"/>
        </w:rPr>
        <w:t> </w:t>
      </w:r>
      <w:r>
        <w:rPr/>
        <w:t>compreendem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6"/>
        </w:rPr>
        <w:t> </w:t>
      </w:r>
      <w:r>
        <w:rPr/>
        <w:t>depósitos</w:t>
      </w:r>
      <w:r>
        <w:rPr>
          <w:rFonts w:ascii="Times New Roman" w:hAnsi="Times New Roman"/>
          <w:spacing w:val="-4"/>
        </w:rPr>
        <w:t> </w:t>
      </w:r>
      <w:r>
        <w:rPr/>
        <w:t>judiciais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5"/>
        </w:rPr>
        <w:t> </w:t>
      </w:r>
      <w:r>
        <w:rPr/>
        <w:t>processo</w:t>
      </w:r>
      <w:r>
        <w:rPr>
          <w:rFonts w:ascii="Times New Roman" w:hAnsi="Times New Roman"/>
          <w:spacing w:val="-8"/>
        </w:rPr>
        <w:t> </w:t>
      </w:r>
      <w:r>
        <w:rPr/>
        <w:t>0100626-70.2017.5.01.0004,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trâmite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4ª</w:t>
      </w:r>
      <w:r>
        <w:rPr>
          <w:rFonts w:ascii="Times New Roman" w:hAnsi="Times New Roman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Trabalho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Janeiro,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salarial</w:t>
      </w:r>
      <w:r>
        <w:rPr>
          <w:rFonts w:ascii="Times New Roman" w:hAnsi="Times New Roman"/>
        </w:rPr>
        <w:t> </w:t>
      </w:r>
      <w:r>
        <w:rPr/>
        <w:t>denominada</w:t>
      </w:r>
      <w:r>
        <w:rPr>
          <w:rFonts w:ascii="Times New Roman" w:hAnsi="Times New Roman"/>
        </w:rPr>
        <w:t> </w:t>
      </w:r>
      <w:r>
        <w:rPr/>
        <w:t>VPNI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Vantagem</w:t>
      </w:r>
      <w:r>
        <w:rPr>
          <w:rFonts w:ascii="Times New Roman" w:hAnsi="Times New Roman"/>
        </w:rPr>
        <w:t> </w:t>
      </w:r>
      <w:r>
        <w:rPr/>
        <w:t>Pessoal</w:t>
      </w:r>
      <w:r>
        <w:rPr>
          <w:rFonts w:ascii="Times New Roman" w:hAnsi="Times New Roman"/>
        </w:rPr>
        <w:t> </w:t>
      </w:r>
      <w:r>
        <w:rPr/>
        <w:t>Nominal</w:t>
      </w:r>
      <w:r>
        <w:rPr>
          <w:rFonts w:ascii="Times New Roman" w:hAnsi="Times New Roman"/>
        </w:rPr>
        <w:t> </w:t>
      </w:r>
      <w:r>
        <w:rPr/>
        <w:t>Individual.</w:t>
      </w:r>
    </w:p>
    <w:p>
      <w:pPr>
        <w:pStyle w:val="BodyText"/>
        <w:spacing w:before="2"/>
      </w:pPr>
    </w:p>
    <w:p>
      <w:pPr>
        <w:pStyle w:val="BodyText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</w:rPr>
        <w:t> </w:t>
      </w:r>
      <w:r>
        <w:rPr>
          <w:b/>
        </w:rPr>
        <w:t>judiciais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impostos</w:t>
      </w:r>
      <w:r>
        <w:rPr>
          <w:rFonts w:ascii="Times New Roman" w:hAnsi="Times New Roman"/>
        </w:rPr>
        <w:t> </w:t>
      </w:r>
      <w:r>
        <w:rPr>
          <w:b/>
        </w:rPr>
        <w:t>federais: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relativos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IRPJ,</w:t>
      </w:r>
      <w:r>
        <w:rPr>
          <w:rFonts w:ascii="Times New Roman" w:hAnsi="Times New Roman"/>
        </w:rPr>
        <w:t> </w:t>
      </w:r>
      <w:r>
        <w:rPr/>
        <w:t>PIS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Cofins,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discutidos</w:t>
      </w:r>
      <w:r>
        <w:rPr>
          <w:rFonts w:ascii="Times New Roman" w:hAnsi="Times New Roman"/>
          <w:spacing w:val="-4"/>
        </w:rPr>
        <w:t> </w:t>
      </w:r>
      <w:r>
        <w:rPr/>
        <w:t>judicialmente,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3"/>
        </w:rPr>
        <w:t> </w:t>
      </w:r>
      <w:r>
        <w:rPr/>
        <w:t>qual</w:t>
      </w:r>
      <w:r>
        <w:rPr>
          <w:rFonts w:ascii="Times New Roman" w:hAnsi="Times New Roman"/>
          <w:spacing w:val="-3"/>
        </w:rPr>
        <w:t> </w:t>
      </w:r>
      <w:r>
        <w:rPr/>
        <w:t>visa</w:t>
      </w:r>
      <w:r>
        <w:rPr>
          <w:rFonts w:ascii="Times New Roman" w:hAnsi="Times New Roman"/>
          <w:spacing w:val="-3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imunidade</w:t>
      </w:r>
      <w:r>
        <w:rPr>
          <w:rFonts w:ascii="Times New Roman" w:hAnsi="Times New Roman"/>
          <w:spacing w:val="-1"/>
        </w:rPr>
        <w:t> </w:t>
      </w:r>
      <w:r>
        <w:rPr/>
        <w:t>tributária</w:t>
      </w:r>
      <w:r>
        <w:rPr>
          <w:rFonts w:ascii="Times New Roman" w:hAnsi="Times New Roman"/>
          <w:spacing w:val="-3"/>
        </w:rPr>
        <w:t> </w:t>
      </w:r>
      <w:r>
        <w:rPr/>
        <w:t>do</w:t>
      </w:r>
      <w:r>
        <w:rPr>
          <w:rFonts w:ascii="Times New Roman" w:hAnsi="Times New Roman"/>
          <w:spacing w:val="-3"/>
        </w:rPr>
        <w:t> </w:t>
      </w:r>
      <w:r>
        <w:rPr/>
        <w:t>IRPJ,</w:t>
      </w:r>
      <w:r>
        <w:rPr>
          <w:rFonts w:ascii="Times New Roman" w:hAnsi="Times New Roman"/>
          <w:spacing w:val="-3"/>
        </w:rPr>
        <w:t> </w:t>
      </w:r>
      <w:r>
        <w:rPr/>
        <w:t>bem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enquadramento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Cofins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regime</w:t>
      </w:r>
      <w:r>
        <w:rPr>
          <w:rFonts w:ascii="Times New Roman" w:hAnsi="Times New Roman"/>
        </w:rPr>
        <w:t> </w:t>
      </w:r>
      <w:r>
        <w:rPr/>
        <w:t>cumulativo.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iniciaram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competência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fevereiro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atualizados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extratos</w:t>
      </w:r>
      <w:r>
        <w:rPr>
          <w:rFonts w:ascii="Times New Roman" w:hAnsi="Times New Roman"/>
        </w:rPr>
        <w:t> </w:t>
      </w:r>
      <w:r>
        <w:rPr/>
        <w:t>judiciais.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judiciais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–</w:t>
      </w:r>
      <w:r>
        <w:rPr>
          <w:rFonts w:ascii="Times New Roman" w:hAnsi="Times New Roman"/>
          <w:spacing w:val="-14"/>
        </w:rPr>
        <w:t> </w:t>
      </w:r>
      <w:r>
        <w:rPr>
          <w:b/>
        </w:rPr>
        <w:t>IPTU:</w:t>
      </w:r>
      <w:r>
        <w:rPr>
          <w:rFonts w:ascii="Times New Roman" w:hAnsi="Times New Roman"/>
          <w:spacing w:val="-14"/>
        </w:rPr>
        <w:t> </w:t>
      </w:r>
      <w:r>
        <w:rPr/>
        <w:t>são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relativos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IPTU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Município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Janeiro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Itaguaí,</w:t>
      </w:r>
      <w:r>
        <w:rPr>
          <w:rFonts w:ascii="Times New Roman" w:hAnsi="Times New Roman"/>
          <w:spacing w:val="-14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discutidos</w:t>
      </w:r>
      <w:r>
        <w:rPr>
          <w:rFonts w:ascii="Times New Roman" w:hAnsi="Times New Roman"/>
        </w:rPr>
        <w:t> </w:t>
      </w:r>
      <w:r>
        <w:rPr/>
        <w:t>judicialmente,</w:t>
      </w:r>
      <w:r>
        <w:rPr>
          <w:rFonts w:ascii="Times New Roman" w:hAnsi="Times New Roman"/>
        </w:rPr>
        <w:t> </w:t>
      </w:r>
      <w:r>
        <w:rPr/>
        <w:t>visando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ressarcimento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atualizados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extratos</w:t>
      </w:r>
      <w:r>
        <w:rPr>
          <w:rFonts w:ascii="Times New Roman" w:hAnsi="Times New Roman"/>
        </w:rPr>
        <w:t> </w:t>
      </w:r>
      <w:r>
        <w:rPr/>
        <w:t>judiciais.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Ações</w:t>
      </w:r>
      <w:r>
        <w:rPr>
          <w:rFonts w:ascii="Times New Roman" w:hAnsi="Times New Roman"/>
        </w:rPr>
        <w:t> </w:t>
      </w:r>
      <w:r>
        <w:rPr>
          <w:b/>
        </w:rPr>
        <w:t>judiciais</w:t>
      </w:r>
      <w:r>
        <w:rPr>
          <w:rFonts w:ascii="Times New Roman" w:hAnsi="Times New Roman"/>
        </w:rPr>
        <w:t> </w:t>
      </w:r>
      <w:r>
        <w:rPr>
          <w:b/>
        </w:rPr>
        <w:t>–</w:t>
      </w:r>
      <w:r>
        <w:rPr>
          <w:rFonts w:ascii="Times New Roman" w:hAnsi="Times New Roman"/>
        </w:rPr>
        <w:t> </w:t>
      </w:r>
      <w:r>
        <w:rPr>
          <w:b/>
        </w:rPr>
        <w:t>Dibens: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referentes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judiciais,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autos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extrajudicial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0044608-27.1994.4.02.5101,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3ª</w:t>
      </w:r>
      <w:r>
        <w:rPr>
          <w:rFonts w:ascii="Times New Roman" w:hAnsi="Times New Roman"/>
          <w:spacing w:val="-1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Federal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Seção</w:t>
      </w:r>
      <w:r>
        <w:rPr>
          <w:rFonts w:ascii="Times New Roman" w:hAnsi="Times New Roman"/>
        </w:rPr>
        <w:t> </w:t>
      </w:r>
      <w:r>
        <w:rPr/>
        <w:t>Judiciária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Janeiro.</w:t>
      </w:r>
    </w:p>
    <w:p>
      <w:pPr>
        <w:pStyle w:val="BodyText"/>
        <w:spacing w:before="2"/>
      </w:pPr>
    </w:p>
    <w:p>
      <w:pPr>
        <w:pStyle w:val="BodyText"/>
        <w:ind w:left="227" w:right="271"/>
        <w:jc w:val="both"/>
      </w:pPr>
      <w:r>
        <w:rPr>
          <w:b/>
        </w:rPr>
        <w:t>Outras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ações</w:t>
      </w:r>
      <w:r>
        <w:rPr>
          <w:rFonts w:ascii="Times New Roman" w:hAnsi="Times New Roman"/>
          <w:spacing w:val="-13"/>
        </w:rPr>
        <w:t> </w:t>
      </w:r>
      <w:r>
        <w:rPr>
          <w:b/>
        </w:rPr>
        <w:t>judiciais:</w:t>
      </w:r>
      <w:r>
        <w:rPr>
          <w:rFonts w:ascii="Times New Roman" w:hAnsi="Times New Roman"/>
          <w:spacing w:val="-13"/>
        </w:rPr>
        <w:t> </w:t>
      </w:r>
      <w:r>
        <w:rPr/>
        <w:t>compreendem</w:t>
      </w:r>
      <w:r>
        <w:rPr>
          <w:rFonts w:ascii="Times New Roman" w:hAnsi="Times New Roman"/>
          <w:spacing w:val="-13"/>
        </w:rPr>
        <w:t> </w:t>
      </w:r>
      <w:r>
        <w:rPr/>
        <w:t>os</w:t>
      </w:r>
      <w:r>
        <w:rPr>
          <w:rFonts w:ascii="Times New Roman" w:hAnsi="Times New Roman"/>
          <w:spacing w:val="-13"/>
        </w:rPr>
        <w:t> </w:t>
      </w:r>
      <w:r>
        <w:rPr/>
        <w:t>depósitos</w:t>
      </w:r>
      <w:r>
        <w:rPr>
          <w:rFonts w:ascii="Times New Roman" w:hAnsi="Times New Roman"/>
          <w:spacing w:val="-11"/>
        </w:rPr>
        <w:t> </w:t>
      </w:r>
      <w:r>
        <w:rPr/>
        <w:t>judiciais</w:t>
      </w:r>
      <w:r>
        <w:rPr>
          <w:rFonts w:ascii="Times New Roman" w:hAnsi="Times New Roman"/>
          <w:spacing w:val="-13"/>
        </w:rPr>
        <w:t> </w:t>
      </w:r>
      <w:r>
        <w:rPr/>
        <w:t>nos</w:t>
      </w:r>
      <w:r>
        <w:rPr>
          <w:rFonts w:ascii="Times New Roman" w:hAnsi="Times New Roman"/>
          <w:spacing w:val="-13"/>
        </w:rPr>
        <w:t> </w:t>
      </w:r>
      <w:r>
        <w:rPr/>
        <w:t>demais</w:t>
      </w:r>
      <w:r>
        <w:rPr>
          <w:rFonts w:ascii="Times New Roman" w:hAnsi="Times New Roman"/>
          <w:spacing w:val="-13"/>
        </w:rPr>
        <w:t> </w:t>
      </w:r>
      <w:r>
        <w:rPr/>
        <w:t>processos</w:t>
      </w:r>
      <w:r>
        <w:rPr>
          <w:rFonts w:ascii="Times New Roman" w:hAnsi="Times New Roman"/>
          <w:spacing w:val="-11"/>
        </w:rPr>
        <w:t> </w:t>
      </w:r>
      <w:r>
        <w:rPr/>
        <w:t>cíveis,</w:t>
      </w:r>
      <w:r>
        <w:rPr>
          <w:rFonts w:ascii="Times New Roman" w:hAnsi="Times New Roman"/>
          <w:spacing w:val="-13"/>
        </w:rPr>
        <w:t> </w:t>
      </w:r>
      <w:r>
        <w:rPr/>
        <w:t>trabalhistas</w:t>
      </w:r>
      <w:r>
        <w:rPr>
          <w:rFonts w:ascii="Times New Roman" w:hAnsi="Times New Roman"/>
          <w:spacing w:val="-1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>
          <w:spacing w:val="-2"/>
        </w:rPr>
        <w:t>tributários.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Propriedade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para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investimento</w:t>
      </w:r>
    </w:p>
    <w:p>
      <w:pPr>
        <w:pStyle w:val="BodyText"/>
        <w:spacing w:before="292"/>
        <w:ind w:left="227" w:right="273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40</w:t>
      </w:r>
      <w:r>
        <w:rPr>
          <w:rFonts w:ascii="Times New Roman" w:hAnsi="Times New Roman"/>
        </w:rPr>
        <w:t> </w:t>
      </w:r>
      <w:r>
        <w:rPr/>
        <w:t>(quarenta)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patrimoniais</w:t>
      </w:r>
      <w:r>
        <w:rPr>
          <w:rFonts w:ascii="Times New Roman" w:hAnsi="Times New Roman"/>
        </w:rPr>
        <w:t> </w:t>
      </w:r>
      <w:r>
        <w:rPr/>
        <w:t>distribuídos</w:t>
      </w:r>
      <w:r>
        <w:rPr>
          <w:rFonts w:ascii="Times New Roman" w:hAnsi="Times New Roman"/>
        </w:rPr>
        <w:t> </w:t>
      </w:r>
      <w:r>
        <w:rPr/>
        <w:t>entre</w:t>
      </w:r>
      <w:r>
        <w:rPr>
          <w:rFonts w:ascii="Times New Roman" w:hAnsi="Times New Roman"/>
        </w:rPr>
        <w:t> </w:t>
      </w:r>
      <w:r>
        <w:rPr/>
        <w:t>25</w:t>
      </w:r>
      <w:r>
        <w:rPr>
          <w:rFonts w:ascii="Times New Roman" w:hAnsi="Times New Roman"/>
        </w:rPr>
        <w:t> </w:t>
      </w:r>
      <w:r>
        <w:rPr/>
        <w:t>(vinte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cinco)</w:t>
      </w:r>
      <w:r>
        <w:rPr>
          <w:rFonts w:ascii="Times New Roman" w:hAnsi="Times New Roman"/>
        </w:rPr>
        <w:t> </w:t>
      </w:r>
      <w:r>
        <w:rPr/>
        <w:t>imóveis</w:t>
      </w:r>
      <w:r>
        <w:rPr>
          <w:rFonts w:ascii="Times New Roman" w:hAnsi="Times New Roman"/>
        </w:rPr>
        <w:t> </w:t>
      </w:r>
      <w:r>
        <w:rPr/>
        <w:t>externos</w:t>
      </w:r>
      <w:r>
        <w:rPr>
          <w:rFonts w:ascii="Times New Roman" w:hAnsi="Times New Roman"/>
        </w:rPr>
        <w:t> </w:t>
      </w:r>
      <w:r>
        <w:rPr/>
        <w:t>(edificações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terrenos)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propriedade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mantidos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auferir</w:t>
      </w:r>
      <w:r>
        <w:rPr>
          <w:rFonts w:ascii="Times New Roman" w:hAnsi="Times New Roman"/>
        </w:rPr>
        <w:t> </w:t>
      </w:r>
      <w:r>
        <w:rPr/>
        <w:t>aluguel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valorização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capital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ambas,</w:t>
      </w:r>
      <w:r>
        <w:rPr>
          <w:rFonts w:ascii="Times New Roman" w:hAnsi="Times New Roman"/>
        </w:rPr>
        <w:t> </w:t>
      </w:r>
      <w:r>
        <w:rPr/>
        <w:t>registrados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aquisição</w:t>
      </w:r>
      <w:r>
        <w:rPr>
          <w:rFonts w:ascii="Times New Roman" w:hAnsi="Times New Roman"/>
        </w:rPr>
        <w:t> </w:t>
      </w:r>
      <w:r>
        <w:rPr/>
        <w:t>(custo</w:t>
      </w:r>
      <w:r>
        <w:rPr>
          <w:rFonts w:ascii="Times New Roman" w:hAnsi="Times New Roman"/>
        </w:rPr>
        <w:t> </w:t>
      </w:r>
      <w:r>
        <w:rPr/>
        <w:t>histórico).</w:t>
      </w:r>
    </w:p>
    <w:p>
      <w:pPr>
        <w:pStyle w:val="BodyText"/>
        <w:spacing w:before="292"/>
        <w:ind w:left="227" w:right="271"/>
        <w:jc w:val="both"/>
      </w:pPr>
      <w:r>
        <w:rPr/>
        <w:t>Segundo</w:t>
      </w:r>
      <w:r>
        <w:rPr>
          <w:rFonts w:ascii="Times New Roman" w:hAnsi="Times New Roman"/>
        </w:rPr>
        <w:t> </w:t>
      </w:r>
      <w:r>
        <w:rPr/>
        <w:t>laudos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determinação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mercado,</w:t>
      </w:r>
      <w:r>
        <w:rPr>
          <w:rFonts w:ascii="Times New Roman" w:hAnsi="Times New Roman"/>
        </w:rPr>
        <w:t> </w:t>
      </w:r>
      <w:r>
        <w:rPr/>
        <w:t>observados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métodos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análise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avaliação</w:t>
      </w:r>
      <w:r>
        <w:rPr>
          <w:rFonts w:ascii="Times New Roman" w:hAnsi="Times New Roman"/>
        </w:rPr>
        <w:t> </w:t>
      </w:r>
      <w:r>
        <w:rPr/>
        <w:t>empregados,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considerações</w:t>
      </w:r>
      <w:r>
        <w:rPr>
          <w:rFonts w:ascii="Times New Roman" w:hAnsi="Times New Roman"/>
        </w:rPr>
        <w:t> </w:t>
      </w:r>
      <w:r>
        <w:rPr/>
        <w:t>feitas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bens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estudo</w:t>
      </w:r>
      <w:r>
        <w:rPr>
          <w:rFonts w:ascii="Times New Roman" w:hAnsi="Times New Roman"/>
        </w:rPr>
        <w:t> </w:t>
      </w:r>
      <w:r>
        <w:rPr/>
        <w:t>quanto</w:t>
      </w:r>
      <w:r>
        <w:rPr>
          <w:rFonts w:ascii="Times New Roman" w:hAnsi="Times New Roman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características,</w:t>
      </w:r>
      <w:r>
        <w:rPr>
          <w:rFonts w:ascii="Times New Roman" w:hAnsi="Times New Roman"/>
        </w:rPr>
        <w:t> </w:t>
      </w:r>
      <w:r>
        <w:rPr/>
        <w:t>estado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conservação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manutenção,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imóveis</w:t>
      </w:r>
      <w:r>
        <w:rPr>
          <w:rFonts w:ascii="Times New Roman" w:hAnsi="Times New Roman"/>
          <w:spacing w:val="-15"/>
        </w:rPr>
        <w:t> </w:t>
      </w:r>
      <w:r>
        <w:rPr/>
        <w:t>registrados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Propriedade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investimento</w:t>
      </w:r>
      <w:r>
        <w:rPr>
          <w:rFonts w:ascii="Times New Roman" w:hAnsi="Times New Roman"/>
          <w:spacing w:val="-15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avaliados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1.625.615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1.633.919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31/12/2024).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  <w:u w:val="single"/>
        </w:rPr>
        <w:t>Imobilizado</w:t>
      </w:r>
    </w:p>
    <w:p>
      <w:pPr>
        <w:pStyle w:val="BodyText"/>
        <w:spacing w:before="292"/>
        <w:ind w:left="227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ativo</w:t>
      </w:r>
      <w:r>
        <w:rPr>
          <w:rFonts w:ascii="Times New Roman" w:hAnsi="Times New Roman"/>
          <w:spacing w:val="-12"/>
        </w:rPr>
        <w:t> </w:t>
      </w:r>
      <w:r>
        <w:rPr/>
        <w:t>imobilizado</w:t>
      </w:r>
      <w:r>
        <w:rPr>
          <w:rFonts w:ascii="Times New Roman" w:hAnsi="Times New Roman"/>
          <w:spacing w:val="-12"/>
        </w:rPr>
        <w:t> </w:t>
      </w:r>
      <w:r>
        <w:rPr/>
        <w:t>está</w:t>
      </w:r>
      <w:r>
        <w:rPr>
          <w:rFonts w:ascii="Times New Roman" w:hAnsi="Times New Roman"/>
          <w:spacing w:val="-14"/>
        </w:rPr>
        <w:t> </w:t>
      </w:r>
      <w:r>
        <w:rPr/>
        <w:t>assim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composto: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135"/>
        <w:gridCol w:w="1133"/>
        <w:gridCol w:w="1135"/>
        <w:gridCol w:w="1046"/>
        <w:gridCol w:w="1048"/>
        <w:gridCol w:w="1163"/>
        <w:gridCol w:w="990"/>
        <w:gridCol w:w="992"/>
      </w:tblGrid>
      <w:tr>
        <w:trPr>
          <w:trHeight w:val="26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40" w:lineRule="auto" w:before="138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Bens</w:t>
            </w:r>
          </w:p>
        </w:tc>
        <w:tc>
          <w:tcPr>
            <w:tcW w:w="3403" w:type="dxa"/>
            <w:gridSpan w:val="3"/>
          </w:tcPr>
          <w:p>
            <w:pPr>
              <w:pStyle w:val="TableParagraph"/>
              <w:spacing w:line="248" w:lineRule="exact"/>
              <w:ind w:left="3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contábil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01/01/2025</w:t>
            </w:r>
          </w:p>
        </w:tc>
        <w:tc>
          <w:tcPr>
            <w:tcW w:w="4247" w:type="dxa"/>
            <w:gridSpan w:val="4"/>
          </w:tcPr>
          <w:p>
            <w:pPr>
              <w:pStyle w:val="TableParagraph"/>
              <w:spacing w:line="248" w:lineRule="exact"/>
              <w:ind w:left="33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Movimentação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janeiro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junho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2025</w:t>
            </w:r>
          </w:p>
        </w:tc>
        <w:tc>
          <w:tcPr>
            <w:tcW w:w="992" w:type="dxa"/>
            <w:vMerge w:val="restart"/>
          </w:tcPr>
          <w:p>
            <w:pPr>
              <w:pStyle w:val="TableParagraph"/>
              <w:spacing w:line="240" w:lineRule="auto" w:before="138"/>
              <w:ind w:left="16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Líquido</w:t>
            </w:r>
          </w:p>
        </w:tc>
      </w:tr>
      <w:tr>
        <w:trPr>
          <w:trHeight w:val="26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left="30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Bruto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left="350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Dep.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left="22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Líquido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15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Adições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left="233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Baixas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left="26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Transf.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left="282"/>
              <w:jc w:val="lef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Dep.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Operação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1.083.802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(443.046)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640.756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5"/>
                <w:sz w:val="22"/>
              </w:rPr>
              <w:t>506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2"/>
              <w:rPr>
                <w:sz w:val="22"/>
              </w:rPr>
            </w:pPr>
            <w:r>
              <w:rPr>
                <w:spacing w:val="-2"/>
                <w:sz w:val="22"/>
              </w:rPr>
              <w:t>2.246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0"/>
              <w:rPr>
                <w:sz w:val="22"/>
              </w:rPr>
            </w:pPr>
            <w:r>
              <w:rPr>
                <w:spacing w:val="-2"/>
                <w:sz w:val="22"/>
              </w:rPr>
              <w:t>(14.818)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628.690</w:t>
            </w: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Administração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185.698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(59.203)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126.495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2"/>
                <w:sz w:val="22"/>
              </w:rPr>
              <w:t>15.764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2"/>
              <w:rPr>
                <w:sz w:val="22"/>
              </w:rPr>
            </w:pPr>
            <w:r>
              <w:rPr>
                <w:spacing w:val="-2"/>
                <w:sz w:val="22"/>
              </w:rPr>
              <w:t>1.393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0"/>
              <w:rPr>
                <w:sz w:val="22"/>
              </w:rPr>
            </w:pPr>
            <w:r>
              <w:rPr>
                <w:spacing w:val="-2"/>
                <w:sz w:val="22"/>
              </w:rPr>
              <w:t>(2.381)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141.271</w:t>
            </w: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Andamento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200.911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8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sz w:val="22"/>
              </w:rPr>
            </w:pPr>
            <w:r>
              <w:rPr>
                <w:spacing w:val="-2"/>
                <w:sz w:val="22"/>
              </w:rPr>
              <w:t>200.911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2"/>
                <w:sz w:val="22"/>
              </w:rPr>
              <w:t>5.530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1"/>
              <w:rPr>
                <w:sz w:val="22"/>
              </w:rPr>
            </w:pPr>
            <w:r>
              <w:rPr>
                <w:spacing w:val="-2"/>
                <w:sz w:val="22"/>
              </w:rPr>
              <w:t>(13.117)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2"/>
              <w:rPr>
                <w:sz w:val="22"/>
              </w:rPr>
            </w:pPr>
            <w:r>
              <w:rPr>
                <w:spacing w:val="-10"/>
                <w:sz w:val="22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193.324</w:t>
            </w:r>
          </w:p>
        </w:tc>
      </w:tr>
      <w:tr>
        <w:trPr>
          <w:trHeight w:val="268" w:hRule="atLeast"/>
        </w:trPr>
        <w:tc>
          <w:tcPr>
            <w:tcW w:w="1560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Totais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1.470.411</w:t>
            </w:r>
          </w:p>
        </w:tc>
        <w:tc>
          <w:tcPr>
            <w:tcW w:w="1133" w:type="dxa"/>
          </w:tcPr>
          <w:p>
            <w:pPr>
              <w:pStyle w:val="TableParagraph"/>
              <w:spacing w:line="248" w:lineRule="exact"/>
              <w:ind w:right="9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(502.249)</w:t>
            </w:r>
          </w:p>
        </w:tc>
        <w:tc>
          <w:tcPr>
            <w:tcW w:w="1135" w:type="dxa"/>
          </w:tcPr>
          <w:p>
            <w:pPr>
              <w:pStyle w:val="TableParagraph"/>
              <w:spacing w:line="248" w:lineRule="exact"/>
              <w:ind w:right="9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968.162</w:t>
            </w:r>
          </w:p>
        </w:tc>
        <w:tc>
          <w:tcPr>
            <w:tcW w:w="1046" w:type="dxa"/>
          </w:tcPr>
          <w:p>
            <w:pPr>
              <w:pStyle w:val="TableParagraph"/>
              <w:spacing w:line="248" w:lineRule="exact"/>
              <w:ind w:right="9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21.800</w:t>
            </w:r>
          </w:p>
        </w:tc>
        <w:tc>
          <w:tcPr>
            <w:tcW w:w="1048" w:type="dxa"/>
          </w:tcPr>
          <w:p>
            <w:pPr>
              <w:pStyle w:val="TableParagraph"/>
              <w:spacing w:line="248" w:lineRule="exact"/>
              <w:ind w:right="94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-</w:t>
            </w:r>
          </w:p>
        </w:tc>
        <w:tc>
          <w:tcPr>
            <w:tcW w:w="1163" w:type="dxa"/>
          </w:tcPr>
          <w:p>
            <w:pPr>
              <w:pStyle w:val="TableParagraph"/>
              <w:spacing w:line="248" w:lineRule="exact"/>
              <w:ind w:right="9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(9.478)</w:t>
            </w:r>
          </w:p>
        </w:tc>
        <w:tc>
          <w:tcPr>
            <w:tcW w:w="990" w:type="dxa"/>
          </w:tcPr>
          <w:p>
            <w:pPr>
              <w:pStyle w:val="TableParagraph"/>
              <w:spacing w:line="248" w:lineRule="exact"/>
              <w:ind w:right="9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(17.199)</w:t>
            </w:r>
          </w:p>
        </w:tc>
        <w:tc>
          <w:tcPr>
            <w:tcW w:w="992" w:type="dxa"/>
          </w:tcPr>
          <w:p>
            <w:pPr>
              <w:pStyle w:val="TableParagraph"/>
              <w:spacing w:line="248" w:lineRule="exact"/>
              <w:ind w:left="67" w:right="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963.285</w:t>
            </w:r>
          </w:p>
        </w:tc>
      </w:tr>
    </w:tbl>
    <w:p>
      <w:pPr>
        <w:pStyle w:val="TableParagraph"/>
        <w:spacing w:after="0" w:line="248" w:lineRule="exact"/>
        <w:jc w:val="center"/>
        <w:rPr>
          <w:b/>
          <w:sz w:val="22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5"/>
        <w:jc w:val="both"/>
      </w:pP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imobilizado</w:t>
      </w:r>
      <w:r>
        <w:rPr>
          <w:rFonts w:ascii="Times New Roman" w:hAnsi="Times New Roman"/>
          <w:spacing w:val="-8"/>
        </w:rPr>
        <w:t> </w:t>
      </w:r>
      <w:r>
        <w:rPr/>
        <w:t>é</w:t>
      </w:r>
      <w:r>
        <w:rPr>
          <w:rFonts w:ascii="Times New Roman" w:hAnsi="Times New Roman"/>
          <w:spacing w:val="-5"/>
        </w:rPr>
        <w:t> </w:t>
      </w:r>
      <w:r>
        <w:rPr/>
        <w:t>registrado</w:t>
      </w:r>
      <w:r>
        <w:rPr>
          <w:rFonts w:ascii="Times New Roman" w:hAnsi="Times New Roman"/>
          <w:spacing w:val="-5"/>
        </w:rPr>
        <w:t> </w:t>
      </w:r>
      <w:r>
        <w:rPr/>
        <w:t>pelo</w:t>
      </w:r>
      <w:r>
        <w:rPr>
          <w:rFonts w:ascii="Times New Roman" w:hAnsi="Times New Roman"/>
          <w:spacing w:val="-5"/>
        </w:rPr>
        <w:t> </w:t>
      </w:r>
      <w:r>
        <w:rPr/>
        <w:t>valor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custo,</w:t>
      </w:r>
      <w:r>
        <w:rPr>
          <w:rFonts w:ascii="Times New Roman" w:hAnsi="Times New Roman"/>
          <w:spacing w:val="-6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qual</w:t>
      </w:r>
      <w:r>
        <w:rPr>
          <w:rFonts w:ascii="Times New Roman" w:hAnsi="Times New Roman"/>
          <w:spacing w:val="-8"/>
        </w:rPr>
        <w:t> </w:t>
      </w:r>
      <w:r>
        <w:rPr/>
        <w:t>é</w:t>
      </w:r>
      <w:r>
        <w:rPr>
          <w:rFonts w:ascii="Times New Roman" w:hAnsi="Times New Roman"/>
          <w:spacing w:val="-8"/>
        </w:rPr>
        <w:t> </w:t>
      </w:r>
      <w:r>
        <w:rPr/>
        <w:t>formado</w:t>
      </w:r>
      <w:r>
        <w:rPr>
          <w:rFonts w:ascii="Times New Roman" w:hAnsi="Times New Roman"/>
          <w:spacing w:val="-8"/>
        </w:rPr>
        <w:t> </w:t>
      </w:r>
      <w:r>
        <w:rPr/>
        <w:t>pelo</w:t>
      </w:r>
      <w:r>
        <w:rPr>
          <w:rFonts w:ascii="Times New Roman" w:hAnsi="Times New Roman"/>
          <w:spacing w:val="-5"/>
        </w:rPr>
        <w:t> </w:t>
      </w:r>
      <w:r>
        <w:rPr/>
        <w:t>custo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aquisição,</w:t>
      </w:r>
      <w:r>
        <w:rPr>
          <w:rFonts w:ascii="Times New Roman" w:hAnsi="Times New Roman"/>
          <w:spacing w:val="-8"/>
        </w:rPr>
        <w:t> </w:t>
      </w:r>
      <w:r>
        <w:rPr/>
        <w:t>formação</w:t>
      </w:r>
      <w:r>
        <w:rPr>
          <w:rFonts w:ascii="Times New Roman" w:hAnsi="Times New Roman"/>
          <w:spacing w:val="-8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construção,</w:t>
      </w:r>
      <w:r>
        <w:rPr>
          <w:rFonts w:ascii="Times New Roman" w:hAnsi="Times New Roman"/>
        </w:rPr>
        <w:t> </w:t>
      </w:r>
      <w:r>
        <w:rPr/>
        <w:t>adicionados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financeiros</w:t>
      </w:r>
      <w:r>
        <w:rPr>
          <w:rFonts w:ascii="Times New Roman" w:hAnsi="Times New Roman"/>
        </w:rPr>
        <w:t> </w:t>
      </w:r>
      <w:r>
        <w:rPr/>
        <w:t>incorridos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construção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desenvolvimento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projetos,</w:t>
      </w:r>
      <w:r>
        <w:rPr>
          <w:rFonts w:ascii="Times New Roman" w:hAnsi="Times New Roman"/>
        </w:rPr>
        <w:t> </w:t>
      </w:r>
      <w:r>
        <w:rPr/>
        <w:t>líquido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depreciação.</w:t>
      </w:r>
    </w:p>
    <w:p>
      <w:pPr>
        <w:pStyle w:val="BodyText"/>
        <w:spacing w:before="2"/>
      </w:pPr>
    </w:p>
    <w:p>
      <w:pPr>
        <w:pStyle w:val="BodyText"/>
        <w:ind w:left="227" w:right="275"/>
        <w:jc w:val="both"/>
      </w:pP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montante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R$</w:t>
      </w:r>
      <w:r>
        <w:rPr>
          <w:rFonts w:ascii="Times New Roman" w:hAnsi="Times New Roman"/>
          <w:spacing w:val="-5"/>
        </w:rPr>
        <w:t> </w:t>
      </w:r>
      <w:r>
        <w:rPr/>
        <w:t>9.478</w:t>
      </w:r>
      <w:r>
        <w:rPr>
          <w:rFonts w:ascii="Times New Roman" w:hAnsi="Times New Roman"/>
          <w:spacing w:val="-5"/>
        </w:rPr>
        <w:t> </w:t>
      </w:r>
      <w:r>
        <w:rPr/>
        <w:t>mil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transferido</w:t>
      </w:r>
      <w:r>
        <w:rPr>
          <w:rFonts w:ascii="Times New Roman" w:hAnsi="Times New Roman"/>
          <w:spacing w:val="-5"/>
        </w:rPr>
        <w:t> </w:t>
      </w:r>
      <w:r>
        <w:rPr/>
        <w:t>para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grupo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5"/>
        </w:rPr>
        <w:t> </w:t>
      </w:r>
      <w:r>
        <w:rPr/>
        <w:t>intangível,</w:t>
      </w:r>
      <w:r>
        <w:rPr>
          <w:rFonts w:ascii="Times New Roman" w:hAnsi="Times New Roman"/>
          <w:spacing w:val="-3"/>
        </w:rPr>
        <w:t> </w:t>
      </w:r>
      <w:r>
        <w:rPr/>
        <w:t>sendo</w:t>
      </w:r>
      <w:r>
        <w:rPr>
          <w:rFonts w:ascii="Times New Roman" w:hAnsi="Times New Roman"/>
          <w:spacing w:val="-5"/>
        </w:rPr>
        <w:t> </w:t>
      </w:r>
      <w:r>
        <w:rPr/>
        <w:t>apresentado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segregada</w:t>
      </w:r>
      <w:r>
        <w:rPr>
          <w:rFonts w:ascii="Times New Roman" w:hAnsi="Times New Roman"/>
          <w:spacing w:val="-19"/>
        </w:rPr>
        <w:t> </w:t>
      </w:r>
      <w:r>
        <w:rPr/>
        <w:t>no</w:t>
      </w:r>
      <w:r>
        <w:rPr>
          <w:rFonts w:ascii="Times New Roman" w:hAnsi="Times New Roman"/>
          <w:spacing w:val="-19"/>
        </w:rPr>
        <w:t> </w:t>
      </w:r>
      <w:r>
        <w:rPr/>
        <w:t>balanço,</w:t>
      </w:r>
      <w:r>
        <w:rPr>
          <w:rFonts w:ascii="Times New Roman" w:hAnsi="Times New Roman"/>
          <w:spacing w:val="-17"/>
        </w:rPr>
        <w:t> </w:t>
      </w:r>
      <w:r>
        <w:rPr/>
        <w:t>seguindo</w:t>
      </w:r>
      <w:r>
        <w:rPr>
          <w:rFonts w:ascii="Times New Roman" w:hAnsi="Times New Roman"/>
          <w:spacing w:val="-17"/>
        </w:rPr>
        <w:t> </w:t>
      </w:r>
      <w:r>
        <w:rPr/>
        <w:t>os</w:t>
      </w:r>
      <w:r>
        <w:rPr>
          <w:rFonts w:ascii="Times New Roman" w:hAnsi="Times New Roman"/>
          <w:spacing w:val="-20"/>
        </w:rPr>
        <w:t> </w:t>
      </w:r>
      <w:r>
        <w:rPr/>
        <w:t>preceitos</w:t>
      </w:r>
      <w:r>
        <w:rPr>
          <w:rFonts w:ascii="Times New Roman" w:hAnsi="Times New Roman"/>
          <w:spacing w:val="-20"/>
        </w:rPr>
        <w:t> </w:t>
      </w:r>
      <w:r>
        <w:rPr/>
        <w:t>do</w:t>
      </w:r>
      <w:r>
        <w:rPr>
          <w:rFonts w:ascii="Times New Roman" w:hAnsi="Times New Roman"/>
          <w:spacing w:val="-19"/>
        </w:rPr>
        <w:t> </w:t>
      </w:r>
      <w:r>
        <w:rPr/>
        <w:t>Pronunciamento</w:t>
      </w:r>
      <w:r>
        <w:rPr>
          <w:rFonts w:ascii="Times New Roman" w:hAnsi="Times New Roman"/>
          <w:spacing w:val="-19"/>
        </w:rPr>
        <w:t> </w:t>
      </w:r>
      <w:r>
        <w:rPr/>
        <w:t>Técnico</w:t>
      </w:r>
      <w:r>
        <w:rPr>
          <w:rFonts w:ascii="Times New Roman" w:hAnsi="Times New Roman"/>
          <w:spacing w:val="-17"/>
        </w:rPr>
        <w:t> </w:t>
      </w:r>
      <w:r>
        <w:rPr/>
        <w:t>CPC</w:t>
      </w:r>
      <w:r>
        <w:rPr>
          <w:rFonts w:ascii="Times New Roman" w:hAnsi="Times New Roman"/>
          <w:spacing w:val="-18"/>
        </w:rPr>
        <w:t> </w:t>
      </w:r>
      <w:r>
        <w:rPr/>
        <w:t>04</w:t>
      </w:r>
      <w:r>
        <w:rPr>
          <w:rFonts w:ascii="Times New Roman" w:hAnsi="Times New Roman"/>
          <w:spacing w:val="-16"/>
        </w:rPr>
        <w:t> </w:t>
      </w:r>
      <w:r>
        <w:rPr/>
        <w:t>(R1)</w:t>
      </w:r>
      <w:r>
        <w:rPr>
          <w:rFonts w:ascii="Times New Roman" w:hAnsi="Times New Roman"/>
          <w:spacing w:val="-18"/>
        </w:rPr>
        <w:t> </w:t>
      </w:r>
      <w:r>
        <w:rPr/>
        <w:t>–</w:t>
      </w:r>
      <w:r>
        <w:rPr>
          <w:rFonts w:ascii="Times New Roman" w:hAnsi="Times New Roman"/>
          <w:spacing w:val="-19"/>
        </w:rPr>
        <w:t> </w:t>
      </w:r>
      <w:r>
        <w:rPr/>
        <w:t>Ativo</w:t>
      </w:r>
      <w:r>
        <w:rPr>
          <w:rFonts w:ascii="Times New Roman" w:hAnsi="Times New Roman"/>
          <w:spacing w:val="-19"/>
        </w:rPr>
        <w:t> </w:t>
      </w:r>
      <w:r>
        <w:rPr/>
        <w:t>Intangível.</w:t>
      </w:r>
    </w:p>
    <w:p>
      <w:pPr>
        <w:pStyle w:val="BodyText"/>
        <w:spacing w:before="292"/>
        <w:ind w:left="227" w:right="273"/>
        <w:jc w:val="both"/>
      </w:pPr>
      <w:r>
        <w:rPr/>
        <w:t>Substancialmente,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Obras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Andamento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representado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47/2022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serviços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dragagem</w:t>
      </w:r>
      <w:r>
        <w:rPr>
          <w:rFonts w:ascii="Times New Roman" w:hAnsi="Times New Roman"/>
          <w:spacing w:val="-14"/>
        </w:rPr>
        <w:t> </w:t>
      </w:r>
      <w:r>
        <w:rPr/>
        <w:t>no</w:t>
      </w:r>
      <w:r>
        <w:rPr>
          <w:rFonts w:ascii="Times New Roman" w:hAnsi="Times New Roman"/>
          <w:spacing w:val="-14"/>
        </w:rPr>
        <w:t> </w:t>
      </w:r>
      <w:r>
        <w:rPr/>
        <w:t>Cais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Gamboa,</w:t>
      </w:r>
      <w:r>
        <w:rPr>
          <w:rFonts w:ascii="Times New Roman" w:hAnsi="Times New Roman"/>
          <w:spacing w:val="-14"/>
        </w:rPr>
        <w:t> </w:t>
      </w:r>
      <w:r>
        <w:rPr/>
        <w:t>firmado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2"/>
        </w:rPr>
        <w:t> </w:t>
      </w:r>
      <w:r>
        <w:rPr/>
        <w:t>o</w:t>
      </w:r>
      <w:r>
        <w:rPr>
          <w:rFonts w:ascii="Times New Roman" w:hAnsi="Times New Roman"/>
          <w:spacing w:val="-12"/>
        </w:rPr>
        <w:t> </w:t>
      </w:r>
      <w:r>
        <w:rPr/>
        <w:t>Consórcio</w:t>
      </w:r>
      <w:r>
        <w:rPr>
          <w:rFonts w:ascii="Times New Roman" w:hAnsi="Times New Roman"/>
          <w:spacing w:val="-12"/>
        </w:rPr>
        <w:t> </w:t>
      </w:r>
      <w:r>
        <w:rPr/>
        <w:t>Chec</w:t>
      </w:r>
      <w:r>
        <w:rPr>
          <w:rFonts w:ascii="Times New Roman" w:hAnsi="Times New Roman"/>
          <w:spacing w:val="-15"/>
        </w:rPr>
        <w:t> </w:t>
      </w:r>
      <w:r>
        <w:rPr/>
        <w:t>Dredging,</w:t>
      </w:r>
      <w:r>
        <w:rPr>
          <w:rFonts w:ascii="Times New Roman" w:hAnsi="Times New Roman"/>
          <w:spacing w:val="-12"/>
        </w:rPr>
        <w:t> </w:t>
      </w:r>
      <w:r>
        <w:rPr/>
        <w:t>no</w:t>
      </w:r>
      <w:r>
        <w:rPr>
          <w:rFonts w:ascii="Times New Roman" w:hAnsi="Times New Roman"/>
          <w:spacing w:val="-12"/>
        </w:rPr>
        <w:t> </w:t>
      </w:r>
      <w:r>
        <w:rPr/>
        <w:t>valor</w:t>
      </w:r>
      <w:r>
        <w:rPr>
          <w:rFonts w:ascii="Times New Roman" w:hAnsi="Times New Roman"/>
          <w:spacing w:val="-14"/>
        </w:rPr>
        <w:t> </w:t>
      </w:r>
      <w:r>
        <w:rPr/>
        <w:t>global,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torno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163.000</w:t>
      </w:r>
      <w:r>
        <w:rPr>
          <w:rFonts w:ascii="Times New Roman" w:hAnsi="Times New Roman"/>
        </w:rPr>
        <w:t> </w:t>
      </w:r>
      <w:r>
        <w:rPr/>
        <w:t>mil.</w:t>
      </w:r>
      <w:r>
        <w:rPr>
          <w:rFonts w:ascii="Times New Roman" w:hAnsi="Times New Roman"/>
        </w:rPr>
        <w:t> </w:t>
      </w:r>
      <w:r>
        <w:rPr/>
        <w:t>Há</w:t>
      </w:r>
      <w:r>
        <w:rPr>
          <w:rFonts w:ascii="Times New Roman" w:hAnsi="Times New Roman"/>
        </w:rPr>
        <w:t> </w:t>
      </w:r>
      <w:r>
        <w:rPr/>
        <w:t>outros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obras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menor</w:t>
      </w:r>
      <w:r>
        <w:rPr>
          <w:rFonts w:ascii="Times New Roman" w:hAnsi="Times New Roman"/>
        </w:rPr>
        <w:t> </w:t>
      </w:r>
      <w:r>
        <w:rPr/>
        <w:t>relevância.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9"/>
        </w:rPr>
        <w:t> </w:t>
      </w:r>
      <w:r>
        <w:rPr>
          <w:spacing w:val="-2"/>
          <w:u w:val="single"/>
        </w:rPr>
        <w:t>Fornecedores</w:t>
      </w:r>
    </w:p>
    <w:p>
      <w:pPr>
        <w:pStyle w:val="BodyText"/>
        <w:spacing w:before="292"/>
        <w:ind w:left="227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(a</w:t>
      </w:r>
      <w:r>
        <w:rPr>
          <w:rFonts w:ascii="Times New Roman" w:hAnsi="Times New Roman"/>
        </w:rPr>
        <w:t> </w:t>
      </w:r>
      <w:r>
        <w:rPr/>
        <w:t>vencer)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pagar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fornecedores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bens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serviços,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contas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pagar</w:t>
      </w:r>
      <w:r>
        <w:rPr>
          <w:rFonts w:ascii="Times New Roman" w:hAnsi="Times New Roman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prazo</w:t>
      </w:r>
      <w:r>
        <w:rPr>
          <w:rFonts w:ascii="Times New Roman" w:hAnsi="Times New Roman"/>
        </w:rPr>
        <w:t> </w:t>
      </w:r>
      <w:r>
        <w:rPr/>
        <w:t>médio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(trinta)</w:t>
      </w:r>
      <w:r>
        <w:rPr>
          <w:rFonts w:ascii="Times New Roman" w:hAnsi="Times New Roman"/>
        </w:rPr>
        <w:t> </w:t>
      </w:r>
      <w:r>
        <w:rPr/>
        <w:t>dias.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</w:tblGrid>
      <w:tr>
        <w:trPr>
          <w:trHeight w:val="313" w:hRule="atLeast"/>
        </w:trPr>
        <w:tc>
          <w:tcPr>
            <w:tcW w:w="28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Fornecedores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9.054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13.375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contas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pagar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429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9.483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13.801</w:t>
            </w:r>
          </w:p>
        </w:tc>
      </w:tr>
    </w:tbl>
    <w:p>
      <w:pPr>
        <w:pStyle w:val="BodyText"/>
      </w:pPr>
    </w:p>
    <w:p>
      <w:pPr>
        <w:pStyle w:val="BodyText"/>
        <w:spacing w:before="4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Obrigações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trabalhistas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spacing w:val="-2"/>
          <w:u w:val="single"/>
        </w:rPr>
        <w:t>assistenciais</w:t>
      </w:r>
    </w:p>
    <w:p>
      <w:pPr>
        <w:pStyle w:val="BodyText"/>
        <w:rPr>
          <w:b/>
        </w:rPr>
      </w:pPr>
    </w:p>
    <w:p>
      <w:pPr>
        <w:pStyle w:val="BodyText"/>
        <w:ind w:left="227" w:right="272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/>
        <w:t>contém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remunerações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empregados,</w:t>
      </w:r>
      <w:r>
        <w:rPr>
          <w:rFonts w:ascii="Times New Roman" w:hAnsi="Times New Roman"/>
        </w:rPr>
        <w:t> </w:t>
      </w:r>
      <w:r>
        <w:rPr/>
        <w:t>diretores,</w:t>
      </w:r>
      <w:r>
        <w:rPr>
          <w:rFonts w:ascii="Times New Roman" w:hAnsi="Times New Roman"/>
        </w:rPr>
        <w:t> </w:t>
      </w:r>
      <w:r>
        <w:rPr/>
        <w:t>conselheiros,</w:t>
      </w:r>
      <w:r>
        <w:rPr>
          <w:rFonts w:ascii="Times New Roman" w:hAnsi="Times New Roman"/>
        </w:rPr>
        <w:t> </w:t>
      </w:r>
      <w:r>
        <w:rPr/>
        <w:t>membros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comitê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auditoria,</w:t>
      </w:r>
      <w:r>
        <w:rPr>
          <w:rFonts w:ascii="Times New Roman" w:hAnsi="Times New Roman"/>
          <w:spacing w:val="-6"/>
        </w:rPr>
        <w:t> </w:t>
      </w:r>
      <w:r>
        <w:rPr/>
        <w:t>estagiários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3"/>
        </w:rPr>
        <w:t> </w:t>
      </w:r>
      <w:r>
        <w:rPr/>
        <w:t>jovens</w:t>
      </w:r>
      <w:r>
        <w:rPr>
          <w:rFonts w:ascii="Times New Roman" w:hAnsi="Times New Roman"/>
          <w:spacing w:val="-4"/>
        </w:rPr>
        <w:t> </w:t>
      </w:r>
      <w:r>
        <w:rPr/>
        <w:t>aprendizes,</w:t>
      </w:r>
      <w:r>
        <w:rPr>
          <w:rFonts w:ascii="Times New Roman" w:hAnsi="Times New Roman"/>
          <w:spacing w:val="-3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3"/>
        </w:rPr>
        <w:t> </w:t>
      </w:r>
      <w:r>
        <w:rPr/>
        <w:t>respectivos</w:t>
      </w:r>
      <w:r>
        <w:rPr>
          <w:rFonts w:ascii="Times New Roman" w:hAnsi="Times New Roman"/>
          <w:spacing w:val="-4"/>
        </w:rPr>
        <w:t> </w:t>
      </w:r>
      <w:r>
        <w:rPr/>
        <w:t>encargos;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4"/>
        </w:rPr>
        <w:t> </w:t>
      </w:r>
      <w:r>
        <w:rPr/>
        <w:t>valores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3"/>
        </w:rPr>
        <w:t> </w:t>
      </w:r>
      <w:r>
        <w:rPr/>
        <w:t>serem</w:t>
      </w:r>
      <w:r>
        <w:rPr>
          <w:rFonts w:ascii="Times New Roman" w:hAnsi="Times New Roman"/>
          <w:spacing w:val="-3"/>
        </w:rPr>
        <w:t> </w:t>
      </w:r>
      <w:r>
        <w:rPr/>
        <w:t>recolhidos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título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pensão</w:t>
      </w:r>
      <w:r>
        <w:rPr>
          <w:rFonts w:ascii="Times New Roman" w:hAnsi="Times New Roman"/>
        </w:rPr>
        <w:t> </w:t>
      </w:r>
      <w:r>
        <w:rPr/>
        <w:t>alimentícia;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consignações</w:t>
      </w:r>
      <w:r>
        <w:rPr>
          <w:rFonts w:ascii="Times New Roman" w:hAnsi="Times New Roman"/>
        </w:rPr>
        <w:t> </w:t>
      </w:r>
      <w:r>
        <w:rPr/>
        <w:t>descontadas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folha,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contribuição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sindicatos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associações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classe,</w:t>
      </w:r>
      <w:r>
        <w:rPr>
          <w:rFonts w:ascii="Times New Roman" w:hAnsi="Times New Roman"/>
        </w:rPr>
        <w:t> </w:t>
      </w:r>
      <w:r>
        <w:rPr/>
        <w:t>empréstimos</w:t>
      </w:r>
      <w:r>
        <w:rPr>
          <w:rFonts w:ascii="Times New Roman" w:hAnsi="Times New Roman"/>
        </w:rPr>
        <w:t> </w:t>
      </w:r>
      <w:r>
        <w:rPr/>
        <w:t>bancários,</w:t>
      </w:r>
      <w:r>
        <w:rPr>
          <w:rFonts w:ascii="Times New Roman" w:hAnsi="Times New Roman"/>
        </w:rPr>
        <w:t> </w:t>
      </w:r>
      <w:r>
        <w:rPr/>
        <w:t>plano</w:t>
      </w:r>
      <w:r>
        <w:rPr>
          <w:rFonts w:ascii="Times New Roman" w:hAnsi="Times New Roman"/>
        </w:rPr>
        <w:t> </w:t>
      </w:r>
      <w:r>
        <w:rPr/>
        <w:t>funeral,</w:t>
      </w:r>
      <w:r>
        <w:rPr>
          <w:rFonts w:ascii="Times New Roman" w:hAnsi="Times New Roman"/>
        </w:rPr>
        <w:t> </w:t>
      </w:r>
      <w:r>
        <w:rPr/>
        <w:t>etc.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</w:tblGrid>
      <w:tr>
        <w:trPr>
          <w:trHeight w:val="313" w:hRule="atLeast"/>
        </w:trPr>
        <w:tc>
          <w:tcPr>
            <w:tcW w:w="28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1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Remunerações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11.108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>7.932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Consignações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sz w:val="24"/>
              </w:rPr>
            </w:pPr>
            <w:r>
              <w:rPr>
                <w:spacing w:val="-5"/>
                <w:sz w:val="24"/>
              </w:rPr>
              <w:t>309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Mesada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judicial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Provisões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encargos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9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28.448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9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18.559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6" w:lineRule="exact" w:before="2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40.038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26.878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227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expressiva</w:t>
      </w:r>
      <w:r>
        <w:rPr>
          <w:rFonts w:ascii="Times New Roman" w:hAnsi="Times New Roman"/>
        </w:rPr>
        <w:t> </w:t>
      </w:r>
      <w:r>
        <w:rPr/>
        <w:t>refere-se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provisões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encargos,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acréscimo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provisão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13°</w:t>
      </w:r>
      <w:r>
        <w:rPr>
          <w:rFonts w:ascii="Times New Roman" w:hAnsi="Times New Roman"/>
        </w:rPr>
        <w:t> </w:t>
      </w:r>
      <w:r>
        <w:rPr/>
        <w:t>salário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respectivos</w:t>
      </w:r>
      <w:r>
        <w:rPr>
          <w:rFonts w:ascii="Times New Roman" w:hAnsi="Times New Roman"/>
        </w:rPr>
        <w:t> </w:t>
      </w:r>
      <w:r>
        <w:rPr/>
        <w:t>encargos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data-base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30/06/2025.</w:t>
      </w: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292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Obrigações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tributárias</w:t>
      </w:r>
    </w:p>
    <w:p>
      <w:pPr>
        <w:pStyle w:val="BodyText"/>
        <w:rPr>
          <w:b/>
        </w:rPr>
      </w:pPr>
    </w:p>
    <w:p>
      <w:pPr>
        <w:pStyle w:val="BodyText"/>
        <w:ind w:left="227"/>
      </w:pP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obrigações</w:t>
      </w:r>
      <w:r>
        <w:rPr>
          <w:rFonts w:ascii="Times New Roman" w:hAnsi="Times New Roman"/>
          <w:spacing w:val="-15"/>
        </w:rPr>
        <w:t> </w:t>
      </w:r>
      <w:r>
        <w:rPr/>
        <w:t>tributárias</w:t>
      </w:r>
      <w:r>
        <w:rPr>
          <w:rFonts w:ascii="Times New Roman" w:hAnsi="Times New Roman"/>
          <w:spacing w:val="-15"/>
        </w:rPr>
        <w:t> </w:t>
      </w:r>
      <w:r>
        <w:rPr/>
        <w:t>possuem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seguinte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composição: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  <w:gridCol w:w="1761"/>
        <w:gridCol w:w="1759"/>
      </w:tblGrid>
      <w:tr>
        <w:trPr>
          <w:trHeight w:val="294" w:hRule="atLeast"/>
        </w:trPr>
        <w:tc>
          <w:tcPr>
            <w:tcW w:w="286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18" w:type="dxa"/>
            <w:gridSpan w:val="2"/>
          </w:tcPr>
          <w:p>
            <w:pPr>
              <w:pStyle w:val="TableParagraph"/>
              <w:spacing w:line="273" w:lineRule="exact"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520" w:type="dxa"/>
            <w:gridSpan w:val="2"/>
          </w:tcPr>
          <w:p>
            <w:pPr>
              <w:pStyle w:val="TableParagraph"/>
              <w:spacing w:line="273" w:lineRule="exact" w:before="1"/>
              <w:ind w:left="10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28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761" w:type="dxa"/>
          </w:tcPr>
          <w:p>
            <w:pPr>
              <w:pStyle w:val="TableParagraph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28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  <w:tc>
          <w:tcPr>
            <w:tcW w:w="176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IPTU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6.873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6.873</w:t>
            </w:r>
          </w:p>
        </w:tc>
      </w:tr>
      <w:tr>
        <w:trPr>
          <w:trHeight w:val="294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ISS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5.287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5.224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Parcelamentos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127.740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123.012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281.450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332.861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Pasep/Cofins</w:t>
            </w:r>
          </w:p>
        </w:tc>
        <w:tc>
          <w:tcPr>
            <w:tcW w:w="175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139.764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88.569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IR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CSLL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6.363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22.050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124.610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71.930</w:t>
            </w:r>
          </w:p>
        </w:tc>
      </w:tr>
      <w:tr>
        <w:trPr>
          <w:trHeight w:val="294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INSS/FGTS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7.672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7.712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ocupação</w:t>
            </w:r>
          </w:p>
        </w:tc>
        <w:tc>
          <w:tcPr>
            <w:tcW w:w="175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34.908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33.517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6.534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12.696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148.462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165.758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592.892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538.974</w:t>
            </w:r>
          </w:p>
        </w:tc>
      </w:tr>
    </w:tbl>
    <w:p>
      <w:pPr>
        <w:pStyle w:val="BodyText"/>
        <w:spacing w:before="7"/>
      </w:pPr>
    </w:p>
    <w:p>
      <w:pPr>
        <w:pStyle w:val="BodyText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>
          <w:b/>
        </w:rPr>
        <w:t>IPTU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recolher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referente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76</w:t>
      </w:r>
      <w:r>
        <w:rPr>
          <w:rFonts w:ascii="Times New Roman" w:hAnsi="Times New Roman"/>
        </w:rPr>
        <w:t> </w:t>
      </w:r>
      <w:r>
        <w:rPr/>
        <w:t>(setenta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seis)</w:t>
      </w:r>
      <w:r>
        <w:rPr>
          <w:rFonts w:ascii="Times New Roman" w:hAnsi="Times New Roman"/>
        </w:rPr>
        <w:t> </w:t>
      </w:r>
      <w:r>
        <w:rPr/>
        <w:t>débitos</w:t>
      </w:r>
      <w:r>
        <w:rPr>
          <w:rFonts w:ascii="Times New Roman" w:hAnsi="Times New Roman"/>
        </w:rPr>
        <w:t> </w:t>
      </w:r>
      <w:r>
        <w:rPr/>
        <w:t>inscritos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Ativa,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Janeiro,</w:t>
      </w:r>
      <w:r>
        <w:rPr>
          <w:rFonts w:ascii="Times New Roman" w:hAnsi="Times New Roman"/>
          <w:spacing w:val="-15"/>
        </w:rPr>
        <w:t> </w:t>
      </w:r>
      <w:r>
        <w:rPr/>
        <w:t>relativos</w:t>
      </w:r>
      <w:r>
        <w:rPr>
          <w:rFonts w:ascii="Times New Roman" w:hAnsi="Times New Roman"/>
          <w:spacing w:val="-15"/>
        </w:rPr>
        <w:t> </w:t>
      </w:r>
      <w:r>
        <w:rPr/>
        <w:t>aos</w:t>
      </w:r>
      <w:r>
        <w:rPr>
          <w:rFonts w:ascii="Times New Roman" w:hAnsi="Times New Roman"/>
          <w:spacing w:val="-15"/>
        </w:rPr>
        <w:t> </w:t>
      </w:r>
      <w:r>
        <w:rPr/>
        <w:t>exercícios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2008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2019,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quais</w:t>
      </w:r>
      <w:r>
        <w:rPr>
          <w:rFonts w:ascii="Times New Roman" w:hAnsi="Times New Roman"/>
          <w:spacing w:val="-15"/>
        </w:rPr>
        <w:t> </w:t>
      </w:r>
      <w:r>
        <w:rPr/>
        <w:t>foram</w:t>
      </w:r>
      <w:r>
        <w:rPr>
          <w:rFonts w:ascii="Times New Roman" w:hAnsi="Times New Roman"/>
          <w:spacing w:val="-15"/>
        </w:rPr>
        <w:t> </w:t>
      </w:r>
      <w:r>
        <w:rPr/>
        <w:t>reclassificados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encerramento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razão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discussão</w:t>
      </w:r>
      <w:r>
        <w:rPr>
          <w:rFonts w:ascii="Times New Roman" w:hAnsi="Times New Roman"/>
        </w:rPr>
        <w:t> </w:t>
      </w:r>
      <w:r>
        <w:rPr/>
        <w:t>judicial.</w:t>
      </w:r>
    </w:p>
    <w:p>
      <w:pPr>
        <w:pStyle w:val="BodyText"/>
        <w:spacing w:before="292"/>
        <w:ind w:left="227" w:right="272"/>
        <w:jc w:val="both"/>
      </w:pPr>
      <w:r>
        <w:rPr/>
        <w:t>O</w:t>
      </w:r>
      <w:r>
        <w:rPr>
          <w:rFonts w:ascii="Times New Roman" w:hAnsi="Times New Roman"/>
          <w:spacing w:val="-6"/>
        </w:rPr>
        <w:t> </w:t>
      </w:r>
      <w:r>
        <w:rPr>
          <w:b/>
        </w:rPr>
        <w:t>ISS</w:t>
      </w:r>
      <w:r>
        <w:rPr>
          <w:rFonts w:ascii="Times New Roman" w:hAnsi="Times New Roman"/>
          <w:spacing w:val="-7"/>
        </w:rPr>
        <w:t> </w:t>
      </w:r>
      <w:r>
        <w:rPr/>
        <w:t>registrado</w:t>
      </w:r>
      <w:r>
        <w:rPr>
          <w:rFonts w:ascii="Times New Roman" w:hAnsi="Times New Roman"/>
          <w:spacing w:val="-7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passivo</w:t>
      </w:r>
      <w:r>
        <w:rPr>
          <w:rFonts w:ascii="Times New Roman" w:hAnsi="Times New Roman"/>
          <w:spacing w:val="-5"/>
        </w:rPr>
        <w:t> </w:t>
      </w:r>
      <w:r>
        <w:rPr/>
        <w:t>circulante</w:t>
      </w:r>
      <w:r>
        <w:rPr>
          <w:rFonts w:ascii="Times New Roman" w:hAnsi="Times New Roman"/>
          <w:spacing w:val="-5"/>
        </w:rPr>
        <w:t> </w:t>
      </w:r>
      <w:r>
        <w:rPr/>
        <w:t>refere-se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retenção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serviços</w:t>
      </w:r>
      <w:r>
        <w:rPr>
          <w:rFonts w:ascii="Times New Roman" w:hAnsi="Times New Roman"/>
          <w:spacing w:val="-8"/>
        </w:rPr>
        <w:t> </w:t>
      </w:r>
      <w:r>
        <w:rPr/>
        <w:t>tomados.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saldo</w:t>
      </w:r>
      <w:r>
        <w:rPr>
          <w:rFonts w:ascii="Times New Roman" w:hAnsi="Times New Roman"/>
          <w:spacing w:val="-5"/>
        </w:rPr>
        <w:t> </w:t>
      </w:r>
      <w:r>
        <w:rPr/>
        <w:t>registrado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relativo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fiscal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Município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trâmite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3ª</w:t>
      </w:r>
      <w:r>
        <w:rPr>
          <w:rFonts w:ascii="Times New Roman" w:hAnsi="Times New Roman"/>
        </w:rPr>
        <w:t> </w:t>
      </w:r>
      <w:r>
        <w:rPr/>
        <w:t>Vara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Execução</w:t>
      </w:r>
      <w:r>
        <w:rPr>
          <w:rFonts w:ascii="Times New Roman" w:hAnsi="Times New Roman"/>
        </w:rPr>
        <w:t> </w:t>
      </w:r>
      <w:r>
        <w:rPr/>
        <w:t>Fiscal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Janeiro,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recolhimento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tributo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2002.</w:t>
      </w:r>
    </w:p>
    <w:p>
      <w:pPr>
        <w:pStyle w:val="BodyText"/>
        <w:spacing w:before="293"/>
        <w:ind w:left="227" w:right="273"/>
        <w:jc w:val="both"/>
      </w:pPr>
      <w:r>
        <w:rPr/>
        <w:t>Os</w:t>
      </w:r>
      <w:r>
        <w:rPr>
          <w:rFonts w:ascii="Times New Roman" w:hAnsi="Times New Roman"/>
          <w:spacing w:val="-7"/>
        </w:rPr>
        <w:t> </w:t>
      </w:r>
      <w:r>
        <w:rPr>
          <w:b/>
        </w:rPr>
        <w:t>Parcelamentos</w:t>
      </w:r>
      <w:r>
        <w:rPr>
          <w:rFonts w:ascii="Times New Roman" w:hAnsi="Times New Roman"/>
          <w:spacing w:val="-7"/>
        </w:rPr>
        <w:t> </w:t>
      </w:r>
      <w:r>
        <w:rPr/>
        <w:t>compreendem</w:t>
      </w:r>
      <w:r>
        <w:rPr>
          <w:rFonts w:ascii="Times New Roman" w:hAnsi="Times New Roman"/>
          <w:spacing w:val="-9"/>
        </w:rPr>
        <w:t> </w:t>
      </w:r>
      <w:r>
        <w:rPr/>
        <w:t>duas</w:t>
      </w:r>
      <w:r>
        <w:rPr>
          <w:rFonts w:ascii="Times New Roman" w:hAnsi="Times New Roman"/>
          <w:spacing w:val="-7"/>
        </w:rPr>
        <w:t> </w:t>
      </w:r>
      <w:r>
        <w:rPr/>
        <w:t>modalidades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Programa</w:t>
      </w:r>
      <w:r>
        <w:rPr>
          <w:rFonts w:ascii="Times New Roman" w:hAnsi="Times New Roman"/>
          <w:spacing w:val="-9"/>
        </w:rPr>
        <w:t> </w:t>
      </w:r>
      <w:r>
        <w:rPr/>
        <w:t>Especial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Regularização</w:t>
      </w:r>
      <w:r>
        <w:rPr>
          <w:rFonts w:ascii="Times New Roman" w:hAnsi="Times New Roman"/>
          <w:spacing w:val="-9"/>
        </w:rPr>
        <w:t> </w:t>
      </w:r>
      <w:r>
        <w:rPr/>
        <w:t>Tributária</w:t>
      </w:r>
      <w:r>
        <w:rPr>
          <w:rFonts w:ascii="Times New Roman" w:hAnsi="Times New Roman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PERT,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cuja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adesão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ocorreu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14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novembro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2017,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dois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acordos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PGFN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Negócio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Jurídico</w:t>
      </w:r>
      <w:r>
        <w:rPr>
          <w:rFonts w:ascii="Times New Roman" w:hAnsi="Times New Roman"/>
          <w:spacing w:val="-2"/>
        </w:rPr>
        <w:t> </w:t>
      </w:r>
      <w:r>
        <w:rPr/>
        <w:t>Processual</w:t>
      </w:r>
      <w:r>
        <w:rPr>
          <w:rFonts w:ascii="Times New Roman" w:hAnsi="Times New Roman"/>
        </w:rPr>
        <w:t> </w:t>
      </w:r>
      <w:r>
        <w:rPr/>
        <w:t>II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IV,</w:t>
      </w:r>
      <w:r>
        <w:rPr>
          <w:rFonts w:ascii="Times New Roman" w:hAnsi="Times New Roman"/>
        </w:rPr>
        <w:t> </w:t>
      </w:r>
      <w:r>
        <w:rPr/>
        <w:t>assinados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21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2020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29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2021.</w:t>
      </w:r>
    </w:p>
    <w:p>
      <w:pPr>
        <w:pStyle w:val="BodyText"/>
        <w:spacing w:before="292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>
          <w:b/>
        </w:rPr>
        <w:t>Pasep/Cofins</w:t>
      </w:r>
      <w:r>
        <w:rPr>
          <w:rFonts w:ascii="Times New Roman" w:hAnsi="Times New Roman"/>
        </w:rPr>
        <w:t> </w:t>
      </w:r>
      <w:r>
        <w:rPr/>
        <w:t>representa</w:t>
      </w:r>
      <w:r>
        <w:rPr>
          <w:rFonts w:ascii="Times New Roman" w:hAnsi="Times New Roman"/>
        </w:rPr>
        <w:t> </w:t>
      </w:r>
      <w:r>
        <w:rPr/>
        <w:t>contribuições</w:t>
      </w:r>
      <w:r>
        <w:rPr>
          <w:rFonts w:ascii="Times New Roman" w:hAnsi="Times New Roman"/>
        </w:rPr>
        <w:t> </w:t>
      </w:r>
      <w:r>
        <w:rPr/>
        <w:t>correntes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faturamento</w:t>
      </w:r>
      <w:r>
        <w:rPr>
          <w:rFonts w:ascii="Times New Roman" w:hAnsi="Times New Roman"/>
        </w:rPr>
        <w:t> </w:t>
      </w:r>
      <w:r>
        <w:rPr/>
        <w:t>mensal,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quais,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>
          <w:spacing w:val="-2"/>
        </w:rPr>
        <w:t>partir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competência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mês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fevereiro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2024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vêm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sendo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recolhidas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judicialmente,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dentro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seus</w:t>
      </w:r>
      <w:r>
        <w:rPr>
          <w:rFonts w:ascii="Times New Roman" w:hAnsi="Times New Roman"/>
          <w:spacing w:val="-2"/>
        </w:rPr>
        <w:t> </w:t>
      </w:r>
      <w:r>
        <w:rPr/>
        <w:t>respectivos</w:t>
      </w:r>
      <w:r>
        <w:rPr>
          <w:rFonts w:ascii="Times New Roman" w:hAnsi="Times New Roman"/>
        </w:rPr>
        <w:t> </w:t>
      </w:r>
      <w:r>
        <w:rPr/>
        <w:t>vencimentos,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citado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10.</w:t>
      </w:r>
    </w:p>
    <w:p>
      <w:pPr>
        <w:pStyle w:val="BodyText"/>
        <w:spacing w:before="1"/>
      </w:pPr>
    </w:p>
    <w:p>
      <w:pPr>
        <w:pStyle w:val="BodyText"/>
        <w:spacing w:before="1"/>
        <w:ind w:left="227" w:right="271"/>
        <w:jc w:val="both"/>
      </w:pPr>
      <w:r>
        <w:rPr/>
        <w:t>O</w:t>
      </w:r>
      <w:r>
        <w:rPr>
          <w:rFonts w:ascii="Times New Roman" w:hAnsi="Times New Roman"/>
          <w:spacing w:val="-8"/>
        </w:rPr>
        <w:t> </w:t>
      </w:r>
      <w:r>
        <w:rPr/>
        <w:t>saldo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>
          <w:b/>
        </w:rPr>
        <w:t>IR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e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CSLL</w:t>
      </w:r>
      <w:r>
        <w:rPr>
          <w:rFonts w:ascii="Times New Roman" w:hAnsi="Times New Roman"/>
          <w:spacing w:val="-8"/>
        </w:rPr>
        <w:t> </w:t>
      </w:r>
      <w:r>
        <w:rPr/>
        <w:t>compreende</w:t>
      </w:r>
      <w:r>
        <w:rPr>
          <w:rFonts w:ascii="Times New Roman" w:hAnsi="Times New Roman"/>
          <w:spacing w:val="-9"/>
        </w:rPr>
        <w:t> </w:t>
      </w:r>
      <w:r>
        <w:rPr/>
        <w:t>os</w:t>
      </w:r>
      <w:r>
        <w:rPr>
          <w:rFonts w:ascii="Times New Roman" w:hAnsi="Times New Roman"/>
          <w:spacing w:val="-10"/>
        </w:rPr>
        <w:t> </w:t>
      </w:r>
      <w:r>
        <w:rPr/>
        <w:t>valores</w:t>
      </w:r>
      <w:r>
        <w:rPr>
          <w:rFonts w:ascii="Times New Roman" w:hAnsi="Times New Roman"/>
          <w:spacing w:val="-10"/>
        </w:rPr>
        <w:t> </w:t>
      </w:r>
      <w:r>
        <w:rPr/>
        <w:t>do</w:t>
      </w:r>
      <w:r>
        <w:rPr>
          <w:rFonts w:ascii="Times New Roman" w:hAnsi="Times New Roman"/>
          <w:spacing w:val="-7"/>
        </w:rPr>
        <w:t> </w:t>
      </w:r>
      <w:r>
        <w:rPr/>
        <w:t>imposto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renda</w:t>
      </w:r>
      <w:r>
        <w:rPr>
          <w:rFonts w:ascii="Times New Roman" w:hAnsi="Times New Roman"/>
          <w:spacing w:val="-9"/>
        </w:rPr>
        <w:t> </w:t>
      </w:r>
      <w:r>
        <w:rPr/>
        <w:t>retido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7"/>
        </w:rPr>
        <w:t> </w:t>
      </w:r>
      <w:r>
        <w:rPr/>
        <w:t>folha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pagamento,</w:t>
      </w:r>
      <w:r>
        <w:rPr>
          <w:rFonts w:ascii="Times New Roman" w:hAnsi="Times New Roman"/>
          <w:spacing w:val="-9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  <w:spacing w:val="-3"/>
        </w:rPr>
        <w:t> </w:t>
      </w:r>
      <w:r>
        <w:rPr/>
        <w:t>tributos</w:t>
      </w:r>
      <w:r>
        <w:rPr>
          <w:rFonts w:ascii="Times New Roman" w:hAnsi="Times New Roman"/>
          <w:spacing w:val="-3"/>
        </w:rPr>
        <w:t> </w:t>
      </w:r>
      <w:r>
        <w:rPr/>
        <w:t>apurados</w:t>
      </w:r>
      <w:r>
        <w:rPr>
          <w:rFonts w:ascii="Times New Roman" w:hAnsi="Times New Roman"/>
          <w:spacing w:val="-3"/>
        </w:rPr>
        <w:t> </w:t>
      </w:r>
      <w:r>
        <w:rPr/>
        <w:t>sobre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Lucro</w:t>
      </w:r>
      <w:r>
        <w:rPr>
          <w:rFonts w:ascii="Times New Roman" w:hAnsi="Times New Roman"/>
          <w:spacing w:val="-2"/>
        </w:rPr>
        <w:t> </w:t>
      </w:r>
      <w:r>
        <w:rPr/>
        <w:t>Real.</w:t>
      </w:r>
      <w:r>
        <w:rPr>
          <w:rFonts w:ascii="Times New Roman" w:hAnsi="Times New Roman"/>
          <w:spacing w:val="-3"/>
        </w:rPr>
        <w:t> </w:t>
      </w:r>
      <w:r>
        <w:rPr/>
        <w:t>Para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IRPJ,</w:t>
      </w:r>
      <w:r>
        <w:rPr>
          <w:rFonts w:ascii="Times New Roman" w:hAnsi="Times New Roman"/>
          <w:spacing w:val="-2"/>
        </w:rPr>
        <w:t> </w:t>
      </w:r>
      <w:r>
        <w:rPr/>
        <w:t>os</w:t>
      </w:r>
      <w:r>
        <w:rPr>
          <w:rFonts w:ascii="Times New Roman" w:hAnsi="Times New Roman"/>
          <w:spacing w:val="-3"/>
        </w:rPr>
        <w:t> </w:t>
      </w:r>
      <w:r>
        <w:rPr/>
        <w:t>valores</w:t>
      </w:r>
      <w:r>
        <w:rPr>
          <w:rFonts w:ascii="Times New Roman" w:hAnsi="Times New Roman"/>
          <w:spacing w:val="-3"/>
        </w:rPr>
        <w:t> </w:t>
      </w:r>
      <w:r>
        <w:rPr/>
        <w:t>vem</w:t>
      </w:r>
      <w:r>
        <w:rPr>
          <w:rFonts w:ascii="Times New Roman" w:hAnsi="Times New Roman"/>
          <w:spacing w:val="-2"/>
        </w:rPr>
        <w:t> </w:t>
      </w:r>
      <w:r>
        <w:rPr/>
        <w:t>sendo</w:t>
      </w:r>
      <w:r>
        <w:rPr>
          <w:rFonts w:ascii="Times New Roman" w:hAnsi="Times New Roman"/>
          <w:spacing w:val="-2"/>
        </w:rPr>
        <w:t> </w:t>
      </w:r>
      <w:r>
        <w:rPr/>
        <w:t>recolhidos</w:t>
      </w:r>
      <w:r>
        <w:rPr>
          <w:rFonts w:ascii="Times New Roman" w:hAnsi="Times New Roman"/>
          <w:spacing w:val="-3"/>
        </w:rPr>
        <w:t> </w:t>
      </w:r>
      <w:r>
        <w:rPr/>
        <w:t>judicialmente,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citado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>
          <w:spacing w:val="-4"/>
        </w:rPr>
        <w:t>10.</w:t>
      </w:r>
    </w:p>
    <w:p>
      <w:pPr>
        <w:pStyle w:val="BodyText"/>
        <w:spacing w:before="292"/>
        <w:ind w:left="227" w:right="272" w:hanging="1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grupo</w:t>
      </w:r>
      <w:r>
        <w:rPr>
          <w:rFonts w:ascii="Times New Roman" w:hAnsi="Times New Roman"/>
        </w:rPr>
        <w:t> </w:t>
      </w:r>
      <w:r>
        <w:rPr>
          <w:b/>
        </w:rPr>
        <w:t>INSS/FGTS</w:t>
      </w:r>
      <w:r>
        <w:rPr>
          <w:rFonts w:ascii="Times New Roman" w:hAnsi="Times New Roman"/>
        </w:rPr>
        <w:t> </w:t>
      </w:r>
      <w:r>
        <w:rPr/>
        <w:t>representa</w:t>
      </w:r>
      <w:r>
        <w:rPr>
          <w:rFonts w:ascii="Times New Roman" w:hAnsi="Times New Roman"/>
        </w:rPr>
        <w:t> </w:t>
      </w:r>
      <w:r>
        <w:rPr/>
        <w:t>contribuições</w:t>
      </w:r>
      <w:r>
        <w:rPr>
          <w:rFonts w:ascii="Times New Roman" w:hAnsi="Times New Roman"/>
        </w:rPr>
        <w:t> </w:t>
      </w:r>
      <w:r>
        <w:rPr/>
        <w:t>correntes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folha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mensal,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vêm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recolhidas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</w:rPr>
        <w:t> </w:t>
      </w:r>
      <w:r>
        <w:rPr/>
        <w:t>respectivos</w:t>
      </w:r>
      <w:r>
        <w:rPr>
          <w:rFonts w:ascii="Times New Roman" w:hAnsi="Times New Roman"/>
        </w:rPr>
        <w:t> </w:t>
      </w:r>
      <w:r>
        <w:rPr/>
        <w:t>vencimentos.</w:t>
      </w:r>
    </w:p>
    <w:p>
      <w:pPr>
        <w:pStyle w:val="BodyText"/>
        <w:spacing w:before="292"/>
        <w:ind w:left="227" w:right="272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>
          <w:b/>
        </w:rPr>
        <w:t>Taxa</w:t>
      </w:r>
      <w:r>
        <w:rPr>
          <w:rFonts w:ascii="Times New Roman" w:hAnsi="Times New Roman"/>
        </w:rPr>
        <w:t> </w:t>
      </w:r>
      <w:r>
        <w:rPr>
          <w:b/>
        </w:rPr>
        <w:t>de</w:t>
      </w:r>
      <w:r>
        <w:rPr>
          <w:rFonts w:ascii="Times New Roman" w:hAnsi="Times New Roman"/>
        </w:rPr>
        <w:t> </w:t>
      </w:r>
      <w:r>
        <w:rPr>
          <w:b/>
        </w:rPr>
        <w:t>Ocupação</w:t>
      </w:r>
      <w:r>
        <w:rPr>
          <w:rFonts w:ascii="Times New Roman" w:hAnsi="Times New Roman"/>
        </w:rPr>
        <w:t> </w:t>
      </w:r>
      <w:r>
        <w:rPr/>
        <w:t>representa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SPU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taxas</w:t>
      </w:r>
      <w:r>
        <w:rPr>
          <w:rFonts w:ascii="Times New Roman" w:hAnsi="Times New Roman"/>
        </w:rPr>
        <w:t> </w:t>
      </w:r>
      <w:r>
        <w:rPr/>
        <w:t>incidentes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imóveis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tais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ocupação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aforamento,</w:t>
      </w:r>
      <w:r>
        <w:rPr>
          <w:rFonts w:ascii="Times New Roman" w:hAnsi="Times New Roman"/>
        </w:rPr>
        <w:t> </w:t>
      </w:r>
      <w:r>
        <w:rPr/>
        <w:t>relativas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>
          <w:spacing w:val="-2"/>
        </w:rPr>
        <w:t>exercícios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2018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2019,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quais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foram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reclassificados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passivo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circulante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encerramento</w:t>
      </w:r>
      <w:r>
        <w:rPr>
          <w:rFonts w:ascii="Times New Roman" w:hAnsi="Times New Roman"/>
          <w:spacing w:val="-2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atualizadas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Selic.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Obrigações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contratuais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  <w:gridCol w:w="1761"/>
        <w:gridCol w:w="1759"/>
      </w:tblGrid>
      <w:tr>
        <w:trPr>
          <w:trHeight w:val="292" w:hRule="atLeast"/>
        </w:trPr>
        <w:tc>
          <w:tcPr>
            <w:tcW w:w="2861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18" w:type="dxa"/>
            <w:gridSpan w:val="2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3520" w:type="dxa"/>
            <w:gridSpan w:val="2"/>
          </w:tcPr>
          <w:p>
            <w:pPr>
              <w:pStyle w:val="TableParagraph"/>
              <w:ind w:left="10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2" w:hRule="atLeast"/>
        </w:trPr>
        <w:tc>
          <w:tcPr>
            <w:tcW w:w="286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761" w:type="dxa"/>
          </w:tcPr>
          <w:p>
            <w:pPr>
              <w:pStyle w:val="TableParagraph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Adiantamento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clientes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1.916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Expansão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Terminal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(i)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7.651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7.651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Contrato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Libra/ICTSI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4"/>
                <w:sz w:val="24"/>
              </w:rPr>
              <w:t>(ii)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158.081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154.093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Outros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1.462</w:t>
            </w:r>
          </w:p>
        </w:tc>
        <w:tc>
          <w:tcPr>
            <w:tcW w:w="175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3.267</w:t>
            </w:r>
          </w:p>
        </w:tc>
        <w:tc>
          <w:tcPr>
            <w:tcW w:w="1761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2861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9.817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12.834</w:t>
            </w:r>
          </w:p>
        </w:tc>
        <w:tc>
          <w:tcPr>
            <w:tcW w:w="1761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158.081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154.093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935" w:val="left" w:leader="none"/>
          <w:tab w:pos="937" w:val="left" w:leader="none"/>
        </w:tabs>
        <w:spacing w:line="276" w:lineRule="auto" w:before="0" w:after="0"/>
        <w:ind w:left="937" w:right="270" w:hanging="476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z w:val="24"/>
        </w:rPr>
        <w:t>Expansão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5"/>
          <w:sz w:val="24"/>
        </w:rPr>
        <w:t> </w:t>
      </w:r>
      <w:r>
        <w:rPr>
          <w:b/>
          <w:sz w:val="24"/>
        </w:rPr>
        <w:t>Terminal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1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constitui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obrigação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assumida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Grupo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Libra,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referente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às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obras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ampliação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área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arrendada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(Terminal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1).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obras,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força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12º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(décimo-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segundo)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Termo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Aditivo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ao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Contrato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C-DEPJUR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nº</w:t>
      </w:r>
      <w:r>
        <w:rPr>
          <w:rFonts w:ascii="Times New Roman" w:hAnsi="Times New Roman"/>
          <w:spacing w:val="-11"/>
          <w:sz w:val="24"/>
        </w:rPr>
        <w:t> </w:t>
      </w:r>
      <w:r>
        <w:rPr>
          <w:spacing w:val="-2"/>
          <w:sz w:val="24"/>
        </w:rPr>
        <w:t>010/98,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assinado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em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16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setembro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10"/>
          <w:sz w:val="24"/>
        </w:rPr>
        <w:t> </w:t>
      </w:r>
      <w:r>
        <w:rPr>
          <w:spacing w:val="-2"/>
          <w:sz w:val="24"/>
        </w:rPr>
        <w:t>2011,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eram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responsabilidade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Companhia,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mas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foram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financiadas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pela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arrendatária.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Diretoria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Executiva,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sua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2098ª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reunião,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realizada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7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outubro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2014,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deliberou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ressarcimento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despesas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à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arrendatária.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vinha,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até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exercício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2022,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amortizando,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mensalmente,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saldo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devedor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meio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compensações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devidos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pela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ICTSI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Rio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Brasil,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empresa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sucessora,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referentes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às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partes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fixa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variável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arrendamento.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7" w:val="left" w:leader="none"/>
        </w:tabs>
        <w:spacing w:line="276" w:lineRule="auto" w:before="1" w:after="0"/>
        <w:ind w:left="947" w:right="272" w:hanging="531"/>
        <w:jc w:val="both"/>
        <w:rPr>
          <w:sz w:val="24"/>
        </w:rPr>
      </w:pPr>
      <w:r>
        <w:rPr>
          <w:sz w:val="24"/>
        </w:rPr>
        <w:t>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registrados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nesta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rubrica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referem-se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reconhecimento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Ofício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sz w:val="24"/>
        </w:rPr>
        <w:t>SEI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58641/2024/MF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referente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contratos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cessão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créditos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018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026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firmados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2000,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quais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foram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transferidos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à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União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os</w:t>
      </w:r>
      <w:r>
        <w:rPr>
          <w:rFonts w:ascii="Times New Roman" w:hAnsi="Times New Roman"/>
          <w:spacing w:val="-7"/>
          <w:sz w:val="24"/>
        </w:rPr>
        <w:t> </w:t>
      </w:r>
      <w:r>
        <w:rPr>
          <w:spacing w:val="-2"/>
          <w:sz w:val="24"/>
        </w:rPr>
        <w:t>direitos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créditos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decorrentes</w:t>
      </w:r>
      <w:r>
        <w:rPr>
          <w:rFonts w:ascii="Times New Roman" w:hAnsi="Times New Roman"/>
          <w:spacing w:val="-9"/>
          <w:sz w:val="24"/>
        </w:rPr>
        <w:t> </w:t>
      </w:r>
      <w:r>
        <w:rPr>
          <w:spacing w:val="-2"/>
          <w:sz w:val="24"/>
        </w:rPr>
        <w:t>do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contrato</w:t>
      </w:r>
      <w:r>
        <w:rPr>
          <w:rFonts w:ascii="Times New Roman" w:hAnsi="Times New Roman"/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arrendamento</w:t>
      </w:r>
      <w:r>
        <w:rPr>
          <w:rFonts w:ascii="Times New Roman" w:hAnsi="Times New Roman"/>
          <w:spacing w:val="-6"/>
          <w:sz w:val="24"/>
        </w:rPr>
        <w:t> </w:t>
      </w:r>
      <w:r>
        <w:rPr>
          <w:spacing w:val="-2"/>
          <w:sz w:val="24"/>
        </w:rPr>
        <w:t>C-DEPJUR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nº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010/98,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11/03/98,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celebrado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arrendatária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Libra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Terminal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S.A.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(atual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International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Container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Terminal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Services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Inc.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ICTSI).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valores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devidos</w:t>
      </w:r>
      <w:r>
        <w:rPr>
          <w:rFonts w:ascii="Times New Roman" w:hAnsi="Times New Roman"/>
          <w:spacing w:val="-8"/>
          <w:sz w:val="24"/>
        </w:rPr>
        <w:t> </w:t>
      </w:r>
      <w:r>
        <w:rPr>
          <w:sz w:val="24"/>
        </w:rPr>
        <w:t>conforme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Ofício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SEI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n°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58641/2024/MF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Secretaria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Tesouro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Nacional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posição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31/08/2024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detalhados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abaixo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(Total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151,8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milhões):</w:t>
      </w:r>
    </w:p>
    <w:p>
      <w:pPr>
        <w:pStyle w:val="BodyText"/>
        <w:spacing w:before="30"/>
      </w:pPr>
    </w:p>
    <w:p>
      <w:pPr>
        <w:pStyle w:val="ListParagraph"/>
        <w:numPr>
          <w:ilvl w:val="1"/>
          <w:numId w:val="6"/>
        </w:numPr>
        <w:tabs>
          <w:tab w:pos="1156" w:val="left" w:leader="none"/>
        </w:tabs>
        <w:spacing w:line="240" w:lineRule="auto" w:before="0" w:after="0"/>
        <w:ind w:left="1156" w:right="273" w:hanging="360"/>
        <w:jc w:val="left"/>
        <w:rPr>
          <w:sz w:val="24"/>
        </w:rPr>
      </w:pPr>
      <w:r>
        <w:rPr>
          <w:sz w:val="24"/>
        </w:rPr>
        <w:t>Contrato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nº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(ICTSI):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25,5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(principal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11,1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encargos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14,4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milhões);</w:t>
      </w:r>
    </w:p>
    <w:p>
      <w:pPr>
        <w:pStyle w:val="ListParagraph"/>
        <w:numPr>
          <w:ilvl w:val="1"/>
          <w:numId w:val="6"/>
        </w:numPr>
        <w:tabs>
          <w:tab w:pos="1156" w:val="left" w:leader="none"/>
        </w:tabs>
        <w:spacing w:line="240" w:lineRule="auto" w:before="0" w:after="0"/>
        <w:ind w:left="1156" w:right="270" w:hanging="360"/>
        <w:jc w:val="left"/>
        <w:rPr>
          <w:sz w:val="24"/>
        </w:rPr>
      </w:pPr>
      <w:r>
        <w:rPr>
          <w:sz w:val="24"/>
        </w:rPr>
        <w:t>Contrato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nº</w:t>
      </w:r>
      <w:r>
        <w:rPr>
          <w:rFonts w:ascii="Times New Roman" w:hAnsi="Times New Roman"/>
          <w:spacing w:val="-7"/>
          <w:sz w:val="24"/>
        </w:rPr>
        <w:t> </w:t>
      </w:r>
      <w:r>
        <w:rPr>
          <w:sz w:val="24"/>
        </w:rPr>
        <w:t>26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(ICTSI):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126,3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(principal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54,4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milhões</w:t>
      </w:r>
      <w:r>
        <w:rPr>
          <w:rFonts w:ascii="Times New Roman" w:hAnsi="Times New Roman"/>
          <w:spacing w:val="-4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pacing w:val="-5"/>
          <w:sz w:val="24"/>
        </w:rPr>
        <w:t> </w:t>
      </w:r>
      <w:r>
        <w:rPr>
          <w:sz w:val="24"/>
        </w:rPr>
        <w:t>encargos</w:t>
      </w:r>
      <w:r>
        <w:rPr>
          <w:rFonts w:ascii="Times New Roman" w:hAnsi="Times New Roman"/>
          <w:spacing w:val="-6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71,9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milhões).</w:t>
      </w:r>
    </w:p>
    <w:p>
      <w:pPr>
        <w:pStyle w:val="BodyText"/>
        <w:spacing w:before="32"/>
      </w:pPr>
    </w:p>
    <w:p>
      <w:pPr>
        <w:pStyle w:val="BodyText"/>
        <w:spacing w:line="276" w:lineRule="auto"/>
        <w:ind w:left="947" w:right="271"/>
        <w:jc w:val="both"/>
      </w:pPr>
      <w:r>
        <w:rPr/>
        <w:t>Os</w:t>
      </w:r>
      <w:r>
        <w:rPr>
          <w:rFonts w:ascii="Times New Roman" w:hAnsi="Times New Roman"/>
          <w:spacing w:val="-10"/>
        </w:rPr>
        <w:t> </w:t>
      </w:r>
      <w:r>
        <w:rPr/>
        <w:t>valores</w:t>
      </w:r>
      <w:r>
        <w:rPr>
          <w:rFonts w:ascii="Times New Roman" w:hAnsi="Times New Roman"/>
          <w:spacing w:val="-10"/>
        </w:rPr>
        <w:t> </w:t>
      </w:r>
      <w:r>
        <w:rPr/>
        <w:t>foram</w:t>
      </w:r>
      <w:r>
        <w:rPr>
          <w:rFonts w:ascii="Times New Roman" w:hAnsi="Times New Roman"/>
          <w:spacing w:val="-12"/>
        </w:rPr>
        <w:t> </w:t>
      </w:r>
      <w:r>
        <w:rPr/>
        <w:t>atualizados</w:t>
      </w:r>
      <w:r>
        <w:rPr>
          <w:rFonts w:ascii="Times New Roman" w:hAnsi="Times New Roman"/>
          <w:spacing w:val="-10"/>
        </w:rPr>
        <w:t> </w:t>
      </w:r>
      <w:r>
        <w:rPr/>
        <w:t>pela</w:t>
      </w:r>
      <w:r>
        <w:rPr>
          <w:rFonts w:ascii="Times New Roman" w:hAnsi="Times New Roman"/>
          <w:spacing w:val="-9"/>
        </w:rPr>
        <w:t> </w:t>
      </w:r>
      <w:r>
        <w:rPr/>
        <w:t>Selic</w:t>
      </w:r>
      <w:r>
        <w:rPr>
          <w:rFonts w:ascii="Times New Roman" w:hAnsi="Times New Roman"/>
          <w:spacing w:val="-10"/>
        </w:rPr>
        <w:t> </w:t>
      </w:r>
      <w:r>
        <w:rPr/>
        <w:t>para</w:t>
      </w:r>
      <w:r>
        <w:rPr>
          <w:rFonts w:ascii="Times New Roman" w:hAnsi="Times New Roman"/>
          <w:spacing w:val="-9"/>
        </w:rPr>
        <w:t> </w:t>
      </w:r>
      <w:r>
        <w:rPr/>
        <w:t>30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junho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2025</w:t>
      </w:r>
      <w:r>
        <w:rPr>
          <w:rFonts w:ascii="Times New Roman" w:hAnsi="Times New Roman"/>
          <w:spacing w:val="-11"/>
        </w:rPr>
        <w:t> </w:t>
      </w:r>
      <w:r>
        <w:rPr/>
        <w:t>totalizando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montante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158</w:t>
      </w:r>
      <w:r>
        <w:rPr>
          <w:rFonts w:ascii="Times New Roman" w:hAnsi="Times New Roman"/>
          <w:spacing w:val="-15"/>
        </w:rPr>
        <w:t> </w:t>
      </w:r>
      <w:r>
        <w:rPr/>
        <w:t>milhões.</w:t>
      </w:r>
      <w:r>
        <w:rPr>
          <w:rFonts w:ascii="Times New Roman" w:hAnsi="Times New Roman"/>
          <w:spacing w:val="-15"/>
        </w:rPr>
        <w:t> </w:t>
      </w:r>
      <w:r>
        <w:rPr/>
        <w:t>Por</w:t>
      </w:r>
      <w:r>
        <w:rPr>
          <w:rFonts w:ascii="Times New Roman" w:hAnsi="Times New Roman"/>
          <w:spacing w:val="-15"/>
        </w:rPr>
        <w:t> </w:t>
      </w:r>
      <w:r>
        <w:rPr/>
        <w:t>fim,</w:t>
      </w:r>
      <w:r>
        <w:rPr>
          <w:rFonts w:ascii="Times New Roman" w:hAnsi="Times New Roman"/>
          <w:spacing w:val="-15"/>
        </w:rPr>
        <w:t> </w:t>
      </w:r>
      <w:r>
        <w:rPr/>
        <w:t>atualmente</w:t>
      </w:r>
      <w:r>
        <w:rPr>
          <w:rFonts w:ascii="Times New Roman" w:hAnsi="Times New Roman"/>
          <w:spacing w:val="-14"/>
        </w:rPr>
        <w:t> </w:t>
      </w:r>
      <w:r>
        <w:rPr/>
        <w:t>estes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ainda</w:t>
      </w:r>
      <w:r>
        <w:rPr>
          <w:rFonts w:ascii="Times New Roman" w:hAnsi="Times New Roman"/>
          <w:spacing w:val="-14"/>
        </w:rPr>
        <w:t> </w:t>
      </w:r>
      <w:r>
        <w:rPr/>
        <w:t>estão</w:t>
      </w:r>
      <w:r>
        <w:rPr>
          <w:rFonts w:ascii="Times New Roman" w:hAnsi="Times New Roman"/>
          <w:spacing w:val="-14"/>
        </w:rPr>
        <w:t> </w:t>
      </w:r>
      <w:r>
        <w:rPr/>
        <w:t>nas</w:t>
      </w:r>
      <w:r>
        <w:rPr>
          <w:rFonts w:ascii="Times New Roman" w:hAnsi="Times New Roman"/>
          <w:spacing w:val="-15"/>
        </w:rPr>
        <w:t> </w:t>
      </w:r>
      <w:r>
        <w:rPr/>
        <w:t>tratativas</w:t>
      </w:r>
      <w:r>
        <w:rPr>
          <w:rFonts w:ascii="Times New Roman" w:hAnsi="Times New Roman"/>
          <w:spacing w:val="-15"/>
        </w:rPr>
        <w:t> </w:t>
      </w:r>
      <w:r>
        <w:rPr/>
        <w:t>finais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negociação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moldes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Transação</w:t>
      </w:r>
      <w:r>
        <w:rPr>
          <w:rFonts w:ascii="Times New Roman" w:hAnsi="Times New Roman"/>
        </w:rPr>
        <w:t> </w:t>
      </w:r>
      <w:r>
        <w:rPr/>
        <w:t>Individual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PGFN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circulante.</w:t>
      </w:r>
    </w:p>
    <w:p>
      <w:pPr>
        <w:pStyle w:val="BodyText"/>
        <w:spacing w:before="200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Receitas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diferidas</w:t>
      </w:r>
    </w:p>
    <w:p>
      <w:pPr>
        <w:pStyle w:val="Heading2"/>
        <w:spacing w:after="0" w:line="240" w:lineRule="auto"/>
        <w:jc w:val="left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227" w:right="274"/>
        <w:jc w:val="both"/>
      </w:pPr>
      <w:r>
        <w:rPr/>
        <w:t>Registro</w:t>
      </w:r>
      <w:r>
        <w:rPr>
          <w:rFonts w:ascii="Times New Roman" w:hAnsi="Times New Roman"/>
          <w:spacing w:val="-9"/>
        </w:rPr>
        <w:t> </w:t>
      </w:r>
      <w:r>
        <w:rPr/>
        <w:t>realizado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receita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apropriar</w:t>
      </w:r>
      <w:r>
        <w:rPr>
          <w:rFonts w:ascii="Times New Roman" w:hAnsi="Times New Roman"/>
          <w:spacing w:val="-8"/>
        </w:rPr>
        <w:t> </w:t>
      </w:r>
      <w:r>
        <w:rPr/>
        <w:t>referente</w:t>
      </w:r>
      <w:r>
        <w:rPr>
          <w:rFonts w:ascii="Times New Roman" w:hAnsi="Times New Roman"/>
          <w:spacing w:val="-8"/>
        </w:rPr>
        <w:t> </w:t>
      </w:r>
      <w:r>
        <w:rPr/>
        <w:t>ao</w:t>
      </w:r>
      <w:r>
        <w:rPr>
          <w:rFonts w:ascii="Times New Roman" w:hAnsi="Times New Roman"/>
          <w:spacing w:val="-9"/>
        </w:rPr>
        <w:t> </w:t>
      </w:r>
      <w:r>
        <w:rPr/>
        <w:t>contrato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cessão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créditos</w:t>
      </w:r>
      <w:r>
        <w:rPr>
          <w:rFonts w:ascii="Times New Roman" w:hAnsi="Times New Roman"/>
          <w:spacing w:val="-10"/>
        </w:rPr>
        <w:t> </w:t>
      </w:r>
      <w:r>
        <w:rPr/>
        <w:t>s/nº</w:t>
      </w:r>
      <w:r>
        <w:rPr>
          <w:rFonts w:ascii="Times New Roman" w:hAnsi="Times New Roman"/>
          <w:spacing w:val="-10"/>
        </w:rPr>
        <w:t> </w:t>
      </w:r>
      <w:r>
        <w:rPr/>
        <w:t>firmado</w:t>
      </w:r>
      <w:r>
        <w:rPr>
          <w:rFonts w:ascii="Times New Roman" w:hAnsi="Times New Roman"/>
          <w:spacing w:val="-9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Tesouro</w:t>
      </w:r>
      <w:r>
        <w:rPr>
          <w:rFonts w:ascii="Times New Roman" w:hAnsi="Times New Roman"/>
          <w:spacing w:val="-7"/>
        </w:rPr>
        <w:t> </w:t>
      </w:r>
      <w:r>
        <w:rPr/>
        <w:t>Nacional,</w:t>
      </w:r>
      <w:r>
        <w:rPr>
          <w:rFonts w:ascii="Times New Roman" w:hAnsi="Times New Roman"/>
          <w:spacing w:val="-5"/>
        </w:rPr>
        <w:t> </w:t>
      </w:r>
      <w:r>
        <w:rPr/>
        <w:t>no</w:t>
      </w:r>
      <w:r>
        <w:rPr>
          <w:rFonts w:ascii="Times New Roman" w:hAnsi="Times New Roman"/>
          <w:spacing w:val="-4"/>
        </w:rPr>
        <w:t> </w:t>
      </w:r>
      <w:r>
        <w:rPr/>
        <w:t>qual</w:t>
      </w:r>
      <w:r>
        <w:rPr>
          <w:rFonts w:ascii="Times New Roman" w:hAnsi="Times New Roman"/>
          <w:spacing w:val="-5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transferido</w:t>
      </w:r>
      <w:r>
        <w:rPr>
          <w:rFonts w:ascii="Times New Roman" w:hAnsi="Times New Roman"/>
          <w:spacing w:val="-4"/>
        </w:rPr>
        <w:t> </w:t>
      </w:r>
      <w:r>
        <w:rPr/>
        <w:t>à</w:t>
      </w:r>
      <w:r>
        <w:rPr>
          <w:rFonts w:ascii="Times New Roman" w:hAnsi="Times New Roman"/>
          <w:spacing w:val="-5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  <w:spacing w:val="-5"/>
        </w:rPr>
        <w:t> </w:t>
      </w:r>
      <w:r>
        <w:rPr/>
        <w:t>direitos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créditos</w:t>
      </w:r>
      <w:r>
        <w:rPr>
          <w:rFonts w:ascii="Times New Roman" w:hAnsi="Times New Roman"/>
          <w:spacing w:val="-5"/>
        </w:rPr>
        <w:t> </w:t>
      </w:r>
      <w:r>
        <w:rPr/>
        <w:t>decorrentes</w:t>
      </w:r>
      <w:r>
        <w:rPr>
          <w:rFonts w:ascii="Times New Roman" w:hAnsi="Times New Roman"/>
          <w:spacing w:val="-5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contrato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C-DEPJUR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069/98,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23/10/98,</w:t>
      </w:r>
      <w:r>
        <w:rPr>
          <w:rFonts w:ascii="Times New Roman" w:hAnsi="Times New Roman"/>
        </w:rPr>
        <w:t> </w:t>
      </w:r>
      <w:r>
        <w:rPr/>
        <w:t>celebrado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arrendatária</w:t>
      </w:r>
      <w:r>
        <w:rPr>
          <w:rFonts w:ascii="Times New Roman" w:hAnsi="Times New Roman"/>
        </w:rPr>
        <w:t> </w:t>
      </w:r>
      <w:r>
        <w:rPr/>
        <w:t>Sepetiba</w:t>
      </w:r>
      <w:r>
        <w:rPr>
          <w:rFonts w:ascii="Times New Roman" w:hAnsi="Times New Roman"/>
        </w:rPr>
        <w:t> </w:t>
      </w:r>
      <w:r>
        <w:rPr/>
        <w:t>Tecon</w:t>
      </w:r>
      <w:r>
        <w:rPr>
          <w:rFonts w:ascii="Times New Roman" w:hAnsi="Times New Roman"/>
        </w:rPr>
        <w:t> </w:t>
      </w:r>
      <w:r>
        <w:rPr/>
        <w:t>S.A.</w:t>
      </w:r>
    </w:p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/>
        <w:t>Registros</w:t>
      </w:r>
      <w:r>
        <w:rPr>
          <w:rFonts w:ascii="Times New Roman" w:hAnsi="Times New Roman"/>
          <w:spacing w:val="-15"/>
        </w:rPr>
        <w:t> </w:t>
      </w:r>
      <w:r>
        <w:rPr/>
        <w:t>realizados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fim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adequação</w:t>
      </w:r>
      <w:r>
        <w:rPr>
          <w:rFonts w:ascii="Times New Roman" w:hAnsi="Times New Roman"/>
          <w:spacing w:val="-15"/>
        </w:rPr>
        <w:t> </w:t>
      </w:r>
      <w:r>
        <w:rPr/>
        <w:t>dos</w:t>
      </w:r>
      <w:r>
        <w:rPr>
          <w:rFonts w:ascii="Times New Roman" w:hAnsi="Times New Roman"/>
          <w:spacing w:val="-15"/>
        </w:rPr>
        <w:t> </w:t>
      </w:r>
      <w:r>
        <w:rPr/>
        <w:t>saldos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passivo</w:t>
      </w:r>
      <w:r>
        <w:rPr>
          <w:rFonts w:ascii="Times New Roman" w:hAnsi="Times New Roman"/>
          <w:spacing w:val="-15"/>
        </w:rPr>
        <w:t> </w:t>
      </w:r>
      <w:r>
        <w:rPr/>
        <w:t>obrigacional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demonstração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exercício.</w:t>
      </w:r>
    </w:p>
    <w:p>
      <w:pPr>
        <w:pStyle w:val="BodyText"/>
        <w:spacing w:before="292"/>
        <w:ind w:left="227" w:right="273"/>
        <w:jc w:val="both"/>
      </w:pPr>
      <w:r>
        <w:rPr/>
        <w:t>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vencimento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  <w:spacing w:val="-1"/>
        </w:rPr>
        <w:t> </w:t>
      </w:r>
      <w:r>
        <w:rPr/>
        <w:t>por</w:t>
      </w:r>
      <w:r>
        <w:rPr>
          <w:rFonts w:ascii="Times New Roman" w:hAnsi="Times New Roman"/>
          <w:spacing w:val="-1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motivo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  <w:spacing w:val="-1"/>
        </w:rPr>
        <w:t> </w:t>
      </w:r>
      <w:r>
        <w:rPr/>
        <w:t>classificado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circulante.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deste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>
          <w:spacing w:val="-2"/>
        </w:rPr>
        <w:t>relacionadas.</w:t>
      </w:r>
    </w:p>
    <w:p>
      <w:pPr>
        <w:pStyle w:val="BodyText"/>
      </w:pPr>
    </w:p>
    <w:p>
      <w:pPr>
        <w:pStyle w:val="BodyText"/>
        <w:ind w:left="227" w:right="271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apropriação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ocorre,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linear,</w:t>
      </w:r>
      <w:r>
        <w:rPr>
          <w:rFonts w:ascii="Times New Roman" w:hAnsi="Times New Roman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>
          <w:spacing w:val="-2"/>
        </w:rPr>
        <w:t>contrato.</w:t>
      </w:r>
    </w:p>
    <w:p>
      <w:pPr>
        <w:pStyle w:val="BodyText"/>
        <w:spacing w:before="48" w:after="1"/>
        <w:rPr>
          <w:sz w:val="20"/>
        </w:rPr>
      </w:pPr>
    </w:p>
    <w:tbl>
      <w:tblPr>
        <w:tblW w:w="0" w:type="auto"/>
        <w:jc w:val="left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759"/>
        <w:gridCol w:w="1759"/>
      </w:tblGrid>
      <w:tr>
        <w:trPr>
          <w:trHeight w:val="316" w:hRule="atLeast"/>
        </w:trPr>
        <w:tc>
          <w:tcPr>
            <w:tcW w:w="286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3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23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1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Contrato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Sepetiba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Tecon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23.151</w:t>
            </w:r>
          </w:p>
        </w:tc>
        <w:tc>
          <w:tcPr>
            <w:tcW w:w="1759" w:type="dxa"/>
          </w:tcPr>
          <w:p>
            <w:pPr>
              <w:pStyle w:val="TableParagraph"/>
              <w:spacing w:line="283" w:lineRule="exact" w:before="1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48.851</w:t>
            </w:r>
          </w:p>
        </w:tc>
      </w:tr>
      <w:tr>
        <w:trPr>
          <w:trHeight w:val="316" w:hRule="atLeast"/>
        </w:trPr>
        <w:tc>
          <w:tcPr>
            <w:tcW w:w="2861" w:type="dxa"/>
          </w:tcPr>
          <w:p>
            <w:pPr>
              <w:pStyle w:val="TableParagraph"/>
              <w:spacing w:line="273" w:lineRule="exact" w:before="23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23.151</w:t>
            </w:r>
          </w:p>
        </w:tc>
        <w:tc>
          <w:tcPr>
            <w:tcW w:w="1759" w:type="dxa"/>
          </w:tcPr>
          <w:p>
            <w:pPr>
              <w:pStyle w:val="TableParagraph"/>
              <w:spacing w:line="285" w:lineRule="exact" w:before="11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48.851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Benefícios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pós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emprego</w:t>
      </w:r>
    </w:p>
    <w:p>
      <w:pPr>
        <w:pStyle w:val="BodyText"/>
        <w:rPr>
          <w:b/>
        </w:rPr>
      </w:pPr>
    </w:p>
    <w:p>
      <w:pPr>
        <w:pStyle w:val="BodyText"/>
        <w:ind w:left="227" w:right="271"/>
        <w:jc w:val="both"/>
      </w:pP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Companhia</w:t>
      </w:r>
      <w:r>
        <w:rPr>
          <w:rFonts w:ascii="Times New Roman" w:hAnsi="Times New Roman"/>
          <w:spacing w:val="-13"/>
        </w:rPr>
        <w:t> </w:t>
      </w:r>
      <w:r>
        <w:rPr/>
        <w:t>é</w:t>
      </w:r>
      <w:r>
        <w:rPr>
          <w:rFonts w:ascii="Times New Roman" w:hAnsi="Times New Roman"/>
          <w:spacing w:val="-12"/>
        </w:rPr>
        <w:t> </w:t>
      </w:r>
      <w:r>
        <w:rPr/>
        <w:t>patrocinadora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um</w:t>
      </w:r>
      <w:r>
        <w:rPr>
          <w:rFonts w:ascii="Times New Roman" w:hAnsi="Times New Roman"/>
          <w:spacing w:val="-13"/>
        </w:rPr>
        <w:t> </w:t>
      </w:r>
      <w:r>
        <w:rPr/>
        <w:t>plano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suplementação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aposentadoria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seus</w:t>
      </w:r>
      <w:r>
        <w:rPr>
          <w:rFonts w:ascii="Times New Roman" w:hAnsi="Times New Roman"/>
          <w:spacing w:val="-13"/>
        </w:rPr>
        <w:t> </w:t>
      </w:r>
      <w:r>
        <w:rPr/>
        <w:t>empregados</w:t>
      </w:r>
      <w:r>
        <w:rPr>
          <w:rFonts w:ascii="Times New Roman" w:hAnsi="Times New Roman"/>
          <w:spacing w:val="-13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beneficiários.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fundo,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tipo</w:t>
      </w:r>
      <w:r>
        <w:rPr>
          <w:rFonts w:ascii="Times New Roman" w:hAnsi="Times New Roman"/>
        </w:rPr>
        <w:t> </w:t>
      </w:r>
      <w:r>
        <w:rPr/>
        <w:t>“benefício</w:t>
      </w:r>
      <w:r>
        <w:rPr>
          <w:rFonts w:ascii="Times New Roman" w:hAnsi="Times New Roman"/>
        </w:rPr>
        <w:t> </w:t>
      </w:r>
      <w:r>
        <w:rPr/>
        <w:t>definido”,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administrado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Portus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Instituto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Seguridade</w:t>
      </w:r>
      <w:r>
        <w:rPr>
          <w:rFonts w:ascii="Times New Roman" w:hAnsi="Times New Roman"/>
        </w:rPr>
        <w:t> </w:t>
      </w:r>
      <w:r>
        <w:rPr/>
        <w:t>Social,</w:t>
      </w:r>
      <w:r>
        <w:rPr>
          <w:rFonts w:ascii="Times New Roman" w:hAnsi="Times New Roman"/>
        </w:rPr>
        <w:t> </w:t>
      </w:r>
      <w:r>
        <w:rPr/>
        <w:t>entidade</w:t>
      </w:r>
      <w:r>
        <w:rPr>
          <w:rFonts w:ascii="Times New Roman" w:hAnsi="Times New Roman"/>
        </w:rPr>
        <w:t> </w:t>
      </w:r>
      <w:r>
        <w:rPr/>
        <w:t>fechada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previdência</w:t>
      </w:r>
      <w:r>
        <w:rPr>
          <w:rFonts w:ascii="Times New Roman" w:hAnsi="Times New Roman"/>
        </w:rPr>
        <w:t> </w:t>
      </w:r>
      <w:r>
        <w:rPr/>
        <w:t>complementar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fins</w:t>
      </w:r>
      <w:r>
        <w:rPr>
          <w:rFonts w:ascii="Times New Roman" w:hAnsi="Times New Roman"/>
        </w:rPr>
        <w:t> </w:t>
      </w:r>
      <w:r>
        <w:rPr/>
        <w:t>lucrativos,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direito</w:t>
      </w:r>
      <w:r>
        <w:rPr>
          <w:rFonts w:ascii="Times New Roman" w:hAnsi="Times New Roman"/>
        </w:rPr>
        <w:t> </w:t>
      </w:r>
      <w:r>
        <w:rPr/>
        <w:t>privado,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autonomia</w:t>
      </w:r>
      <w:r>
        <w:rPr>
          <w:rFonts w:ascii="Times New Roman" w:hAnsi="Times New Roman"/>
        </w:rPr>
        <w:t> </w:t>
      </w:r>
      <w:r>
        <w:rPr/>
        <w:t>administrativa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financeira,</w:t>
      </w:r>
      <w:r>
        <w:rPr>
          <w:rFonts w:ascii="Times New Roman" w:hAnsi="Times New Roman"/>
        </w:rPr>
        <w:t> </w:t>
      </w:r>
      <w:r>
        <w:rPr/>
        <w:t>fiscalizada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órgão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supervisão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fundos</w:t>
      </w:r>
      <w:r>
        <w:rPr>
          <w:rFonts w:ascii="Times New Roman" w:hAnsi="Times New Roman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pensão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PREVIC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–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Superintendência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Nacional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Previdência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Complementar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vinculada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Ministério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Fazenda.</w:t>
      </w:r>
    </w:p>
    <w:p>
      <w:pPr>
        <w:pStyle w:val="BodyText"/>
        <w:spacing w:before="1"/>
      </w:pPr>
    </w:p>
    <w:p>
      <w:pPr>
        <w:pStyle w:val="BodyText"/>
        <w:ind w:left="227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contribui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uma</w:t>
      </w:r>
      <w:r>
        <w:rPr>
          <w:rFonts w:ascii="Times New Roman" w:hAnsi="Times New Roman"/>
        </w:rPr>
        <w:t> </w:t>
      </w:r>
      <w:r>
        <w:rPr/>
        <w:t>parcela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massa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salários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participantes,</w:t>
      </w:r>
      <w:r>
        <w:rPr>
          <w:rFonts w:ascii="Times New Roman" w:hAnsi="Times New Roman"/>
        </w:rPr>
        <w:t> </w:t>
      </w:r>
      <w:r>
        <w:rPr/>
        <w:t>paritária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eles</w:t>
      </w:r>
      <w:r>
        <w:rPr>
          <w:rFonts w:ascii="Times New Roman" w:hAnsi="Times New Roman"/>
        </w:rPr>
        <w:t> </w:t>
      </w:r>
      <w:r>
        <w:rPr/>
        <w:t>recolhidos.</w:t>
      </w:r>
    </w:p>
    <w:p>
      <w:pPr>
        <w:pStyle w:val="BodyText"/>
        <w:spacing w:before="293"/>
        <w:ind w:left="227" w:right="273"/>
        <w:jc w:val="both"/>
      </w:pPr>
      <w:r>
        <w:rPr/>
        <w:t>O</w:t>
      </w:r>
      <w:r>
        <w:rPr>
          <w:rFonts w:ascii="Times New Roman" w:hAnsi="Times New Roman"/>
          <w:spacing w:val="-3"/>
        </w:rPr>
        <w:t> </w:t>
      </w:r>
      <w:r>
        <w:rPr/>
        <w:t>Portus</w:t>
      </w:r>
      <w:r>
        <w:rPr>
          <w:rFonts w:ascii="Times New Roman" w:hAnsi="Times New Roman"/>
          <w:spacing w:val="-3"/>
        </w:rPr>
        <w:t> </w:t>
      </w:r>
      <w:r>
        <w:rPr/>
        <w:t>está</w:t>
      </w:r>
      <w:r>
        <w:rPr>
          <w:rFonts w:ascii="Times New Roman" w:hAnsi="Times New Roman"/>
          <w:spacing w:val="-2"/>
        </w:rPr>
        <w:t> </w:t>
      </w:r>
      <w:r>
        <w:rPr/>
        <w:t>sob</w:t>
      </w:r>
      <w:r>
        <w:rPr>
          <w:rFonts w:ascii="Times New Roman" w:hAnsi="Times New Roman"/>
          <w:spacing w:val="-1"/>
        </w:rPr>
        <w:t> </w:t>
      </w:r>
      <w:r>
        <w:rPr/>
        <w:t>intervenção</w:t>
      </w:r>
      <w:r>
        <w:rPr>
          <w:rFonts w:ascii="Times New Roman" w:hAnsi="Times New Roman"/>
          <w:spacing w:val="-2"/>
        </w:rPr>
        <w:t> </w:t>
      </w:r>
      <w:r>
        <w:rPr/>
        <w:t>federal</w:t>
      </w:r>
      <w:r>
        <w:rPr>
          <w:rFonts w:ascii="Times New Roman" w:hAnsi="Times New Roman"/>
          <w:spacing w:val="-5"/>
        </w:rPr>
        <w:t> </w:t>
      </w:r>
      <w:r>
        <w:rPr/>
        <w:t>decretada</w:t>
      </w:r>
      <w:r>
        <w:rPr>
          <w:rFonts w:ascii="Times New Roman" w:hAnsi="Times New Roman"/>
          <w:spacing w:val="-5"/>
        </w:rPr>
        <w:t> </w:t>
      </w:r>
      <w:r>
        <w:rPr/>
        <w:t>pela</w:t>
      </w:r>
      <w:r>
        <w:rPr>
          <w:rFonts w:ascii="Times New Roman" w:hAnsi="Times New Roman"/>
          <w:spacing w:val="-2"/>
        </w:rPr>
        <w:t> </w:t>
      </w:r>
      <w:r>
        <w:rPr/>
        <w:t>Diretoria</w:t>
      </w:r>
      <w:r>
        <w:rPr>
          <w:rFonts w:ascii="Times New Roman" w:hAnsi="Times New Roman"/>
          <w:spacing w:val="-2"/>
        </w:rPr>
        <w:t> </w:t>
      </w:r>
      <w:r>
        <w:rPr/>
        <w:t>Colegiada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2"/>
        </w:rPr>
        <w:t> </w:t>
      </w:r>
      <w:r>
        <w:rPr/>
        <w:t>PREVIC,</w:t>
      </w:r>
      <w:r>
        <w:rPr>
          <w:rFonts w:ascii="Times New Roman" w:hAnsi="Times New Roman"/>
          <w:spacing w:val="-2"/>
        </w:rPr>
        <w:t> </w:t>
      </w:r>
      <w:r>
        <w:rPr/>
        <w:t>em</w:t>
      </w:r>
      <w:r>
        <w:rPr>
          <w:rFonts w:ascii="Times New Roman" w:hAnsi="Times New Roman"/>
          <w:spacing w:val="-2"/>
        </w:rPr>
        <w:t> </w:t>
      </w:r>
      <w:r>
        <w:rPr/>
        <w:t>22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agosto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2011,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meio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Portaria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459,</w:t>
      </w:r>
      <w:r>
        <w:rPr>
          <w:rFonts w:ascii="Times New Roman" w:hAnsi="Times New Roman"/>
        </w:rPr>
        <w:t> </w:t>
      </w:r>
      <w:r>
        <w:rPr/>
        <w:t>publicada</w:t>
      </w:r>
      <w:r>
        <w:rPr>
          <w:rFonts w:ascii="Times New Roman" w:hAnsi="Times New Roman"/>
          <w:spacing w:val="-3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Diário</w:t>
      </w:r>
      <w:r>
        <w:rPr>
          <w:rFonts w:ascii="Times New Roman" w:hAnsi="Times New Roman"/>
        </w:rPr>
        <w:t> </w:t>
      </w:r>
      <w:r>
        <w:rPr/>
        <w:t>Oficial</w:t>
      </w:r>
      <w:r>
        <w:rPr>
          <w:rFonts w:ascii="Times New Roman" w:hAnsi="Times New Roman"/>
          <w:spacing w:val="-1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23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agosto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2011.</w:t>
      </w:r>
    </w:p>
    <w:p>
      <w:pPr>
        <w:pStyle w:val="BodyText"/>
        <w:spacing w:before="292"/>
        <w:ind w:left="227"/>
        <w:jc w:val="both"/>
      </w:pPr>
      <w:r>
        <w:rPr/>
        <w:t>As</w:t>
      </w:r>
      <w:r>
        <w:rPr>
          <w:rFonts w:ascii="Times New Roman" w:hAnsi="Times New Roman"/>
          <w:spacing w:val="-13"/>
        </w:rPr>
        <w:t> </w:t>
      </w:r>
      <w:r>
        <w:rPr/>
        <w:t>contas</w:t>
      </w:r>
      <w:r>
        <w:rPr>
          <w:rFonts w:ascii="Times New Roman" w:hAnsi="Times New Roman"/>
          <w:spacing w:val="-14"/>
        </w:rPr>
        <w:t> </w:t>
      </w:r>
      <w:r>
        <w:rPr/>
        <w:t>possuem</w:t>
      </w:r>
      <w:r>
        <w:rPr>
          <w:rFonts w:ascii="Times New Roman" w:hAnsi="Times New Roman"/>
          <w:spacing w:val="-12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composição: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1418"/>
        <w:gridCol w:w="1418"/>
        <w:gridCol w:w="1416"/>
        <w:gridCol w:w="1327"/>
      </w:tblGrid>
      <w:tr>
        <w:trPr>
          <w:trHeight w:val="292" w:hRule="atLeast"/>
        </w:trPr>
        <w:tc>
          <w:tcPr>
            <w:tcW w:w="4394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36" w:type="dxa"/>
            <w:gridSpan w:val="2"/>
          </w:tcPr>
          <w:p>
            <w:pPr>
              <w:pStyle w:val="TableParagraph"/>
              <w:ind w:left="91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Circulante</w:t>
            </w:r>
          </w:p>
        </w:tc>
        <w:tc>
          <w:tcPr>
            <w:tcW w:w="2743" w:type="dxa"/>
            <w:gridSpan w:val="2"/>
          </w:tcPr>
          <w:p>
            <w:pPr>
              <w:pStyle w:val="TableParagraph"/>
              <w:ind w:left="6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Circulante</w:t>
            </w:r>
          </w:p>
        </w:tc>
      </w:tr>
      <w:tr>
        <w:trPr>
          <w:trHeight w:val="294" w:hRule="atLeast"/>
        </w:trPr>
        <w:tc>
          <w:tcPr>
            <w:tcW w:w="43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3" w:lineRule="exact" w:before="1"/>
              <w:ind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 w:before="1"/>
              <w:ind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1"/>
              <w:ind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327" w:type="dxa"/>
          </w:tcPr>
          <w:p>
            <w:pPr>
              <w:pStyle w:val="TableParagraph"/>
              <w:spacing w:line="273" w:lineRule="exact" w:before="1"/>
              <w:ind w:righ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correntes</w:t>
            </w:r>
          </w:p>
        </w:tc>
        <w:tc>
          <w:tcPr>
            <w:tcW w:w="141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  <w:tc>
          <w:tcPr>
            <w:tcW w:w="1416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7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Termo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compromisso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financeiro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(i)</w:t>
            </w:r>
          </w:p>
        </w:tc>
        <w:tc>
          <w:tcPr>
            <w:tcW w:w="1418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24.410</w:t>
            </w:r>
          </w:p>
        </w:tc>
        <w:tc>
          <w:tcPr>
            <w:tcW w:w="1416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7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190.835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Termo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composição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ajuste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dívida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(ii)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98.162</w:t>
            </w:r>
          </w:p>
        </w:tc>
        <w:tc>
          <w:tcPr>
            <w:tcW w:w="1418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801.821</w:t>
            </w:r>
          </w:p>
        </w:tc>
        <w:tc>
          <w:tcPr>
            <w:tcW w:w="1327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4394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Déficit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atuarial</w:t>
            </w: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27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13.534</w:t>
            </w:r>
          </w:p>
        </w:tc>
      </w:tr>
      <w:tr>
        <w:trPr>
          <w:trHeight w:val="292" w:hRule="atLeast"/>
        </w:trPr>
        <w:tc>
          <w:tcPr>
            <w:tcW w:w="4394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98.806</w:t>
            </w:r>
          </w:p>
        </w:tc>
        <w:tc>
          <w:tcPr>
            <w:tcW w:w="141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25.048</w:t>
            </w:r>
          </w:p>
        </w:tc>
        <w:tc>
          <w:tcPr>
            <w:tcW w:w="1416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801.821</w:t>
            </w:r>
          </w:p>
        </w:tc>
        <w:tc>
          <w:tcPr>
            <w:tcW w:w="1327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204.369</w:t>
            </w:r>
          </w:p>
        </w:tc>
      </w:tr>
    </w:tbl>
    <w:p>
      <w:pPr>
        <w:pStyle w:val="TableParagraph"/>
        <w:spacing w:after="0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 w:right="272"/>
        <w:jc w:val="both"/>
      </w:pPr>
      <w:r>
        <w:rPr/>
        <w:t>Até</w:t>
      </w:r>
      <w:r>
        <w:rPr>
          <w:rFonts w:ascii="Times New Roman" w:hAnsi="Times New Roman"/>
          <w:spacing w:val="-7"/>
        </w:rPr>
        <w:t> </w:t>
      </w:r>
      <w:r>
        <w:rPr/>
        <w:t>31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dezembro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2024,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déficit</w:t>
      </w:r>
      <w:r>
        <w:rPr>
          <w:rFonts w:ascii="Times New Roman" w:hAnsi="Times New Roman"/>
          <w:spacing w:val="-6"/>
        </w:rPr>
        <w:t> </w:t>
      </w:r>
      <w:r>
        <w:rPr/>
        <w:t>atuarial</w:t>
      </w:r>
      <w:r>
        <w:rPr>
          <w:rFonts w:ascii="Times New Roman" w:hAnsi="Times New Roman"/>
          <w:spacing w:val="-10"/>
        </w:rPr>
        <w:t> </w:t>
      </w:r>
      <w:r>
        <w:rPr/>
        <w:t>da</w:t>
      </w:r>
      <w:r>
        <w:rPr>
          <w:rFonts w:ascii="Times New Roman" w:hAnsi="Times New Roman"/>
          <w:spacing w:val="-9"/>
        </w:rPr>
        <w:t> </w:t>
      </w:r>
      <w:r>
        <w:rPr/>
        <w:t>Companhia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R$</w:t>
      </w:r>
      <w:r>
        <w:rPr>
          <w:rFonts w:ascii="Times New Roman" w:hAnsi="Times New Roman"/>
          <w:spacing w:val="-6"/>
        </w:rPr>
        <w:t> </w:t>
      </w:r>
      <w:r>
        <w:rPr/>
        <w:t>228.779</w:t>
      </w:r>
      <w:r>
        <w:rPr>
          <w:rFonts w:ascii="Times New Roman" w:hAnsi="Times New Roman"/>
          <w:spacing w:val="-6"/>
        </w:rPr>
        <w:t> </w:t>
      </w:r>
      <w:r>
        <w:rPr/>
        <w:t>mil,</w:t>
      </w:r>
      <w:r>
        <w:rPr>
          <w:rFonts w:ascii="Times New Roman" w:hAnsi="Times New Roman"/>
          <w:spacing w:val="-7"/>
        </w:rPr>
        <w:t> </w:t>
      </w:r>
      <w:r>
        <w:rPr/>
        <w:t>apontado</w:t>
      </w:r>
      <w:r>
        <w:rPr>
          <w:rFonts w:ascii="Times New Roman" w:hAnsi="Times New Roman"/>
          <w:spacing w:val="-7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balanço</w:t>
      </w:r>
      <w:r>
        <w:rPr>
          <w:rFonts w:ascii="Times New Roman" w:hAnsi="Times New Roman"/>
        </w:rPr>
        <w:t> </w:t>
      </w:r>
      <w:r>
        <w:rPr/>
        <w:t>patrimonial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nos</w:t>
      </w:r>
      <w:r>
        <w:rPr>
          <w:rFonts w:ascii="Times New Roman" w:hAnsi="Times New Roman"/>
          <w:spacing w:val="40"/>
        </w:rPr>
        <w:t> </w:t>
      </w:r>
      <w:r>
        <w:rPr/>
        <w:t>quadros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seguir,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calculado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Pronunciamento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CPC</w:t>
      </w:r>
      <w:r>
        <w:rPr>
          <w:rFonts w:ascii="Times New Roman" w:hAnsi="Times New Roman"/>
        </w:rPr>
        <w:t> </w:t>
      </w:r>
      <w:r>
        <w:rPr/>
        <w:t>33</w:t>
      </w:r>
      <w:r>
        <w:rPr>
          <w:rFonts w:ascii="Times New Roman" w:hAnsi="Times New Roman"/>
        </w:rPr>
        <w:t> </w:t>
      </w:r>
      <w:r>
        <w:rPr/>
        <w:t>(R1)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>
          <w:spacing w:val="-2"/>
        </w:rPr>
        <w:t>Benefícios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Empregados,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qual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estava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sendo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equacionado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conforme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regras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estabelecidas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Termo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</w:rPr>
        <w:t> </w:t>
      </w:r>
      <w:r>
        <w:rPr/>
        <w:t>Financeiro,</w:t>
      </w:r>
      <w:r>
        <w:rPr>
          <w:rFonts w:ascii="Times New Roman" w:hAnsi="Times New Roman"/>
        </w:rPr>
        <w:t> </w:t>
      </w:r>
      <w:r>
        <w:rPr/>
        <w:t>aprovado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Conselho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742ª</w:t>
      </w:r>
      <w:r>
        <w:rPr>
          <w:rFonts w:ascii="Times New Roman" w:hAnsi="Times New Roman"/>
        </w:rPr>
        <w:t> </w:t>
      </w:r>
      <w:r>
        <w:rPr/>
        <w:t>reunião,</w:t>
      </w:r>
      <w:r>
        <w:rPr>
          <w:rFonts w:ascii="Times New Roman" w:hAnsi="Times New Roman"/>
        </w:rPr>
        <w:t> </w:t>
      </w:r>
      <w:r>
        <w:rPr/>
        <w:t>realizada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2020,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supervisão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Coordenação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Governança</w:t>
      </w:r>
      <w:r>
        <w:rPr>
          <w:rFonts w:ascii="Times New Roman" w:hAnsi="Times New Roman"/>
          <w:spacing w:val="-15"/>
        </w:rPr>
        <w:t> </w:t>
      </w:r>
      <w:r>
        <w:rPr/>
        <w:t>das</w:t>
      </w:r>
      <w:r>
        <w:rPr>
          <w:rFonts w:ascii="Times New Roman" w:hAnsi="Times New Roman"/>
          <w:spacing w:val="-15"/>
        </w:rPr>
        <w:t> </w:t>
      </w:r>
      <w:r>
        <w:rPr/>
        <w:t>Empresas</w:t>
      </w:r>
      <w:r>
        <w:rPr>
          <w:rFonts w:ascii="Times New Roman" w:hAnsi="Times New Roman"/>
          <w:spacing w:val="-15"/>
        </w:rPr>
        <w:t> </w:t>
      </w:r>
      <w:r>
        <w:rPr/>
        <w:t>Estatais</w:t>
      </w:r>
      <w:r>
        <w:rPr>
          <w:rFonts w:ascii="Times New Roman" w:hAnsi="Times New Roman"/>
          <w:spacing w:val="-15"/>
        </w:rPr>
        <w:t> </w:t>
      </w:r>
      <w:r>
        <w:rPr/>
        <w:t>(SEST).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fator</w:t>
      </w:r>
      <w:r>
        <w:rPr>
          <w:rFonts w:ascii="Times New Roman" w:hAnsi="Times New Roman"/>
          <w:spacing w:val="-15"/>
        </w:rPr>
        <w:t> </w:t>
      </w:r>
      <w:r>
        <w:rPr/>
        <w:t>mais</w:t>
      </w:r>
      <w:r>
        <w:rPr>
          <w:rFonts w:ascii="Times New Roman" w:hAnsi="Times New Roman"/>
          <w:spacing w:val="-15"/>
        </w:rPr>
        <w:t> </w:t>
      </w:r>
      <w:r>
        <w:rPr/>
        <w:t>relevante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4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redução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passivo</w:t>
      </w:r>
      <w:r>
        <w:rPr>
          <w:rFonts w:ascii="Times New Roman" w:hAnsi="Times New Roman"/>
          <w:spacing w:val="-14"/>
        </w:rPr>
        <w:t> </w:t>
      </w:r>
      <w:r>
        <w:rPr/>
        <w:t>atuarial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dezembro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desconto,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refletiu</w:t>
      </w:r>
      <w:r>
        <w:rPr>
          <w:rFonts w:ascii="Times New Roman" w:hAnsi="Times New Roman"/>
        </w:rPr>
        <w:t> </w:t>
      </w:r>
      <w:r>
        <w:rPr/>
        <w:t>diretamente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diminuição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presente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obrigações</w:t>
      </w:r>
      <w:r>
        <w:rPr>
          <w:rFonts w:ascii="Times New Roman" w:hAnsi="Times New Roman"/>
        </w:rPr>
        <w:t> </w:t>
      </w:r>
      <w:r>
        <w:rPr/>
        <w:t>futuras,</w:t>
      </w:r>
      <w:r>
        <w:rPr>
          <w:rFonts w:ascii="Times New Roman" w:hAnsi="Times New Roman"/>
        </w:rPr>
        <w:t> </w:t>
      </w:r>
      <w:r>
        <w:rPr/>
        <w:t>resultando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significativo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cálculos.</w:t>
      </w:r>
    </w:p>
    <w:p>
      <w:pPr>
        <w:pStyle w:val="BodyText"/>
        <w:spacing w:before="1"/>
      </w:pPr>
    </w:p>
    <w:p>
      <w:pPr>
        <w:pStyle w:val="BodyText"/>
        <w:ind w:left="227" w:right="272"/>
        <w:jc w:val="both"/>
      </w:pPr>
      <w:r>
        <w:rPr/>
        <w:t>Já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déficit</w:t>
      </w:r>
      <w:r>
        <w:rPr>
          <w:rFonts w:ascii="Times New Roman" w:hAnsi="Times New Roman"/>
        </w:rPr>
        <w:t> </w:t>
      </w:r>
      <w:r>
        <w:rPr/>
        <w:t>atuarial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695.320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apresentado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30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tem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relação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  <w:spacing w:val="-6"/>
        </w:rPr>
        <w:t> </w:t>
      </w:r>
      <w:r>
        <w:rPr/>
        <w:t>firmado</w:t>
      </w:r>
      <w:r>
        <w:rPr>
          <w:rFonts w:ascii="Times New Roman" w:hAnsi="Times New Roman"/>
          <w:spacing w:val="-6"/>
        </w:rPr>
        <w:t> </w:t>
      </w:r>
      <w:r>
        <w:rPr/>
        <w:t>com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Portus</w:t>
      </w:r>
      <w:r>
        <w:rPr>
          <w:rFonts w:ascii="Times New Roman" w:hAnsi="Times New Roman"/>
          <w:spacing w:val="-7"/>
        </w:rPr>
        <w:t> </w:t>
      </w:r>
      <w:r>
        <w:rPr/>
        <w:t>–</w:t>
      </w:r>
      <w:r>
        <w:rPr>
          <w:rFonts w:ascii="Times New Roman" w:hAnsi="Times New Roman"/>
          <w:spacing w:val="-6"/>
        </w:rPr>
        <w:t> </w:t>
      </w:r>
      <w:r>
        <w:rPr/>
        <w:t>Instituto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Seguridade</w:t>
      </w:r>
      <w:r>
        <w:rPr>
          <w:rFonts w:ascii="Times New Roman" w:hAnsi="Times New Roman"/>
          <w:spacing w:val="-6"/>
        </w:rPr>
        <w:t> </w:t>
      </w:r>
      <w:r>
        <w:rPr/>
        <w:t>Social,</w:t>
      </w:r>
      <w:r>
        <w:rPr>
          <w:rFonts w:ascii="Times New Roman" w:hAnsi="Times New Roman"/>
          <w:spacing w:val="-6"/>
        </w:rPr>
        <w:t> </w:t>
      </w:r>
      <w:r>
        <w:rPr/>
        <w:t>o</w:t>
      </w:r>
      <w:r>
        <w:rPr>
          <w:rFonts w:ascii="Times New Roman" w:hAnsi="Times New Roman"/>
          <w:spacing w:val="-6"/>
        </w:rPr>
        <w:t> </w:t>
      </w:r>
      <w:r>
        <w:rPr/>
        <w:t>qual</w:t>
      </w:r>
      <w:r>
        <w:rPr>
          <w:rFonts w:ascii="Times New Roman" w:hAnsi="Times New Roman"/>
          <w:spacing w:val="-6"/>
        </w:rPr>
        <w:t> </w:t>
      </w:r>
      <w:r>
        <w:rPr/>
        <w:t>foi</w:t>
      </w:r>
      <w:r>
        <w:rPr>
          <w:rFonts w:ascii="Times New Roman" w:hAnsi="Times New Roman"/>
          <w:spacing w:val="-6"/>
        </w:rPr>
        <w:t> </w:t>
      </w:r>
      <w:r>
        <w:rPr/>
        <w:t>assinado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6"/>
        </w:rPr>
        <w:t> </w:t>
      </w:r>
      <w:r>
        <w:rPr/>
        <w:t>mês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6"/>
        </w:rPr>
        <w:t> </w:t>
      </w:r>
      <w:r>
        <w:rPr/>
        <w:t>março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desembolsos</w:t>
      </w:r>
      <w:r>
        <w:rPr>
          <w:rFonts w:ascii="Times New Roman" w:hAnsi="Times New Roman"/>
          <w:spacing w:val="-3"/>
        </w:rPr>
        <w:t> </w:t>
      </w:r>
      <w:r>
        <w:rPr/>
        <w:t>iniciais</w:t>
      </w:r>
      <w:r>
        <w:rPr>
          <w:rFonts w:ascii="Times New Roman" w:hAnsi="Times New Roman"/>
        </w:rPr>
        <w:t> </w:t>
      </w:r>
      <w:r>
        <w:rPr/>
        <w:t>vinculados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  <w:spacing w:val="-3"/>
        </w:rPr>
        <w:t> </w:t>
      </w:r>
      <w:r>
        <w:rPr/>
        <w:t>honorários</w:t>
      </w:r>
      <w:r>
        <w:rPr>
          <w:rFonts w:ascii="Times New Roman" w:hAnsi="Times New Roman"/>
        </w:rPr>
        <w:t> </w:t>
      </w:r>
      <w:r>
        <w:rPr/>
        <w:t>advocatícios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sucumbência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início</w:t>
      </w:r>
      <w:r>
        <w:rPr>
          <w:rFonts w:ascii="Times New Roman" w:hAnsi="Times New Roman"/>
          <w:spacing w:val="-2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>
          <w:spacing w:val="-2"/>
        </w:rPr>
        <w:t>pagamentos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parcelas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mensais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deste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referido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termo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abril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2025.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este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novo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acordo,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houve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indicação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que</w:t>
      </w:r>
      <w:r>
        <w:rPr>
          <w:rFonts w:ascii="Times New Roman" w:hAnsi="Times New Roman"/>
          <w:spacing w:val="-15"/>
        </w:rPr>
        <w:t> </w:t>
      </w:r>
      <w:r>
        <w:rPr/>
        <w:t>após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4"/>
        </w:rPr>
        <w:t> </w:t>
      </w:r>
      <w:r>
        <w:rPr/>
        <w:t>homologação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4"/>
        </w:rPr>
        <w:t> </w:t>
      </w:r>
      <w:r>
        <w:rPr/>
        <w:t>referido</w:t>
      </w:r>
      <w:r>
        <w:rPr>
          <w:rFonts w:ascii="Times New Roman" w:hAnsi="Times New Roman"/>
          <w:spacing w:val="-14"/>
        </w:rPr>
        <w:t> </w:t>
      </w:r>
      <w:r>
        <w:rPr/>
        <w:t>instrumento,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Termo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Compromisso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Financeiro</w:t>
      </w:r>
    </w:p>
    <w:p>
      <w:pPr>
        <w:pStyle w:val="BodyText"/>
        <w:spacing w:line="242" w:lineRule="auto"/>
        <w:ind w:left="227" w:right="271"/>
        <w:jc w:val="both"/>
      </w:pPr>
      <w:r>
        <w:rPr/>
        <w:t>-</w:t>
      </w:r>
      <w:r>
        <w:rPr>
          <w:rFonts w:ascii="Times New Roman" w:hAnsi="Times New Roman"/>
        </w:rPr>
        <w:t> </w:t>
      </w:r>
      <w:r>
        <w:rPr/>
        <w:t>TCF,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Plano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Equacionamento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Déficit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PED,</w:t>
      </w:r>
      <w:r>
        <w:rPr>
          <w:rFonts w:ascii="Times New Roman" w:hAnsi="Times New Roman"/>
        </w:rPr>
        <w:t> </w:t>
      </w:r>
      <w:r>
        <w:rPr/>
        <w:t>citado</w:t>
      </w:r>
      <w:r>
        <w:rPr>
          <w:rFonts w:ascii="Times New Roman" w:hAnsi="Times New Roman"/>
        </w:rPr>
        <w:t> </w:t>
      </w:r>
      <w:r>
        <w:rPr/>
        <w:t>acima,</w:t>
      </w:r>
      <w:r>
        <w:rPr>
          <w:rFonts w:ascii="Times New Roman" w:hAnsi="Times New Roman"/>
        </w:rPr>
        <w:t> </w:t>
      </w:r>
      <w:r>
        <w:rPr/>
        <w:t>ficaria</w:t>
      </w:r>
      <w:r>
        <w:rPr>
          <w:rFonts w:ascii="Times New Roman" w:hAnsi="Times New Roman"/>
        </w:rPr>
        <w:t> </w:t>
      </w:r>
      <w:r>
        <w:rPr/>
        <w:t>automaticamente</w:t>
      </w:r>
      <w:r>
        <w:rPr>
          <w:rFonts w:ascii="Times New Roman" w:hAnsi="Times New Roman"/>
        </w:rPr>
        <w:t> </w:t>
      </w:r>
      <w:r>
        <w:rPr>
          <w:spacing w:val="-2"/>
        </w:rPr>
        <w:t>cancelado.</w:t>
      </w:r>
    </w:p>
    <w:p>
      <w:pPr>
        <w:pStyle w:val="ListParagraph"/>
        <w:numPr>
          <w:ilvl w:val="0"/>
          <w:numId w:val="7"/>
        </w:numPr>
        <w:tabs>
          <w:tab w:pos="492" w:val="left" w:leader="none"/>
        </w:tabs>
        <w:spacing w:line="240" w:lineRule="auto" w:before="288" w:after="0"/>
        <w:ind w:left="227" w:right="273" w:firstLine="0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equacionar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grave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insuficiência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patrimonial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PBP1,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fechado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novas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adesões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2011,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foi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ajustado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entre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responsáveis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custeio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plano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multipatrocinado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pelas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sistema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portuário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Portus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(Entidade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Administradora)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adoção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estratégia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previdencial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própria,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desenvolvida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buscar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solvência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PBP1.</w:t>
      </w:r>
    </w:p>
    <w:p>
      <w:pPr>
        <w:pStyle w:val="BodyText"/>
        <w:spacing w:before="206"/>
        <w:ind w:left="227" w:right="273"/>
        <w:jc w:val="both"/>
      </w:pPr>
      <w:r>
        <w:rPr/>
        <w:t>Desta</w:t>
      </w:r>
      <w:r>
        <w:rPr>
          <w:rFonts w:ascii="Times New Roman" w:hAnsi="Times New Roman"/>
        </w:rPr>
        <w:t> </w:t>
      </w:r>
      <w:r>
        <w:rPr/>
        <w:t>forma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(Patrocinadora)</w:t>
      </w:r>
      <w:r>
        <w:rPr>
          <w:rFonts w:ascii="Times New Roman" w:hAnsi="Times New Roman"/>
        </w:rPr>
        <w:t> </w:t>
      </w:r>
      <w:r>
        <w:rPr/>
        <w:t>firmou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sob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razão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imposição</w:t>
      </w:r>
      <w:r>
        <w:rPr>
          <w:rFonts w:ascii="Times New Roman" w:hAnsi="Times New Roman"/>
        </w:rPr>
        <w:t> </w:t>
      </w:r>
      <w:r>
        <w:rPr/>
        <w:t>legal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equacionar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resultado</w:t>
      </w:r>
      <w:r>
        <w:rPr>
          <w:rFonts w:ascii="Times New Roman" w:hAnsi="Times New Roman"/>
        </w:rPr>
        <w:t> </w:t>
      </w:r>
      <w:r>
        <w:rPr/>
        <w:t>deficitário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PBP1,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termos</w:t>
      </w:r>
      <w:r>
        <w:rPr>
          <w:rFonts w:ascii="Times New Roman" w:hAnsi="Times New Roman"/>
          <w:spacing w:val="-3"/>
        </w:rPr>
        <w:t> </w:t>
      </w:r>
      <w:r>
        <w:rPr/>
        <w:t>do</w:t>
      </w:r>
      <w:r>
        <w:rPr>
          <w:rFonts w:ascii="Times New Roman" w:hAnsi="Times New Roman"/>
          <w:spacing w:val="-2"/>
        </w:rPr>
        <w:t> </w:t>
      </w:r>
      <w:r>
        <w:rPr/>
        <w:t>art.</w:t>
      </w:r>
      <w:r>
        <w:rPr>
          <w:rFonts w:ascii="Times New Roman" w:hAnsi="Times New Roman"/>
          <w:spacing w:val="-3"/>
        </w:rPr>
        <w:t> </w:t>
      </w:r>
      <w:r>
        <w:rPr/>
        <w:t>21</w:t>
      </w:r>
      <w:r>
        <w:rPr>
          <w:rFonts w:ascii="Times New Roman" w:hAnsi="Times New Roman"/>
          <w:spacing w:val="-2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Lei</w:t>
      </w:r>
      <w:r>
        <w:rPr>
          <w:rFonts w:ascii="Times New Roman" w:hAnsi="Times New Roman"/>
          <w:spacing w:val="-2"/>
        </w:rPr>
        <w:t> </w:t>
      </w:r>
      <w:r>
        <w:rPr/>
        <w:t>Complementar</w:t>
      </w:r>
      <w:r>
        <w:rPr>
          <w:rFonts w:ascii="Times New Roman" w:hAnsi="Times New Roman"/>
          <w:spacing w:val="-2"/>
        </w:rPr>
        <w:t> </w:t>
      </w:r>
      <w:r>
        <w:rPr/>
        <w:t>nº</w:t>
      </w:r>
      <w:r>
        <w:rPr>
          <w:rFonts w:ascii="Times New Roman" w:hAnsi="Times New Roman"/>
          <w:spacing w:val="-3"/>
        </w:rPr>
        <w:t> </w:t>
      </w:r>
      <w:r>
        <w:rPr/>
        <w:t>109/2001.</w:t>
      </w:r>
      <w:r>
        <w:rPr>
          <w:rFonts w:ascii="Times New Roman" w:hAnsi="Times New Roman"/>
          <w:spacing w:val="-3"/>
        </w:rPr>
        <w:t> </w:t>
      </w:r>
      <w:r>
        <w:rPr/>
        <w:t>Neste</w:t>
      </w:r>
      <w:r>
        <w:rPr>
          <w:rFonts w:ascii="Times New Roman" w:hAnsi="Times New Roman"/>
          <w:spacing w:val="-2"/>
        </w:rPr>
        <w:t> </w:t>
      </w:r>
      <w:r>
        <w:rPr/>
        <w:t>Termo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  <w:spacing w:val="-2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(TCF),</w:t>
      </w:r>
      <w:r>
        <w:rPr>
          <w:rFonts w:ascii="Times New Roman" w:hAnsi="Times New Roman"/>
        </w:rPr>
        <w:t> </w:t>
      </w:r>
      <w:r>
        <w:rPr/>
        <w:t>considerando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6"/>
        </w:rPr>
        <w:t> </w:t>
      </w:r>
      <w:r>
        <w:rPr/>
        <w:t>metodologia</w:t>
      </w:r>
      <w:r>
        <w:rPr>
          <w:rFonts w:ascii="Times New Roman" w:hAnsi="Times New Roman"/>
          <w:spacing w:val="-6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cálculo</w:t>
      </w:r>
      <w:r>
        <w:rPr>
          <w:rFonts w:ascii="Times New Roman" w:hAnsi="Times New Roman"/>
          <w:spacing w:val="-5"/>
        </w:rPr>
        <w:t> </w:t>
      </w:r>
      <w:r>
        <w:rPr/>
        <w:t>constante</w:t>
      </w:r>
      <w:r>
        <w:rPr>
          <w:rFonts w:ascii="Times New Roman" w:hAnsi="Times New Roman"/>
          <w:spacing w:val="-5"/>
        </w:rPr>
        <w:t> </w:t>
      </w:r>
      <w:r>
        <w:rPr/>
        <w:t>da</w:t>
      </w:r>
      <w:r>
        <w:rPr>
          <w:rFonts w:ascii="Times New Roman" w:hAnsi="Times New Roman"/>
          <w:spacing w:val="-4"/>
        </w:rPr>
        <w:t> </w:t>
      </w:r>
      <w:r>
        <w:rPr/>
        <w:t>estratégia</w:t>
      </w:r>
      <w:r>
        <w:rPr>
          <w:rFonts w:ascii="Times New Roman" w:hAnsi="Times New Roman"/>
          <w:spacing w:val="-8"/>
        </w:rPr>
        <w:t> </w:t>
      </w:r>
      <w:r>
        <w:rPr/>
        <w:t>previdencial</w:t>
      </w:r>
      <w:r>
        <w:rPr>
          <w:rFonts w:ascii="Times New Roman" w:hAnsi="Times New Roman"/>
          <w:spacing w:val="-6"/>
        </w:rPr>
        <w:t> </w:t>
      </w:r>
      <w:r>
        <w:rPr/>
        <w:t>desenvolvida</w:t>
      </w:r>
      <w:r>
        <w:rPr>
          <w:rFonts w:ascii="Times New Roman" w:hAnsi="Times New Roman"/>
          <w:spacing w:val="-6"/>
        </w:rPr>
        <w:t> </w:t>
      </w:r>
      <w:r>
        <w:rPr/>
        <w:t>para</w:t>
      </w:r>
      <w:r>
        <w:rPr>
          <w:rFonts w:ascii="Times New Roman" w:hAnsi="Times New Roman"/>
          <w:spacing w:val="-8"/>
        </w:rPr>
        <w:t> </w:t>
      </w:r>
      <w:r>
        <w:rPr/>
        <w:t>buscar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solvência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PBP1,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203.276,</w:t>
      </w:r>
      <w:r>
        <w:rPr>
          <w:rFonts w:ascii="Times New Roman" w:hAnsi="Times New Roman"/>
        </w:rPr>
        <w:t> </w:t>
      </w:r>
      <w:r>
        <w:rPr/>
        <w:t>apurado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31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dezembro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2019,</w:t>
      </w:r>
      <w:r>
        <w:rPr>
          <w:rFonts w:ascii="Times New Roman" w:hAnsi="Times New Roman"/>
          <w:spacing w:val="-15"/>
        </w:rPr>
        <w:t> </w:t>
      </w:r>
      <w:r>
        <w:rPr/>
        <w:t>referente</w:t>
      </w:r>
      <w:r>
        <w:rPr>
          <w:rFonts w:ascii="Times New Roman" w:hAnsi="Times New Roman"/>
          <w:spacing w:val="-15"/>
        </w:rPr>
        <w:t> </w:t>
      </w:r>
      <w:r>
        <w:rPr/>
        <w:t>aos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devidos</w:t>
      </w:r>
      <w:r>
        <w:rPr>
          <w:rFonts w:ascii="Times New Roman" w:hAnsi="Times New Roman"/>
          <w:spacing w:val="-14"/>
        </w:rPr>
        <w:t> </w:t>
      </w:r>
      <w:r>
        <w:rPr/>
        <w:t>ao</w:t>
      </w:r>
      <w:r>
        <w:rPr>
          <w:rFonts w:ascii="Times New Roman" w:hAnsi="Times New Roman"/>
          <w:spacing w:val="-15"/>
        </w:rPr>
        <w:t> </w:t>
      </w:r>
      <w:r>
        <w:rPr/>
        <w:t>Plano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Pensão</w:t>
      </w:r>
      <w:r>
        <w:rPr>
          <w:rFonts w:ascii="Times New Roman" w:hAnsi="Times New Roman"/>
          <w:spacing w:val="-15"/>
        </w:rPr>
        <w:t> </w:t>
      </w:r>
      <w:r>
        <w:rPr/>
        <w:t>-</w:t>
      </w:r>
      <w:r>
        <w:rPr>
          <w:rFonts w:ascii="Times New Roman" w:hAnsi="Times New Roman"/>
          <w:spacing w:val="-15"/>
        </w:rPr>
        <w:t> </w:t>
      </w:r>
      <w:r>
        <w:rPr/>
        <w:t>PBP1,</w:t>
      </w:r>
      <w:r>
        <w:rPr>
          <w:rFonts w:ascii="Times New Roman" w:hAnsi="Times New Roman"/>
          <w:spacing w:val="-13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título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contrapartida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redução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direitos</w:t>
      </w:r>
      <w:r>
        <w:rPr>
          <w:rFonts w:ascii="Times New Roman" w:hAnsi="Times New Roman"/>
        </w:rPr>
        <w:t> </w:t>
      </w:r>
      <w:r>
        <w:rPr/>
        <w:t>decorrentes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alteração</w:t>
      </w:r>
      <w:r>
        <w:rPr>
          <w:rFonts w:ascii="Times New Roman" w:hAnsi="Times New Roman"/>
        </w:rPr>
        <w:t> </w:t>
      </w:r>
      <w:r>
        <w:rPr/>
        <w:t>regulamentar.</w:t>
      </w:r>
    </w:p>
    <w:p>
      <w:pPr>
        <w:pStyle w:val="BodyText"/>
        <w:spacing w:before="207"/>
        <w:ind w:left="227" w:right="273"/>
        <w:jc w:val="both"/>
      </w:pP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valor</w:t>
      </w:r>
      <w:r>
        <w:rPr>
          <w:rFonts w:ascii="Times New Roman" w:hAnsi="Times New Roman"/>
          <w:spacing w:val="-9"/>
        </w:rPr>
        <w:t> </w:t>
      </w:r>
      <w:r>
        <w:rPr/>
        <w:t>acima</w:t>
      </w:r>
      <w:r>
        <w:rPr>
          <w:rFonts w:ascii="Times New Roman" w:hAnsi="Times New Roman"/>
          <w:spacing w:val="-9"/>
        </w:rPr>
        <w:t> </w:t>
      </w:r>
      <w:r>
        <w:rPr/>
        <w:t>corrigido</w:t>
      </w:r>
      <w:r>
        <w:rPr>
          <w:rFonts w:ascii="Times New Roman" w:hAnsi="Times New Roman"/>
          <w:spacing w:val="-9"/>
        </w:rPr>
        <w:t> </w:t>
      </w:r>
      <w:r>
        <w:rPr/>
        <w:t>até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data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assinatura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8"/>
        </w:rPr>
        <w:t> </w:t>
      </w:r>
      <w:r>
        <w:rPr/>
        <w:t>termo</w:t>
      </w:r>
      <w:r>
        <w:rPr>
          <w:rFonts w:ascii="Times New Roman" w:hAnsi="Times New Roman"/>
          <w:spacing w:val="-11"/>
        </w:rPr>
        <w:t> </w:t>
      </w:r>
      <w:r>
        <w:rPr/>
        <w:t>passou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ser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R$</w:t>
      </w:r>
      <w:r>
        <w:rPr>
          <w:rFonts w:ascii="Times New Roman" w:hAnsi="Times New Roman"/>
          <w:spacing w:val="-9"/>
        </w:rPr>
        <w:t> </w:t>
      </w:r>
      <w:r>
        <w:rPr/>
        <w:t>210.597.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saldo</w:t>
      </w:r>
      <w:r>
        <w:rPr>
          <w:rFonts w:ascii="Times New Roman" w:hAnsi="Times New Roman"/>
          <w:spacing w:val="-11"/>
        </w:rPr>
        <w:t> </w:t>
      </w:r>
      <w:r>
        <w:rPr/>
        <w:t>devedor</w:t>
      </w:r>
      <w:r>
        <w:rPr>
          <w:rFonts w:ascii="Times New Roman" w:hAnsi="Times New Roman"/>
        </w:rPr>
        <w:t> </w:t>
      </w:r>
      <w:r>
        <w:rPr/>
        <w:t>estava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liquidado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180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oitenta)</w:t>
      </w:r>
      <w:r>
        <w:rPr>
          <w:rFonts w:ascii="Times New Roman" w:hAnsi="Times New Roman"/>
        </w:rPr>
        <w:t> </w:t>
      </w:r>
      <w:r>
        <w:rPr/>
        <w:t>parcelas</w:t>
      </w:r>
      <w:r>
        <w:rPr>
          <w:rFonts w:ascii="Times New Roman" w:hAnsi="Times New Roman"/>
        </w:rPr>
        <w:t> </w:t>
      </w:r>
      <w:r>
        <w:rPr/>
        <w:t>mensais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sucessivas,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calculada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Price,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0,39%</w:t>
      </w:r>
      <w:r>
        <w:rPr>
          <w:rFonts w:ascii="Times New Roman" w:hAnsi="Times New Roman"/>
        </w:rPr>
        <w:t> </w:t>
      </w:r>
      <w:r>
        <w:rPr/>
        <w:t>(equivalente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4,81%),</w:t>
      </w:r>
      <w:r>
        <w:rPr>
          <w:rFonts w:ascii="Times New Roman" w:hAnsi="Times New Roman"/>
        </w:rPr>
        <w:t> </w:t>
      </w:r>
      <w:r>
        <w:rPr/>
        <w:t>acrescido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variação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Índice</w:t>
      </w:r>
      <w:r>
        <w:rPr>
          <w:rFonts w:ascii="Times New Roman" w:hAnsi="Times New Roman"/>
          <w:spacing w:val="-7"/>
        </w:rPr>
        <w:t> </w:t>
      </w:r>
      <w:r>
        <w:rPr/>
        <w:t>Nacional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Preços</w:t>
      </w:r>
      <w:r>
        <w:rPr>
          <w:rFonts w:ascii="Times New Roman" w:hAnsi="Times New Roman"/>
          <w:spacing w:val="-7"/>
        </w:rPr>
        <w:t> </w:t>
      </w:r>
      <w:r>
        <w:rPr/>
        <w:t>ao</w:t>
      </w:r>
      <w:r>
        <w:rPr>
          <w:rFonts w:ascii="Times New Roman" w:hAnsi="Times New Roman"/>
          <w:spacing w:val="-7"/>
        </w:rPr>
        <w:t> </w:t>
      </w:r>
      <w:r>
        <w:rPr/>
        <w:t>Consumidor</w:t>
      </w:r>
      <w:r>
        <w:rPr>
          <w:rFonts w:ascii="Times New Roman" w:hAnsi="Times New Roman"/>
          <w:spacing w:val="-9"/>
        </w:rPr>
        <w:t> </w:t>
      </w:r>
      <w:r>
        <w:rPr/>
        <w:t>–</w:t>
      </w:r>
      <w:r>
        <w:rPr>
          <w:rFonts w:ascii="Times New Roman" w:hAnsi="Times New Roman"/>
          <w:spacing w:val="-7"/>
        </w:rPr>
        <w:t> </w:t>
      </w:r>
      <w:r>
        <w:rPr/>
        <w:t>INPC.</w:t>
      </w:r>
      <w:r>
        <w:rPr>
          <w:rFonts w:ascii="Times New Roman" w:hAnsi="Times New Roman"/>
          <w:spacing w:val="-10"/>
        </w:rPr>
        <w:t> </w:t>
      </w:r>
      <w:r>
        <w:rPr/>
        <w:t>Abaixo</w:t>
      </w:r>
      <w:r>
        <w:rPr>
          <w:rFonts w:ascii="Times New Roman" w:hAnsi="Times New Roman"/>
          <w:spacing w:val="-7"/>
        </w:rPr>
        <w:t> </w:t>
      </w:r>
      <w:r>
        <w:rPr/>
        <w:t>está</w:t>
      </w:r>
      <w:r>
        <w:rPr>
          <w:rFonts w:ascii="Times New Roman" w:hAnsi="Times New Roman"/>
          <w:spacing w:val="-7"/>
        </w:rPr>
        <w:t> </w:t>
      </w:r>
      <w:r>
        <w:rPr/>
        <w:t>demonstrado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Compromisso</w:t>
      </w:r>
      <w:r>
        <w:rPr>
          <w:rFonts w:ascii="Times New Roman" w:hAnsi="Times New Roman"/>
        </w:rPr>
        <w:t> </w:t>
      </w:r>
      <w:r>
        <w:rPr/>
        <w:t>Financeiro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registros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acima</w:t>
      </w:r>
      <w:r>
        <w:rPr>
          <w:rFonts w:ascii="Times New Roman" w:hAnsi="Times New Roman"/>
        </w:rPr>
        <w:t> </w:t>
      </w:r>
      <w:r>
        <w:rPr/>
        <w:t>mencionados: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648"/>
        <w:gridCol w:w="1758"/>
      </w:tblGrid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TCF</w:t>
            </w:r>
          </w:p>
        </w:tc>
        <w:tc>
          <w:tcPr>
            <w:tcW w:w="1648" w:type="dxa"/>
          </w:tcPr>
          <w:p>
            <w:pPr>
              <w:pStyle w:val="TableParagraph"/>
              <w:spacing w:line="275" w:lineRule="exact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8" w:type="dxa"/>
          </w:tcPr>
          <w:p>
            <w:pPr>
              <w:pStyle w:val="TableParagraph"/>
              <w:spacing w:line="275" w:lineRule="exact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inicial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TCF</w:t>
            </w:r>
          </w:p>
        </w:tc>
        <w:tc>
          <w:tcPr>
            <w:tcW w:w="164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215.245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220.403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Pagamentos</w:t>
            </w:r>
          </w:p>
        </w:tc>
        <w:tc>
          <w:tcPr>
            <w:tcW w:w="164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(4.053)</w:t>
            </w:r>
          </w:p>
        </w:tc>
        <w:tc>
          <w:tcPr>
            <w:tcW w:w="1758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(15.302)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(+)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Juros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atualização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monetária</w:t>
            </w:r>
          </w:p>
        </w:tc>
        <w:tc>
          <w:tcPr>
            <w:tcW w:w="164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2.529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10.144</w:t>
            </w:r>
          </w:p>
        </w:tc>
      </w:tr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Cancelamentos</w:t>
            </w:r>
          </w:p>
        </w:tc>
        <w:tc>
          <w:tcPr>
            <w:tcW w:w="1648" w:type="dxa"/>
          </w:tcPr>
          <w:p>
            <w:pPr>
              <w:pStyle w:val="TableParagraph"/>
              <w:spacing w:line="275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(213.721)</w:t>
            </w:r>
          </w:p>
        </w:tc>
        <w:tc>
          <w:tcPr>
            <w:tcW w:w="1758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devedor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remanescente</w:t>
            </w:r>
          </w:p>
        </w:tc>
        <w:tc>
          <w:tcPr>
            <w:tcW w:w="1648" w:type="dxa"/>
          </w:tcPr>
          <w:p>
            <w:pPr>
              <w:pStyle w:val="TableParagraph"/>
              <w:ind w:right="6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215.245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24.410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190.835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227" w:right="274"/>
        <w:jc w:val="both"/>
      </w:pPr>
      <w:r>
        <w:rPr>
          <w:spacing w:val="-2"/>
        </w:rPr>
        <w:t>Cabe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destacar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novo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acordo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Portus,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Termo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Compromisso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Financeiro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-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TCF,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firmado</w:t>
      </w:r>
      <w:r>
        <w:rPr>
          <w:rFonts w:ascii="Times New Roman" w:hAnsi="Times New Roman"/>
          <w:spacing w:val="-2"/>
        </w:rPr>
        <w:t> </w:t>
      </w:r>
      <w:r>
        <w:rPr/>
        <w:t>no</w:t>
      </w:r>
      <w:r>
        <w:rPr>
          <w:rFonts w:ascii="Times New Roman" w:hAnsi="Times New Roman"/>
          <w:spacing w:val="-3"/>
        </w:rPr>
        <w:t> </w:t>
      </w:r>
      <w:r>
        <w:rPr/>
        <w:t>Plano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Equacionamento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3"/>
        </w:rPr>
        <w:t> </w:t>
      </w:r>
      <w:r>
        <w:rPr/>
        <w:t>Déficit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  <w:spacing w:val="-5"/>
        </w:rPr>
        <w:t> </w:t>
      </w:r>
      <w:r>
        <w:rPr/>
        <w:t>PED,</w:t>
      </w:r>
      <w:r>
        <w:rPr>
          <w:rFonts w:ascii="Times New Roman" w:hAnsi="Times New Roman"/>
          <w:spacing w:val="-3"/>
        </w:rPr>
        <w:t> </w:t>
      </w:r>
      <w:r>
        <w:rPr/>
        <w:t>citado</w:t>
      </w:r>
      <w:r>
        <w:rPr>
          <w:rFonts w:ascii="Times New Roman" w:hAnsi="Times New Roman"/>
          <w:spacing w:val="-1"/>
        </w:rPr>
        <w:t> </w:t>
      </w:r>
      <w:r>
        <w:rPr/>
        <w:t>acima,</w:t>
      </w:r>
      <w:r>
        <w:rPr>
          <w:rFonts w:ascii="Times New Roman" w:hAnsi="Times New Roman"/>
          <w:spacing w:val="-6"/>
        </w:rPr>
        <w:t> </w:t>
      </w:r>
      <w:r>
        <w:rPr/>
        <w:t>ficaria</w:t>
      </w:r>
      <w:r>
        <w:rPr>
          <w:rFonts w:ascii="Times New Roman" w:hAnsi="Times New Roman"/>
          <w:spacing w:val="-6"/>
        </w:rPr>
        <w:t> </w:t>
      </w:r>
      <w:r>
        <w:rPr/>
        <w:t>automaticamente</w:t>
      </w:r>
      <w:r>
        <w:rPr>
          <w:rFonts w:ascii="Times New Roman" w:hAnsi="Times New Roman"/>
          <w:spacing w:val="-3"/>
        </w:rPr>
        <w:t> </w:t>
      </w:r>
      <w:r>
        <w:rPr/>
        <w:t>cancelado.</w:t>
      </w:r>
      <w:r>
        <w:rPr>
          <w:rFonts w:ascii="Times New Roman" w:hAnsi="Times New Roman"/>
          <w:spacing w:val="-7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informações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item</w:t>
      </w:r>
      <w:r>
        <w:rPr>
          <w:rFonts w:ascii="Times New Roman" w:hAnsi="Times New Roman"/>
        </w:rPr>
        <w:t> </w:t>
      </w:r>
      <w:r>
        <w:rPr/>
        <w:t>(ii)</w:t>
      </w:r>
      <w:r>
        <w:rPr>
          <w:rFonts w:ascii="Times New Roman" w:hAnsi="Times New Roman"/>
        </w:rPr>
        <w:t> </w:t>
      </w:r>
      <w:r>
        <w:rPr/>
        <w:t>abaixo.</w:t>
      </w:r>
    </w:p>
    <w:p>
      <w:pPr>
        <w:pStyle w:val="ListParagraph"/>
        <w:numPr>
          <w:ilvl w:val="0"/>
          <w:numId w:val="7"/>
        </w:numPr>
        <w:tabs>
          <w:tab w:pos="545" w:val="left" w:leader="none"/>
        </w:tabs>
        <w:spacing w:line="240" w:lineRule="auto" w:before="292" w:after="0"/>
        <w:ind w:left="227" w:right="274" w:firstLine="0"/>
        <w:jc w:val="both"/>
        <w:rPr>
          <w:sz w:val="24"/>
        </w:rPr>
      </w:pP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regularizar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vinculada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Portus,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(Patrocinadora)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firmou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composição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ajuste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da</w:t>
      </w:r>
      <w:r>
        <w:rPr>
          <w:rFonts w:ascii="Times New Roman" w:hAnsi="Times New Roman"/>
          <w:spacing w:val="-3"/>
          <w:sz w:val="24"/>
        </w:rPr>
        <w:t> </w:t>
      </w:r>
      <w:r>
        <w:rPr>
          <w:sz w:val="24"/>
        </w:rPr>
        <w:t>dívida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–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TCD.</w:t>
      </w:r>
      <w:r>
        <w:rPr>
          <w:rFonts w:ascii="Times New Roman" w:hAnsi="Times New Roman"/>
          <w:spacing w:val="-2"/>
          <w:sz w:val="24"/>
        </w:rPr>
        <w:t> </w:t>
      </w:r>
      <w:r>
        <w:rPr>
          <w:sz w:val="24"/>
        </w:rPr>
        <w:t>Neste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referido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termo,</w:t>
      </w:r>
      <w:r>
        <w:rPr>
          <w:rFonts w:ascii="Times New Roman" w:hAnsi="Times New Roman"/>
          <w:spacing w:val="-1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assumiu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responsabilidade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arcar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com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o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valor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R$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890.148</w:t>
      </w:r>
      <w:r>
        <w:rPr>
          <w:rFonts w:ascii="Times New Roman" w:hAnsi="Times New Roman"/>
          <w:sz w:val="24"/>
        </w:rPr>
        <w:t> </w:t>
      </w:r>
      <w:r>
        <w:rPr>
          <w:sz w:val="24"/>
        </w:rPr>
        <w:t>mil.</w:t>
      </w:r>
    </w:p>
    <w:p>
      <w:pPr>
        <w:pStyle w:val="BodyText"/>
        <w:spacing w:before="206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devedor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liquidado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144</w:t>
      </w:r>
      <w:r>
        <w:rPr>
          <w:rFonts w:ascii="Times New Roman" w:hAnsi="Times New Roman"/>
        </w:rPr>
        <w:t> </w:t>
      </w:r>
      <w:r>
        <w:rPr/>
        <w:t>(cento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quarenta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quatro)</w:t>
      </w:r>
      <w:r>
        <w:rPr>
          <w:rFonts w:ascii="Times New Roman" w:hAnsi="Times New Roman"/>
        </w:rPr>
        <w:t> </w:t>
      </w:r>
      <w:r>
        <w:rPr/>
        <w:t>parcelas</w:t>
      </w:r>
      <w:r>
        <w:rPr>
          <w:rFonts w:ascii="Times New Roman" w:hAnsi="Times New Roman"/>
        </w:rPr>
        <w:t> </w:t>
      </w:r>
      <w:r>
        <w:rPr/>
        <w:t>mensais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sucessivas,</w:t>
      </w:r>
      <w:r>
        <w:rPr>
          <w:rFonts w:ascii="Times New Roman" w:hAnsi="Times New Roman"/>
        </w:rPr>
        <w:t> </w:t>
      </w:r>
      <w:r>
        <w:rPr/>
        <w:t>iniciadas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mês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calculada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sistema</w:t>
      </w:r>
      <w:r>
        <w:rPr>
          <w:rFonts w:ascii="Times New Roman" w:hAnsi="Times New Roman"/>
        </w:rPr>
        <w:t> </w:t>
      </w:r>
      <w:r>
        <w:rPr/>
        <w:t>Price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amortização,</w:t>
      </w:r>
      <w:r>
        <w:rPr>
          <w:rFonts w:ascii="Times New Roman" w:hAnsi="Times New Roman"/>
        </w:rPr>
        <w:t> </w:t>
      </w:r>
      <w:r>
        <w:rPr/>
        <w:t>incorporando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equivalente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4,71%,</w:t>
      </w:r>
      <w:r>
        <w:rPr>
          <w:rFonts w:ascii="Times New Roman" w:hAnsi="Times New Roman"/>
        </w:rPr>
        <w:t> </w:t>
      </w:r>
      <w:r>
        <w:rPr/>
        <w:t>acrescido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Preços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Consumidor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INPC.</w:t>
      </w:r>
      <w:r>
        <w:rPr>
          <w:rFonts w:ascii="Times New Roman" w:hAnsi="Times New Roman"/>
        </w:rPr>
        <w:t> </w:t>
      </w:r>
      <w:r>
        <w:rPr/>
        <w:t>Abaixo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demonstrado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saldo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após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registros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acima</w:t>
      </w:r>
      <w:r>
        <w:rPr>
          <w:rFonts w:ascii="Times New Roman" w:hAnsi="Times New Roman"/>
        </w:rPr>
        <w:t> </w:t>
      </w:r>
      <w:r>
        <w:rPr/>
        <w:t>mencionados: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1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648"/>
        <w:gridCol w:w="1758"/>
      </w:tblGrid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TCD</w:t>
            </w:r>
          </w:p>
        </w:tc>
        <w:tc>
          <w:tcPr>
            <w:tcW w:w="1648" w:type="dxa"/>
          </w:tcPr>
          <w:p>
            <w:pPr>
              <w:pStyle w:val="TableParagraph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8" w:type="dxa"/>
          </w:tcPr>
          <w:p>
            <w:pPr>
              <w:pStyle w:val="TableParagraph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inicial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TCD</w:t>
            </w:r>
          </w:p>
        </w:tc>
        <w:tc>
          <w:tcPr>
            <w:tcW w:w="164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890.148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(-)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Pagamentos</w:t>
            </w:r>
          </w:p>
        </w:tc>
        <w:tc>
          <w:tcPr>
            <w:tcW w:w="1648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(64.243)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(+)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Juros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atualização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monetária</w:t>
            </w:r>
          </w:p>
        </w:tc>
        <w:tc>
          <w:tcPr>
            <w:tcW w:w="164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74.078</w:t>
            </w:r>
          </w:p>
        </w:tc>
        <w:tc>
          <w:tcPr>
            <w:tcW w:w="1758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devedor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remanescente</w:t>
            </w:r>
          </w:p>
        </w:tc>
        <w:tc>
          <w:tcPr>
            <w:tcW w:w="164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899.983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398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98.162</w:t>
            </w:r>
          </w:p>
        </w:tc>
        <w:tc>
          <w:tcPr>
            <w:tcW w:w="175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3398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circulante</w:t>
            </w:r>
          </w:p>
        </w:tc>
        <w:tc>
          <w:tcPr>
            <w:tcW w:w="164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801.821</w:t>
            </w:r>
          </w:p>
        </w:tc>
        <w:tc>
          <w:tcPr>
            <w:tcW w:w="1758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/>
        <w:t>As</w:t>
      </w:r>
      <w:r>
        <w:rPr>
          <w:rFonts w:ascii="Times New Roman" w:hAnsi="Times New Roman"/>
          <w:spacing w:val="-11"/>
        </w:rPr>
        <w:t> </w:t>
      </w:r>
      <w:r>
        <w:rPr/>
        <w:t>informações</w:t>
      </w:r>
      <w:r>
        <w:rPr>
          <w:rFonts w:ascii="Times New Roman" w:hAnsi="Times New Roman"/>
          <w:spacing w:val="-11"/>
        </w:rPr>
        <w:t> </w:t>
      </w:r>
      <w:r>
        <w:rPr/>
        <w:t>atuariais,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responsabilidade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3"/>
        </w:rPr>
        <w:t> </w:t>
      </w:r>
      <w:r>
        <w:rPr/>
        <w:t>empresa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consultoria</w:t>
      </w:r>
      <w:r>
        <w:rPr>
          <w:rFonts w:ascii="Times New Roman" w:hAnsi="Times New Roman"/>
          <w:spacing w:val="-15"/>
        </w:rPr>
        <w:t> </w:t>
      </w:r>
      <w:r>
        <w:rPr/>
        <w:t>Rofx</w:t>
      </w:r>
      <w:r>
        <w:rPr>
          <w:rFonts w:ascii="Times New Roman" w:hAnsi="Times New Roman"/>
          <w:spacing w:val="-11"/>
        </w:rPr>
        <w:t> </w:t>
      </w:r>
      <w:r>
        <w:rPr/>
        <w:t>Partners</w:t>
      </w:r>
      <w:r>
        <w:rPr>
          <w:rFonts w:ascii="Times New Roman" w:hAnsi="Times New Roman"/>
          <w:spacing w:val="-11"/>
        </w:rPr>
        <w:t> </w:t>
      </w:r>
      <w:r>
        <w:rPr/>
        <w:t>Consultoria</w:t>
      </w:r>
      <w:r>
        <w:rPr>
          <w:rFonts w:ascii="Times New Roman" w:hAnsi="Times New Roman"/>
          <w:spacing w:val="-10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Gestão</w:t>
      </w:r>
      <w:r>
        <w:rPr>
          <w:rFonts w:ascii="Times New Roman" w:hAnsi="Times New Roman"/>
        </w:rPr>
        <w:t> </w:t>
      </w:r>
      <w:r>
        <w:rPr/>
        <w:t>Empresarial</w:t>
      </w:r>
      <w:r>
        <w:rPr>
          <w:rFonts w:ascii="Times New Roman" w:hAnsi="Times New Roman"/>
        </w:rPr>
        <w:t> </w:t>
      </w:r>
      <w:r>
        <w:rPr/>
        <w:t>Ltda.,</w:t>
      </w:r>
      <w:r>
        <w:rPr>
          <w:rFonts w:ascii="Times New Roman" w:hAnsi="Times New Roman"/>
        </w:rPr>
        <w:t> </w:t>
      </w:r>
      <w:r>
        <w:rPr/>
        <w:t>são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seguintes:</w:t>
      </w:r>
    </w:p>
    <w:p>
      <w:pPr>
        <w:spacing w:before="293"/>
        <w:ind w:left="227" w:right="0" w:firstLine="0"/>
        <w:jc w:val="both"/>
        <w:rPr>
          <w:b/>
          <w:sz w:val="24"/>
        </w:rPr>
      </w:pPr>
      <w:r>
        <w:rPr>
          <w:b/>
          <w:sz w:val="24"/>
        </w:rPr>
        <w:t>Base</w:t>
      </w:r>
      <w:r>
        <w:rPr>
          <w:rFonts w:ascii="Times New Roman"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/>
          <w:spacing w:val="-10"/>
          <w:sz w:val="24"/>
        </w:rPr>
        <w:t> </w:t>
      </w:r>
      <w:r>
        <w:rPr>
          <w:b/>
          <w:spacing w:val="-2"/>
          <w:sz w:val="24"/>
        </w:rPr>
        <w:t>dados: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1419"/>
        <w:gridCol w:w="1417"/>
      </w:tblGrid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Participantes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ativos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(passivo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principal)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Participantes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assistidos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beneficiários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gozo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benefício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1.185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1.185</w:t>
            </w:r>
          </w:p>
        </w:tc>
      </w:tr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2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Aposentados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59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28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Pensionistas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</w:tr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participantes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1.389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1.389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Duration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obrigação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(utilizada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determinar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taxa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desconto)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8,06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8,06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Premissas: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1419"/>
        <w:gridCol w:w="1417"/>
      </w:tblGrid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Premissas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adotadas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desconto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(nominal)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10,91%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11,35%</w:t>
            </w:r>
          </w:p>
        </w:tc>
      </w:tr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esperado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10,91%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11,35%</w:t>
            </w:r>
          </w:p>
        </w:tc>
      </w:tr>
      <w:tr>
        <w:trPr>
          <w:trHeight w:val="313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nominal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crescimento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salarial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futuro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1"/>
              <w:ind w:right="60"/>
              <w:rPr>
                <w:sz w:val="24"/>
              </w:rPr>
            </w:pPr>
            <w:r>
              <w:rPr>
                <w:spacing w:val="-2"/>
                <w:sz w:val="24"/>
              </w:rPr>
              <w:t>3,50%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3,50%</w:t>
            </w:r>
          </w:p>
        </w:tc>
      </w:tr>
    </w:tbl>
    <w:p>
      <w:pPr>
        <w:pStyle w:val="TableParagraph"/>
        <w:spacing w:after="0" w:line="273" w:lineRule="exact"/>
        <w:rPr>
          <w:sz w:val="24"/>
        </w:rPr>
        <w:sectPr>
          <w:pgSz w:w="11900" w:h="16840"/>
          <w:pgMar w:header="1006" w:footer="994" w:top="2000" w:bottom="1180" w:left="850" w:right="566"/>
        </w:sectPr>
      </w:pPr>
    </w:p>
    <w:p>
      <w:pPr>
        <w:pStyle w:val="BodyText"/>
        <w:spacing w:before="139" w:after="1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6"/>
        <w:gridCol w:w="1419"/>
        <w:gridCol w:w="1417"/>
      </w:tblGrid>
      <w:tr>
        <w:trPr>
          <w:trHeight w:val="316" w:hRule="atLeast"/>
        </w:trPr>
        <w:tc>
          <w:tcPr>
            <w:tcW w:w="6946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Reajuste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nominal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benefício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 w:before="23"/>
              <w:ind w:left="67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-3,50%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 w:before="23"/>
              <w:ind w:left="6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-3,50%</w:t>
            </w:r>
          </w:p>
        </w:tc>
      </w:tr>
    </w:tbl>
    <w:p>
      <w:pPr>
        <w:spacing w:before="292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Outras</w:t>
      </w:r>
      <w:r>
        <w:rPr>
          <w:rFonts w:ascii="Times New Roman"/>
          <w:spacing w:val="-2"/>
          <w:sz w:val="24"/>
        </w:rPr>
        <w:t> </w:t>
      </w:r>
      <w:r>
        <w:rPr>
          <w:b/>
          <w:spacing w:val="-2"/>
          <w:sz w:val="24"/>
        </w:rPr>
        <w:t>premissas</w:t>
      </w:r>
      <w:r>
        <w:rPr>
          <w:rFonts w:ascii="Times New Roman"/>
          <w:spacing w:val="1"/>
          <w:sz w:val="24"/>
        </w:rPr>
        <w:t> </w:t>
      </w:r>
      <w:r>
        <w:rPr>
          <w:b/>
          <w:spacing w:val="-2"/>
          <w:sz w:val="24"/>
        </w:rPr>
        <w:t>atuariais</w:t>
      </w:r>
      <w:r>
        <w:rPr>
          <w:rFonts w:ascii="Times New Roman"/>
          <w:sz w:val="24"/>
        </w:rPr>
        <w:t> </w:t>
      </w:r>
      <w:r>
        <w:rPr>
          <w:b/>
          <w:spacing w:val="-2"/>
          <w:sz w:val="24"/>
        </w:rPr>
        <w:t>materiais: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2692"/>
        <w:gridCol w:w="2692"/>
      </w:tblGrid>
      <w:tr>
        <w:trPr>
          <w:trHeight w:val="316" w:hRule="atLeast"/>
        </w:trPr>
        <w:tc>
          <w:tcPr>
            <w:tcW w:w="439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3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3"/>
              <w:ind w:left="1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Rotatividade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projetada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dos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empregados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disponível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disponível</w:t>
            </w:r>
          </w:p>
        </w:tc>
      </w:tr>
      <w:tr>
        <w:trPr>
          <w:trHeight w:val="313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Tábua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mortalidade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AT-2000B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(Male)</w:t>
            </w:r>
          </w:p>
        </w:tc>
        <w:tc>
          <w:tcPr>
            <w:tcW w:w="2692" w:type="dxa"/>
          </w:tcPr>
          <w:p>
            <w:pPr>
              <w:pStyle w:val="TableParagraph"/>
              <w:spacing w:line="273" w:lineRule="exact" w:before="21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AT-2000B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(Male)</w:t>
            </w:r>
          </w:p>
        </w:tc>
      </w:tr>
      <w:tr>
        <w:trPr>
          <w:trHeight w:val="587" w:hRule="atLeast"/>
        </w:trPr>
        <w:tc>
          <w:tcPr>
            <w:tcW w:w="4394" w:type="dxa"/>
          </w:tcPr>
          <w:p>
            <w:pPr>
              <w:pStyle w:val="TableParagraph"/>
              <w:spacing w:line="240" w:lineRule="auto" w:before="1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Tábua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entrada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invalidez</w:t>
            </w:r>
          </w:p>
        </w:tc>
        <w:tc>
          <w:tcPr>
            <w:tcW w:w="2692" w:type="dxa"/>
          </w:tcPr>
          <w:p>
            <w:pPr>
              <w:pStyle w:val="TableParagraph"/>
              <w:spacing w:line="290" w:lineRule="atLeast"/>
              <w:ind w:left="314" w:firstLine="172"/>
              <w:jc w:val="left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Americana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desagravada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20%</w:t>
            </w:r>
          </w:p>
        </w:tc>
        <w:tc>
          <w:tcPr>
            <w:tcW w:w="2692" w:type="dxa"/>
          </w:tcPr>
          <w:p>
            <w:pPr>
              <w:pStyle w:val="TableParagraph"/>
              <w:spacing w:line="290" w:lineRule="atLeast"/>
              <w:ind w:left="315" w:firstLine="172"/>
              <w:jc w:val="left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Americana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z w:val="24"/>
              </w:rPr>
              <w:t>desagravada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20%</w:t>
            </w:r>
          </w:p>
        </w:tc>
      </w:tr>
      <w:tr>
        <w:trPr>
          <w:trHeight w:val="585" w:hRule="atLeast"/>
        </w:trPr>
        <w:tc>
          <w:tcPr>
            <w:tcW w:w="4394" w:type="dxa"/>
          </w:tcPr>
          <w:p>
            <w:pPr>
              <w:pStyle w:val="TableParagraph"/>
              <w:spacing w:line="273" w:lineRule="exact" w:before="292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Tábua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mortalidade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inválidos</w:t>
            </w:r>
          </w:p>
        </w:tc>
        <w:tc>
          <w:tcPr>
            <w:tcW w:w="2692" w:type="dxa"/>
          </w:tcPr>
          <w:p>
            <w:pPr>
              <w:pStyle w:val="TableParagraph"/>
              <w:spacing w:line="292" w:lineRule="exact"/>
              <w:ind w:left="1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Winklevoss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desagravada</w:t>
            </w:r>
          </w:p>
          <w:p>
            <w:pPr>
              <w:pStyle w:val="TableParagraph"/>
              <w:spacing w:line="273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692" w:type="dxa"/>
          </w:tcPr>
          <w:p>
            <w:pPr>
              <w:pStyle w:val="TableParagraph"/>
              <w:spacing w:line="292" w:lineRule="exact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Winklevoss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desagravada</w:t>
            </w:r>
          </w:p>
          <w:p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20%</w:t>
            </w:r>
          </w:p>
        </w:tc>
      </w:tr>
      <w:tr>
        <w:trPr>
          <w:trHeight w:val="316" w:hRule="atLeast"/>
        </w:trPr>
        <w:tc>
          <w:tcPr>
            <w:tcW w:w="4394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Composição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familiar</w:t>
            </w:r>
          </w:p>
        </w:tc>
        <w:tc>
          <w:tcPr>
            <w:tcW w:w="2692" w:type="dxa"/>
          </w:tcPr>
          <w:p>
            <w:pPr>
              <w:pStyle w:val="TableParagraph"/>
              <w:spacing w:line="276" w:lineRule="exact" w:before="2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Família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Padrão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Portus</w:t>
            </w:r>
          </w:p>
        </w:tc>
        <w:tc>
          <w:tcPr>
            <w:tcW w:w="2692" w:type="dxa"/>
          </w:tcPr>
          <w:p>
            <w:pPr>
              <w:pStyle w:val="TableParagraph"/>
              <w:spacing w:line="276" w:lineRule="exact" w:before="2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Família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Padrão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Portus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z w:val="24"/>
        </w:rPr>
        <w:t>Alteração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na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obrigação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</w:rPr>
        <w:t>de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benefício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pacing w:val="-2"/>
          <w:sz w:val="24"/>
        </w:rPr>
        <w:t>definido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Obrigação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ano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anterior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301.822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324.474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atual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(17)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(13)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juros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17.032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8.352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Benefício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pago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pelo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(24.936)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(14.219)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participante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3.986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2.021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Redimensionamento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obrigação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9.849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(18.793)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Efeito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mudanças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premissas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demográficas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6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(58)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Efeito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mudanças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premissas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4.398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(18.632)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Efeito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ajustes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experiência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5.451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(103)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Obrigação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 w:before="21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307.736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 w:before="2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301.822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spacing w:before="1"/>
        <w:ind w:left="227" w:right="0" w:firstLine="0"/>
        <w:jc w:val="left"/>
        <w:rPr>
          <w:b/>
          <w:sz w:val="24"/>
        </w:rPr>
      </w:pPr>
      <w:r>
        <w:rPr>
          <w:b/>
          <w:sz w:val="24"/>
        </w:rPr>
        <w:t>Reconciliação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</w:rPr>
        <w:t>valor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justo</w:t>
      </w:r>
      <w:r>
        <w:rPr>
          <w:rFonts w:ascii="Times New Roman" w:hAnsi="Times New Roman"/>
          <w:spacing w:val="-14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ativo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z w:val="24"/>
        </w:rPr>
        <w:t>do</w:t>
      </w:r>
      <w:r>
        <w:rPr>
          <w:rFonts w:ascii="Times New Roman" w:hAnsi="Times New Roman"/>
          <w:spacing w:val="-12"/>
          <w:sz w:val="24"/>
        </w:rPr>
        <w:t> </w:t>
      </w:r>
      <w:r>
        <w:rPr>
          <w:b/>
          <w:spacing w:val="-4"/>
          <w:sz w:val="24"/>
        </w:rPr>
        <w:t>plano</w:t>
      </w:r>
    </w:p>
    <w:p>
      <w:pPr>
        <w:pStyle w:val="BodyText"/>
        <w:spacing w:before="48" w:after="1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justo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ativos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plano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ano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anterior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73.042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74.289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valor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justo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sz w:val="24"/>
              </w:rPr>
              <w:t>ativo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9"/>
              <w:rPr>
                <w:sz w:val="24"/>
              </w:rPr>
            </w:pPr>
            <w:r>
              <w:rPr>
                <w:spacing w:val="-4"/>
                <w:sz w:val="24"/>
              </w:rPr>
              <w:t>3.955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1.792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empregador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33.211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8.672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participante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8"/>
              <w:rPr>
                <w:sz w:val="24"/>
              </w:rPr>
            </w:pPr>
            <w:r>
              <w:rPr>
                <w:spacing w:val="-4"/>
                <w:sz w:val="24"/>
              </w:rPr>
              <w:t>3.986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2.021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Pagamentos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benefícios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(24.936)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(14.219)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plano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(excluindo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receita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juros)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(476.842)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487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justo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ativos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plano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(387.584)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73.042</w:t>
            </w:r>
          </w:p>
        </w:tc>
      </w:tr>
    </w:tbl>
    <w:p>
      <w:pPr>
        <w:pStyle w:val="TableParagraph"/>
        <w:spacing w:after="0" w:line="273" w:lineRule="exact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Montantes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reconhecidos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nas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demonstrações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contábeis</w:t>
      </w:r>
    </w:p>
    <w:p>
      <w:pPr>
        <w:pStyle w:val="BodyText"/>
        <w:spacing w:before="51" w:after="1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Obrigação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benefício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definidor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(307.736)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(301.822)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justo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ativos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plano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(387.584)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73.042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(Passivo)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ativo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inicial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(695.320)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(228.780)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(Passivo)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ativo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reconhecido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(695.320)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(228.780)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Contrato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reconhecimento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débitos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empresa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(TCD/TCF)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898.739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215.246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6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(Passivo)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ativo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adicional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reconhecido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(898.739)</w:t>
            </w:r>
          </w:p>
        </w:tc>
        <w:tc>
          <w:tcPr>
            <w:tcW w:w="1416" w:type="dxa"/>
          </w:tcPr>
          <w:p>
            <w:pPr>
              <w:pStyle w:val="TableParagraph"/>
              <w:spacing w:line="276" w:lineRule="exact" w:before="2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(13.534)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0"/>
        <w:ind w:left="227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Reconciliação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líquida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do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passivo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(ativo)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benefício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pacing w:val="-2"/>
          <w:sz w:val="24"/>
        </w:rPr>
        <w:t>definido</w:t>
      </w:r>
    </w:p>
    <w:p>
      <w:pPr>
        <w:pStyle w:val="BodyText"/>
        <w:spacing w:before="49"/>
        <w:rPr>
          <w:b/>
          <w:sz w:val="20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2"/>
        <w:gridCol w:w="1560"/>
        <w:gridCol w:w="1416"/>
      </w:tblGrid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passivo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início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228.780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292.131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Custo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benefício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definido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incluído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resultado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13.060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26.321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Redimensionamento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da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obrigação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benefício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definido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486.691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(55.867)</w:t>
            </w:r>
          </w:p>
        </w:tc>
      </w:tr>
      <w:tr>
        <w:trPr>
          <w:trHeight w:val="316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3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Contribuições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empregador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3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(33.211)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3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(33.805)</w:t>
            </w:r>
          </w:p>
        </w:tc>
      </w:tr>
      <w:tr>
        <w:trPr>
          <w:trHeight w:val="313" w:hRule="atLeast"/>
        </w:trPr>
        <w:tc>
          <w:tcPr>
            <w:tcW w:w="6662" w:type="dxa"/>
          </w:tcPr>
          <w:p>
            <w:pPr>
              <w:pStyle w:val="TableParagraph"/>
              <w:spacing w:line="273" w:lineRule="exact" w:before="2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Passivo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(ativo)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líquido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benefício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definido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ano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 w:before="21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(695.320)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2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228.780</w:t>
            </w:r>
          </w:p>
        </w:tc>
      </w:tr>
    </w:tbl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  <w:rPr>
          <w:b/>
          <w:sz w:val="24"/>
        </w:rPr>
      </w:pPr>
      <w:r>
        <w:rPr>
          <w:b/>
          <w:sz w:val="24"/>
        </w:rPr>
        <w:t>–</w:t>
      </w:r>
      <w:r>
        <w:rPr>
          <w:rFonts w:ascii="Times New Roman" w:hAnsi="Times New Roman"/>
          <w:spacing w:val="-13"/>
          <w:sz w:val="24"/>
        </w:rPr>
        <w:t> </w:t>
      </w:r>
      <w:r>
        <w:rPr>
          <w:b/>
          <w:sz w:val="24"/>
          <w:u w:val="single"/>
        </w:rPr>
        <w:t>Provisão</w:t>
      </w:r>
      <w:r>
        <w:rPr>
          <w:rFonts w:ascii="Times New Roman" w:hAnsi="Times New Roman"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rFonts w:ascii="Times New Roman" w:hAnsi="Times New Roman"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contingências</w:t>
      </w:r>
    </w:p>
    <w:p>
      <w:pPr>
        <w:pStyle w:val="BodyText"/>
        <w:spacing w:before="292"/>
        <w:ind w:left="227" w:right="272"/>
        <w:jc w:val="both"/>
      </w:pP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Companhia</w:t>
      </w:r>
      <w:r>
        <w:rPr>
          <w:rFonts w:ascii="Times New Roman" w:hAnsi="Times New Roman"/>
          <w:spacing w:val="-15"/>
        </w:rPr>
        <w:t> </w:t>
      </w:r>
      <w:r>
        <w:rPr/>
        <w:t>constitui</w:t>
      </w:r>
      <w:r>
        <w:rPr>
          <w:rFonts w:ascii="Times New Roman" w:hAnsi="Times New Roman"/>
          <w:spacing w:val="-15"/>
        </w:rPr>
        <w:t> </w:t>
      </w:r>
      <w:r>
        <w:rPr/>
        <w:t>provisões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processos</w:t>
      </w:r>
      <w:r>
        <w:rPr>
          <w:rFonts w:ascii="Times New Roman" w:hAnsi="Times New Roman"/>
          <w:spacing w:val="-15"/>
        </w:rPr>
        <w:t> </w:t>
      </w:r>
      <w:r>
        <w:rPr/>
        <w:t>trabalhistas,</w:t>
      </w:r>
      <w:r>
        <w:rPr>
          <w:rFonts w:ascii="Times New Roman" w:hAnsi="Times New Roman"/>
          <w:spacing w:val="-15"/>
        </w:rPr>
        <w:t> </w:t>
      </w:r>
      <w:r>
        <w:rPr/>
        <w:t>cíveis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tributários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  <w:spacing w:val="-14"/>
        </w:rPr>
        <w:t> </w:t>
      </w:r>
      <w:r>
        <w:rPr/>
        <w:t>Superintendência</w:t>
      </w:r>
      <w:r>
        <w:rPr>
          <w:rFonts w:ascii="Times New Roman" w:hAnsi="Times New Roman"/>
          <w:spacing w:val="-13"/>
        </w:rPr>
        <w:t> </w:t>
      </w:r>
      <w:r>
        <w:rPr/>
        <w:t>Jurídica</w:t>
      </w:r>
      <w:r>
        <w:rPr>
          <w:rFonts w:ascii="Times New Roman" w:hAnsi="Times New Roman"/>
          <w:spacing w:val="-13"/>
        </w:rPr>
        <w:t> </w:t>
      </w:r>
      <w:r>
        <w:rPr/>
        <w:t>como</w:t>
      </w:r>
      <w:r>
        <w:rPr>
          <w:rFonts w:ascii="Times New Roman" w:hAnsi="Times New Roman"/>
          <w:spacing w:val="-12"/>
        </w:rPr>
        <w:t> </w:t>
      </w:r>
      <w:r>
        <w:rPr/>
        <w:t>sendo</w:t>
      </w:r>
      <w:r>
        <w:rPr>
          <w:rFonts w:ascii="Times New Roman" w:hAnsi="Times New Roman"/>
          <w:spacing w:val="-12"/>
        </w:rPr>
        <w:t> </w:t>
      </w:r>
      <w:r>
        <w:rPr/>
        <w:t>suficientes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3"/>
        </w:rPr>
        <w:t> </w:t>
      </w:r>
      <w:r>
        <w:rPr/>
        <w:t>cobrir</w:t>
      </w:r>
      <w:r>
        <w:rPr>
          <w:rFonts w:ascii="Times New Roman" w:hAnsi="Times New Roman"/>
          <w:spacing w:val="-15"/>
        </w:rPr>
        <w:t> </w:t>
      </w:r>
      <w:r>
        <w:rPr/>
        <w:t>perdas</w:t>
      </w:r>
      <w:r>
        <w:rPr>
          <w:rFonts w:ascii="Times New Roman" w:hAnsi="Times New Roman"/>
          <w:spacing w:val="-13"/>
        </w:rPr>
        <w:t> </w:t>
      </w:r>
      <w:r>
        <w:rPr/>
        <w:t>prováveis</w:t>
      </w:r>
      <w:r>
        <w:rPr>
          <w:rFonts w:ascii="Times New Roman" w:hAnsi="Times New Roman"/>
          <w:spacing w:val="-13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estão</w:t>
      </w:r>
      <w:r>
        <w:rPr>
          <w:rFonts w:ascii="Times New Roman" w:hAnsi="Times New Roman"/>
          <w:spacing w:val="-12"/>
        </w:rPr>
        <w:t> </w:t>
      </w:r>
      <w:r>
        <w:rPr/>
        <w:t>compostas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seguinte</w:t>
      </w:r>
      <w:r>
        <w:rPr>
          <w:rFonts w:ascii="Times New Roman" w:hAnsi="Times New Roman"/>
        </w:rPr>
        <w:t> </w:t>
      </w:r>
      <w:r>
        <w:rPr/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1569"/>
        <w:gridCol w:w="1569"/>
        <w:gridCol w:w="1569"/>
        <w:gridCol w:w="1569"/>
        <w:gridCol w:w="1569"/>
      </w:tblGrid>
      <w:tr>
        <w:trPr>
          <w:trHeight w:val="585" w:hRule="atLeast"/>
        </w:trPr>
        <w:tc>
          <w:tcPr>
            <w:tcW w:w="212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292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inicial</w:t>
            </w:r>
          </w:p>
          <w:p>
            <w:pPr>
              <w:pStyle w:val="TableParagraph"/>
              <w:spacing w:line="273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</w:p>
        </w:tc>
        <w:tc>
          <w:tcPr>
            <w:tcW w:w="1569" w:type="dxa"/>
          </w:tcPr>
          <w:p>
            <w:pPr>
              <w:pStyle w:val="TableParagraph"/>
              <w:spacing w:line="240" w:lineRule="auto" w:before="145"/>
              <w:ind w:righ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Condenações</w:t>
            </w:r>
          </w:p>
        </w:tc>
        <w:tc>
          <w:tcPr>
            <w:tcW w:w="1569" w:type="dxa"/>
          </w:tcPr>
          <w:p>
            <w:pPr>
              <w:pStyle w:val="TableParagraph"/>
              <w:spacing w:line="240" w:lineRule="auto" w:before="145"/>
              <w:ind w:righ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Complemento</w:t>
            </w:r>
          </w:p>
        </w:tc>
        <w:tc>
          <w:tcPr>
            <w:tcW w:w="1569" w:type="dxa"/>
          </w:tcPr>
          <w:p>
            <w:pPr>
              <w:pStyle w:val="TableParagraph"/>
              <w:spacing w:line="240" w:lineRule="auto" w:before="145"/>
              <w:ind w:left="32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Reversão</w:t>
            </w:r>
          </w:p>
        </w:tc>
        <w:tc>
          <w:tcPr>
            <w:tcW w:w="1569" w:type="dxa"/>
          </w:tcPr>
          <w:p>
            <w:pPr>
              <w:pStyle w:val="TableParagraph"/>
              <w:spacing w:line="292" w:lineRule="exact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Saldo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final</w:t>
            </w:r>
          </w:p>
          <w:p>
            <w:pPr>
              <w:pStyle w:val="TableParagraph"/>
              <w:spacing w:line="273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</w:tr>
      <w:tr>
        <w:trPr>
          <w:trHeight w:val="294" w:hRule="atLeast"/>
        </w:trPr>
        <w:tc>
          <w:tcPr>
            <w:tcW w:w="2126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trabalhistas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290.228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(104.371)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272.419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(23.142)</w:t>
            </w:r>
          </w:p>
        </w:tc>
        <w:tc>
          <w:tcPr>
            <w:tcW w:w="1569" w:type="dxa"/>
          </w:tcPr>
          <w:p>
            <w:pPr>
              <w:pStyle w:val="TableParagraph"/>
              <w:spacing w:line="275" w:lineRule="exact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435.134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cíveis</w:t>
            </w:r>
          </w:p>
        </w:tc>
        <w:tc>
          <w:tcPr>
            <w:tcW w:w="1569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1.805.086</w:t>
            </w:r>
          </w:p>
        </w:tc>
        <w:tc>
          <w:tcPr>
            <w:tcW w:w="156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(1.552.476)</w:t>
            </w:r>
          </w:p>
        </w:tc>
        <w:tc>
          <w:tcPr>
            <w:tcW w:w="156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252.610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tributárias</w:t>
            </w:r>
          </w:p>
        </w:tc>
        <w:tc>
          <w:tcPr>
            <w:tcW w:w="1569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4"/>
                <w:sz w:val="24"/>
              </w:rPr>
              <w:t>2.996</w:t>
            </w:r>
          </w:p>
        </w:tc>
        <w:tc>
          <w:tcPr>
            <w:tcW w:w="1569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4"/>
                <w:sz w:val="24"/>
              </w:rPr>
              <w:t>2.996</w:t>
            </w:r>
          </w:p>
        </w:tc>
      </w:tr>
      <w:tr>
        <w:trPr>
          <w:trHeight w:val="292" w:hRule="atLeast"/>
        </w:trPr>
        <w:tc>
          <w:tcPr>
            <w:tcW w:w="2126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569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2.095.314</w:t>
            </w:r>
          </w:p>
        </w:tc>
        <w:tc>
          <w:tcPr>
            <w:tcW w:w="156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(104.371)</w:t>
            </w:r>
          </w:p>
        </w:tc>
        <w:tc>
          <w:tcPr>
            <w:tcW w:w="1569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275.415</w:t>
            </w:r>
          </w:p>
        </w:tc>
        <w:tc>
          <w:tcPr>
            <w:tcW w:w="1569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(1.575.618)</w:t>
            </w:r>
          </w:p>
        </w:tc>
        <w:tc>
          <w:tcPr>
            <w:tcW w:w="1569" w:type="dxa"/>
          </w:tcPr>
          <w:p>
            <w:pPr>
              <w:pStyle w:val="TableParagraph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690.740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227" w:right="271"/>
        <w:jc w:val="both"/>
      </w:pPr>
      <w:r>
        <w:rPr>
          <w:spacing w:val="-2"/>
        </w:rPr>
        <w:t>Segundo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informações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Superintendência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Jurídica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Companhia,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provisões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são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reconhecidas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tendo</w:t>
      </w:r>
      <w:r>
        <w:rPr>
          <w:rFonts w:ascii="Times New Roman" w:hAnsi="Times New Roman"/>
          <w:spacing w:val="-2"/>
        </w:rPr>
        <w:t> </w:t>
      </w:r>
      <w:r>
        <w:rPr/>
        <w:t>como</w:t>
      </w:r>
      <w:r>
        <w:rPr>
          <w:rFonts w:ascii="Times New Roman" w:hAnsi="Times New Roman"/>
          <w:spacing w:val="-10"/>
        </w:rPr>
        <w:t> </w:t>
      </w:r>
      <w:r>
        <w:rPr/>
        <w:t>base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13"/>
        </w:rPr>
        <w:t> </w:t>
      </w:r>
      <w:r>
        <w:rPr/>
        <w:t>opiniões</w:t>
      </w:r>
      <w:r>
        <w:rPr>
          <w:rFonts w:ascii="Times New Roman" w:hAnsi="Times New Roman"/>
          <w:spacing w:val="-13"/>
        </w:rPr>
        <w:t> </w:t>
      </w:r>
      <w:r>
        <w:rPr/>
        <w:t>dos</w:t>
      </w:r>
      <w:r>
        <w:rPr>
          <w:rFonts w:ascii="Times New Roman" w:hAnsi="Times New Roman"/>
          <w:spacing w:val="-11"/>
        </w:rPr>
        <w:t> </w:t>
      </w:r>
      <w:r>
        <w:rPr/>
        <w:t>advogados</w:t>
      </w:r>
      <w:r>
        <w:rPr>
          <w:rFonts w:ascii="Times New Roman" w:hAnsi="Times New Roman"/>
          <w:spacing w:val="-13"/>
        </w:rPr>
        <w:t> </w:t>
      </w:r>
      <w:r>
        <w:rPr/>
        <w:t>sobre</w:t>
      </w:r>
      <w:r>
        <w:rPr>
          <w:rFonts w:ascii="Times New Roman" w:hAnsi="Times New Roman"/>
          <w:spacing w:val="-12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valor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  <w:spacing w:val="-11"/>
        </w:rPr>
        <w:t> </w:t>
      </w:r>
      <w:r>
        <w:rPr/>
        <w:t>ser</w:t>
      </w:r>
      <w:r>
        <w:rPr>
          <w:rFonts w:ascii="Times New Roman" w:hAnsi="Times New Roman"/>
          <w:spacing w:val="-13"/>
        </w:rPr>
        <w:t> </w:t>
      </w:r>
      <w:r>
        <w:rPr/>
        <w:t>desembolsado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  <w:spacing w:val="-10"/>
        </w:rPr>
        <w:t> </w:t>
      </w:r>
      <w:r>
        <w:rPr/>
        <w:t>cada</w:t>
      </w:r>
      <w:r>
        <w:rPr>
          <w:rFonts w:ascii="Times New Roman" w:hAnsi="Times New Roman"/>
          <w:spacing w:val="-13"/>
        </w:rPr>
        <w:t> </w:t>
      </w:r>
      <w:r>
        <w:rPr/>
        <w:t>ação,</w:t>
      </w:r>
      <w:r>
        <w:rPr>
          <w:rFonts w:ascii="Times New Roman" w:hAnsi="Times New Roman"/>
          <w:spacing w:val="-13"/>
        </w:rPr>
        <w:t> </w:t>
      </w:r>
      <w:r>
        <w:rPr/>
        <w:t>considerando</w:t>
      </w:r>
      <w:r>
        <w:rPr>
          <w:rFonts w:ascii="Times New Roman" w:hAnsi="Times New Roman"/>
          <w:spacing w:val="-10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processual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encontram,</w:t>
      </w:r>
      <w:r>
        <w:rPr>
          <w:rFonts w:ascii="Times New Roman" w:hAnsi="Times New Roman"/>
        </w:rPr>
        <w:t> </w:t>
      </w:r>
      <w:r>
        <w:rPr/>
        <w:t>levando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conta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depositados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cálculos</w:t>
      </w:r>
      <w:r>
        <w:rPr>
          <w:rFonts w:ascii="Times New Roman" w:hAnsi="Times New Roman"/>
        </w:rPr>
        <w:t> </w:t>
      </w:r>
      <w:r>
        <w:rPr/>
        <w:t>homologados.</w:t>
      </w:r>
      <w:r>
        <w:rPr>
          <w:rFonts w:ascii="Times New Roman" w:hAnsi="Times New Roman"/>
          <w:spacing w:val="-15"/>
        </w:rPr>
        <w:t> </w:t>
      </w:r>
      <w:r>
        <w:rPr/>
        <w:t>Os</w:t>
      </w:r>
      <w:r>
        <w:rPr>
          <w:rFonts w:ascii="Times New Roman" w:hAnsi="Times New Roman"/>
          <w:spacing w:val="-15"/>
        </w:rPr>
        <w:t> </w:t>
      </w:r>
      <w:r>
        <w:rPr/>
        <w:t>valores</w:t>
      </w:r>
      <w:r>
        <w:rPr>
          <w:rFonts w:ascii="Times New Roman" w:hAnsi="Times New Roman"/>
          <w:spacing w:val="-15"/>
        </w:rPr>
        <w:t> </w:t>
      </w:r>
      <w:r>
        <w:rPr/>
        <w:t>foram</w:t>
      </w:r>
      <w:r>
        <w:rPr>
          <w:rFonts w:ascii="Times New Roman" w:hAnsi="Times New Roman"/>
          <w:spacing w:val="-15"/>
        </w:rPr>
        <w:t> </w:t>
      </w:r>
      <w:r>
        <w:rPr/>
        <w:t>atualizados</w:t>
      </w:r>
      <w:r>
        <w:rPr>
          <w:rFonts w:ascii="Times New Roman" w:hAnsi="Times New Roman"/>
          <w:spacing w:val="-15"/>
        </w:rPr>
        <w:t> </w:t>
      </w:r>
      <w:r>
        <w:rPr/>
        <w:t>pelos</w:t>
      </w:r>
      <w:r>
        <w:rPr>
          <w:rFonts w:ascii="Times New Roman" w:hAnsi="Times New Roman"/>
          <w:spacing w:val="-15"/>
        </w:rPr>
        <w:t> </w:t>
      </w:r>
      <w:r>
        <w:rPr/>
        <w:t>índices</w:t>
      </w:r>
      <w:r>
        <w:rPr>
          <w:rFonts w:ascii="Times New Roman" w:hAnsi="Times New Roman"/>
          <w:spacing w:val="-15"/>
        </w:rPr>
        <w:t> </w:t>
      </w:r>
      <w:r>
        <w:rPr/>
        <w:t>dos</w:t>
      </w:r>
      <w:r>
        <w:rPr>
          <w:rFonts w:ascii="Times New Roman" w:hAnsi="Times New Roman"/>
          <w:spacing w:val="-14"/>
        </w:rPr>
        <w:t> </w:t>
      </w:r>
      <w:r>
        <w:rPr/>
        <w:t>respectivos</w:t>
      </w:r>
      <w:r>
        <w:rPr>
          <w:rFonts w:ascii="Times New Roman" w:hAnsi="Times New Roman"/>
          <w:spacing w:val="-15"/>
        </w:rPr>
        <w:t> </w:t>
      </w:r>
      <w:r>
        <w:rPr/>
        <w:t>tribunais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que</w:t>
      </w:r>
      <w:r>
        <w:rPr>
          <w:rFonts w:ascii="Times New Roman" w:hAnsi="Times New Roman"/>
          <w:spacing w:val="-13"/>
        </w:rPr>
        <w:t> </w:t>
      </w:r>
      <w:r>
        <w:rPr/>
        <w:t>tramitam</w:t>
      </w:r>
      <w:r>
        <w:rPr>
          <w:rFonts w:ascii="Times New Roman" w:hAnsi="Times New Roman"/>
          <w:spacing w:val="-15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ações,</w:t>
      </w:r>
      <w:r>
        <w:rPr>
          <w:rFonts w:ascii="Times New Roman" w:hAnsi="Times New Roman"/>
        </w:rPr>
        <w:t> </w:t>
      </w:r>
      <w:r>
        <w:rPr/>
        <w:t>acrescidos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mora,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legislação</w:t>
      </w:r>
      <w:r>
        <w:rPr>
          <w:rFonts w:ascii="Times New Roman" w:hAnsi="Times New Roman"/>
        </w:rPr>
        <w:t> </w:t>
      </w:r>
      <w:r>
        <w:rPr/>
        <w:t>vigente.</w:t>
      </w:r>
    </w:p>
    <w:p>
      <w:pPr>
        <w:pStyle w:val="BodyText"/>
        <w:spacing w:before="1"/>
      </w:pPr>
    </w:p>
    <w:p>
      <w:pPr>
        <w:pStyle w:val="BodyText"/>
        <w:ind w:left="227" w:right="270"/>
        <w:jc w:val="both"/>
      </w:pPr>
      <w:r>
        <w:rPr>
          <w:spacing w:val="-2"/>
        </w:rPr>
        <w:t>Levando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em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consideração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citado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acima,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reversão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contingências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cíveis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está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totalmente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vinculada</w:t>
      </w:r>
      <w:r>
        <w:rPr>
          <w:rFonts w:ascii="Times New Roman" w:hAnsi="Times New Roman"/>
          <w:spacing w:val="-2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TCD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Portus.</w:t>
      </w:r>
      <w:r>
        <w:rPr>
          <w:rFonts w:ascii="Times New Roman" w:hAnsi="Times New Roman"/>
        </w:rPr>
        <w:t> </w:t>
      </w:r>
      <w:r>
        <w:rPr/>
        <w:t>Neste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termo,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890.148</w:t>
      </w:r>
      <w:r>
        <w:rPr>
          <w:rFonts w:ascii="Times New Roman" w:hAnsi="Times New Roman"/>
        </w:rPr>
        <w:t> </w:t>
      </w:r>
      <w:r>
        <w:rPr/>
        <w:t>mil,</w:t>
      </w:r>
      <w:r>
        <w:rPr>
          <w:rFonts w:ascii="Times New Roman" w:hAnsi="Times New Roman"/>
        </w:rPr>
        <w:t> </w:t>
      </w:r>
      <w:r>
        <w:rPr/>
        <w:t>revertendo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contingência</w:t>
      </w:r>
      <w:r>
        <w:rPr>
          <w:rFonts w:ascii="Times New Roman" w:hAnsi="Times New Roman"/>
        </w:rPr>
        <w:t> </w:t>
      </w:r>
      <w:r>
        <w:rPr/>
        <w:t>ora</w:t>
      </w:r>
      <w:r>
        <w:rPr>
          <w:rFonts w:ascii="Times New Roman" w:hAnsi="Times New Roman"/>
        </w:rPr>
        <w:t> </w:t>
      </w:r>
      <w:r>
        <w:rPr/>
        <w:t>constituída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montante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1.522.280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 w:right="275"/>
        <w:jc w:val="both"/>
      </w:pPr>
      <w:r>
        <w:rPr/>
        <w:t>Os</w:t>
      </w:r>
      <w:r>
        <w:rPr>
          <w:rFonts w:ascii="Times New Roman" w:hAnsi="Times New Roman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/>
        <w:t>classificados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</w:rPr>
        <w:t> </w:t>
      </w:r>
      <w:r>
        <w:rPr/>
        <w:t>remota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calculados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base</w:t>
      </w:r>
      <w:r>
        <w:rPr>
          <w:rFonts w:ascii="Times New Roman" w:hAnsi="Times New Roman"/>
        </w:rPr>
        <w:t> </w:t>
      </w:r>
      <w:r>
        <w:rPr/>
        <w:t>nos</w:t>
      </w:r>
      <w:r>
        <w:rPr>
          <w:rFonts w:ascii="Times New Roman" w:hAnsi="Times New Roman"/>
        </w:rPr>
        <w:t> </w:t>
      </w:r>
      <w:r>
        <w:rPr/>
        <w:t>pedidos</w:t>
      </w:r>
      <w:r>
        <w:rPr>
          <w:rFonts w:ascii="Times New Roman" w:hAnsi="Times New Roman"/>
        </w:rPr>
        <w:t> </w:t>
      </w:r>
      <w:r>
        <w:rPr/>
        <w:t>apresentados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inicial,</w:t>
      </w:r>
      <w:r>
        <w:rPr>
          <w:rFonts w:ascii="Times New Roman" w:hAnsi="Times New Roman"/>
          <w:spacing w:val="-1"/>
        </w:rPr>
        <w:t> </w:t>
      </w:r>
      <w:r>
        <w:rPr/>
        <w:t>considerando</w:t>
      </w:r>
      <w:r>
        <w:rPr>
          <w:rFonts w:ascii="Times New Roman" w:hAnsi="Times New Roman"/>
          <w:spacing w:val="-3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baixo</w:t>
      </w:r>
      <w:r>
        <w:rPr>
          <w:rFonts w:ascii="Times New Roman" w:hAnsi="Times New Roman"/>
        </w:rPr>
        <w:t> </w:t>
      </w:r>
      <w:r>
        <w:rPr/>
        <w:t>risco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condenação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já</w:t>
      </w:r>
      <w:r>
        <w:rPr>
          <w:rFonts w:ascii="Times New Roman" w:hAnsi="Times New Roman"/>
          <w:spacing w:val="-1"/>
        </w:rPr>
        <w:t> </w:t>
      </w:r>
      <w:r>
        <w:rPr/>
        <w:t>garantidos</w:t>
      </w:r>
      <w:r>
        <w:rPr>
          <w:rFonts w:ascii="Times New Roman" w:hAnsi="Times New Roman"/>
          <w:spacing w:val="-1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juízo.</w:t>
      </w:r>
      <w:r>
        <w:rPr>
          <w:rFonts w:ascii="Times New Roman" w:hAnsi="Times New Roman"/>
          <w:spacing w:val="-2"/>
        </w:rPr>
        <w:t> </w:t>
      </w:r>
      <w:r>
        <w:rPr/>
        <w:t>Aqueles</w:t>
      </w:r>
      <w:r>
        <w:rPr>
          <w:rFonts w:ascii="Times New Roman" w:hAnsi="Times New Roman"/>
          <w:spacing w:val="-1"/>
        </w:rPr>
        <w:t> </w:t>
      </w:r>
      <w:r>
        <w:rPr/>
        <w:t>considerados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perda</w:t>
      </w:r>
      <w:r>
        <w:rPr>
          <w:rFonts w:ascii="Times New Roman" w:hAnsi="Times New Roman"/>
          <w:spacing w:val="-3"/>
        </w:rPr>
        <w:t> </w:t>
      </w:r>
      <w:r>
        <w:rPr/>
        <w:t>possível</w:t>
      </w:r>
      <w:r>
        <w:rPr>
          <w:rFonts w:ascii="Times New Roman" w:hAnsi="Times New Roman"/>
          <w:spacing w:val="-3"/>
        </w:rPr>
        <w:t> </w:t>
      </w:r>
      <w:r>
        <w:rPr/>
        <w:t>tiveram</w:t>
      </w:r>
      <w:r>
        <w:rPr>
          <w:rFonts w:ascii="Times New Roman" w:hAnsi="Times New Roman"/>
          <w:spacing w:val="-1"/>
        </w:rPr>
        <w:t> </w:t>
      </w:r>
      <w:r>
        <w:rPr/>
        <w:t>seus</w:t>
      </w:r>
      <w:r>
        <w:rPr>
          <w:rFonts w:ascii="Times New Roman" w:hAnsi="Times New Roman"/>
          <w:spacing w:val="-4"/>
        </w:rPr>
        <w:t> </w:t>
      </w:r>
      <w:r>
        <w:rPr/>
        <w:t>valores</w:t>
      </w:r>
      <w:r>
        <w:rPr>
          <w:rFonts w:ascii="Times New Roman" w:hAnsi="Times New Roman"/>
          <w:spacing w:val="-1"/>
        </w:rPr>
        <w:t> </w:t>
      </w:r>
      <w:r>
        <w:rPr/>
        <w:t>definidos</w:t>
      </w:r>
      <w:r>
        <w:rPr>
          <w:rFonts w:ascii="Times New Roman" w:hAnsi="Times New Roman"/>
          <w:spacing w:val="-1"/>
        </w:rPr>
        <w:t> </w:t>
      </w:r>
      <w:r>
        <w:rPr/>
        <w:t>com</w:t>
      </w:r>
      <w:r>
        <w:rPr>
          <w:rFonts w:ascii="Times New Roman" w:hAnsi="Times New Roman"/>
          <w:spacing w:val="-3"/>
        </w:rPr>
        <w:t> </w:t>
      </w:r>
      <w:r>
        <w:rPr/>
        <w:t>base</w:t>
      </w:r>
      <w:r>
        <w:rPr>
          <w:rFonts w:ascii="Times New Roman" w:hAnsi="Times New Roman"/>
          <w:spacing w:val="-3"/>
        </w:rPr>
        <w:t> </w:t>
      </w:r>
      <w:r>
        <w:rPr/>
        <w:t>na</w:t>
      </w:r>
      <w:r>
        <w:rPr>
          <w:rFonts w:ascii="Times New Roman" w:hAnsi="Times New Roman"/>
          <w:spacing w:val="-3"/>
        </w:rPr>
        <w:t> </w:t>
      </w:r>
      <w:r>
        <w:rPr/>
        <w:t>fase</w:t>
      </w:r>
      <w:r>
        <w:rPr>
          <w:rFonts w:ascii="Times New Roman" w:hAnsi="Times New Roman"/>
          <w:spacing w:val="-3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conhecimento</w:t>
      </w:r>
      <w:r>
        <w:rPr>
          <w:rFonts w:ascii="Times New Roman" w:hAnsi="Times New Roman"/>
          <w:spacing w:val="-3"/>
        </w:rPr>
        <w:t> </w:t>
      </w:r>
      <w:r>
        <w:rPr/>
        <w:t>em</w:t>
      </w:r>
      <w:r>
        <w:rPr>
          <w:rFonts w:ascii="Times New Roman" w:hAnsi="Times New Roman"/>
          <w:spacing w:val="-3"/>
        </w:rPr>
        <w:t> </w:t>
      </w:r>
      <w:r>
        <w:rPr/>
        <w:t>processos</w:t>
      </w:r>
      <w:r>
        <w:rPr>
          <w:rFonts w:ascii="Times New Roman" w:hAnsi="Times New Roman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chances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recursos.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processos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classificados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prováveis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foram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calculados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base</w:t>
      </w:r>
      <w:r>
        <w:rPr>
          <w:rFonts w:ascii="Times New Roman" w:hAnsi="Times New Roman"/>
          <w:spacing w:val="-2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decisão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segunda</w:t>
      </w:r>
      <w:r>
        <w:rPr>
          <w:rFonts w:ascii="Times New Roman" w:hAnsi="Times New Roman"/>
        </w:rPr>
        <w:t> </w:t>
      </w:r>
      <w:r>
        <w:rPr/>
        <w:t>instância,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chance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reversão</w:t>
      </w:r>
      <w:r>
        <w:rPr>
          <w:rFonts w:ascii="Times New Roman" w:hAnsi="Times New Roman"/>
        </w:rPr>
        <w:t> </w:t>
      </w:r>
      <w:r>
        <w:rPr/>
        <w:t>ou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fase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execução.</w:t>
      </w:r>
    </w:p>
    <w:p>
      <w:pPr>
        <w:pStyle w:val="BodyText"/>
        <w:spacing w:before="1"/>
      </w:pPr>
    </w:p>
    <w:p>
      <w:pPr>
        <w:pStyle w:val="BodyText"/>
        <w:ind w:left="227"/>
      </w:pPr>
      <w:r>
        <w:rPr>
          <w:spacing w:val="-2"/>
        </w:rPr>
        <w:t>Destacam-se</w:t>
      </w:r>
      <w:r>
        <w:rPr>
          <w:rFonts w:ascii="Times New Roman" w:hAnsi="Times New Roman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seguintes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ações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classificadas,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pela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Superintendência</w:t>
      </w:r>
      <w:r>
        <w:rPr>
          <w:rFonts w:ascii="Times New Roman" w:hAnsi="Times New Roman"/>
        </w:rPr>
        <w:t> </w:t>
      </w:r>
      <w:r>
        <w:rPr>
          <w:spacing w:val="-2"/>
        </w:rPr>
        <w:t>Jurídica,</w:t>
      </w:r>
      <w:r>
        <w:rPr>
          <w:rFonts w:ascii="Times New Roman" w:hAnsi="Times New Roman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prováveis:</w:t>
      </w: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943"/>
        <w:gridCol w:w="3088"/>
        <w:gridCol w:w="1286"/>
      </w:tblGrid>
      <w:tr>
        <w:trPr>
          <w:trHeight w:val="263" w:hRule="atLeast"/>
        </w:trPr>
        <w:tc>
          <w:tcPr>
            <w:tcW w:w="2835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Ações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Trabalhistas</w:t>
            </w:r>
          </w:p>
        </w:tc>
        <w:tc>
          <w:tcPr>
            <w:tcW w:w="7317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left="9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29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54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left="572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0000665-56.2011.5.01.0461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Márcio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Cândido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Oliveira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Reajuste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salarial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16.414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0013900-50.2007.5.01.0067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Roberto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Bianco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Adicional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risco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11.874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0002600-61.2005.5.01.0035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Edson</w:t>
            </w:r>
            <w:r>
              <w:rPr>
                <w:rFonts w:asci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Barcellos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Lemes</w:t>
            </w:r>
          </w:p>
        </w:tc>
        <w:tc>
          <w:tcPr>
            <w:tcW w:w="3088" w:type="dxa"/>
          </w:tcPr>
          <w:p>
            <w:pPr>
              <w:pStyle w:val="TableParagraph"/>
              <w:spacing w:line="249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Reajuste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salarial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7.037</w:t>
            </w:r>
          </w:p>
        </w:tc>
      </w:tr>
      <w:tr>
        <w:trPr>
          <w:trHeight w:val="267" w:hRule="atLeast"/>
        </w:trPr>
        <w:tc>
          <w:tcPr>
            <w:tcW w:w="2835" w:type="dxa"/>
          </w:tcPr>
          <w:p>
            <w:pPr>
              <w:pStyle w:val="TableParagraph"/>
              <w:spacing w:line="248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0001572-31.2011.5.01.0461</w:t>
            </w:r>
          </w:p>
        </w:tc>
        <w:tc>
          <w:tcPr>
            <w:tcW w:w="2943" w:type="dxa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Amaro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Luiz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Silveira</w:t>
            </w:r>
          </w:p>
        </w:tc>
        <w:tc>
          <w:tcPr>
            <w:tcW w:w="3088" w:type="dxa"/>
          </w:tcPr>
          <w:p>
            <w:pPr>
              <w:pStyle w:val="TableParagraph"/>
              <w:spacing w:line="248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Adicional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risco</w:t>
            </w:r>
          </w:p>
        </w:tc>
        <w:tc>
          <w:tcPr>
            <w:tcW w:w="1286" w:type="dxa"/>
          </w:tcPr>
          <w:p>
            <w:pPr>
              <w:pStyle w:val="TableParagraph"/>
              <w:spacing w:line="248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6.659</w:t>
            </w:r>
          </w:p>
        </w:tc>
      </w:tr>
      <w:tr>
        <w:trPr>
          <w:trHeight w:val="243" w:hRule="atLeast"/>
        </w:trPr>
        <w:tc>
          <w:tcPr>
            <w:tcW w:w="2835" w:type="dxa"/>
          </w:tcPr>
          <w:p>
            <w:pPr>
              <w:pStyle w:val="TableParagraph"/>
              <w:spacing w:line="224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0001237-98.2012.5.01.0033</w:t>
            </w:r>
          </w:p>
        </w:tc>
        <w:tc>
          <w:tcPr>
            <w:tcW w:w="2943" w:type="dxa"/>
          </w:tcPr>
          <w:p>
            <w:pPr>
              <w:pStyle w:val="TableParagraph"/>
              <w:spacing w:line="224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Ricardo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Oliveira</w:t>
            </w:r>
          </w:p>
        </w:tc>
        <w:tc>
          <w:tcPr>
            <w:tcW w:w="3088" w:type="dxa"/>
          </w:tcPr>
          <w:p>
            <w:pPr>
              <w:pStyle w:val="TableParagraph"/>
              <w:spacing w:line="224" w:lineRule="exact"/>
              <w:ind w:left="353"/>
              <w:jc w:val="left"/>
              <w:rPr>
                <w:sz w:val="22"/>
              </w:rPr>
            </w:pPr>
            <w:r>
              <w:rPr>
                <w:sz w:val="22"/>
              </w:rPr>
              <w:t>Danos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morais,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materiais</w:t>
            </w:r>
          </w:p>
        </w:tc>
        <w:tc>
          <w:tcPr>
            <w:tcW w:w="1286" w:type="dxa"/>
          </w:tcPr>
          <w:p>
            <w:pPr>
              <w:pStyle w:val="TableParagraph"/>
              <w:spacing w:line="224" w:lineRule="exact"/>
              <w:ind w:right="49"/>
              <w:rPr>
                <w:sz w:val="22"/>
              </w:rPr>
            </w:pPr>
            <w:r>
              <w:rPr>
                <w:spacing w:val="-2"/>
                <w:sz w:val="22"/>
              </w:rPr>
              <w:t>6.228</w:t>
            </w:r>
          </w:p>
        </w:tc>
      </w:tr>
    </w:tbl>
    <w:p>
      <w:pPr>
        <w:pStyle w:val="BodyText"/>
        <w:spacing w:before="11"/>
      </w:pPr>
    </w:p>
    <w:p>
      <w:pPr>
        <w:pStyle w:val="Heading2"/>
        <w:spacing w:before="1" w:after="43"/>
        <w:ind w:left="227" w:firstLine="0"/>
      </w:pPr>
      <w:r>
        <w:rPr/>
        <w:t>Ações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Cíveis</w:t>
      </w: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3"/>
        <w:gridCol w:w="2949"/>
        <w:gridCol w:w="3347"/>
        <w:gridCol w:w="1024"/>
      </w:tblGrid>
      <w:tr>
        <w:trPr>
          <w:trHeight w:val="243" w:hRule="atLeast"/>
        </w:trPr>
        <w:tc>
          <w:tcPr>
            <w:tcW w:w="2723" w:type="dxa"/>
          </w:tcPr>
          <w:p>
            <w:pPr>
              <w:pStyle w:val="TableParagraph"/>
              <w:spacing w:line="224" w:lineRule="exact"/>
              <w:ind w:right="1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2949" w:type="dxa"/>
          </w:tcPr>
          <w:p>
            <w:pPr>
              <w:pStyle w:val="TableParagraph"/>
              <w:spacing w:line="224" w:lineRule="exact"/>
              <w:ind w:left="25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3347" w:type="dxa"/>
          </w:tcPr>
          <w:p>
            <w:pPr>
              <w:pStyle w:val="TableParagraph"/>
              <w:spacing w:line="224" w:lineRule="exact"/>
              <w:ind w:left="18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024" w:type="dxa"/>
          </w:tcPr>
          <w:p>
            <w:pPr>
              <w:pStyle w:val="TableParagraph"/>
              <w:spacing w:line="224" w:lineRule="exact"/>
              <w:ind w:left="28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7" w:hRule="atLeast"/>
        </w:trPr>
        <w:tc>
          <w:tcPr>
            <w:tcW w:w="2723" w:type="dxa"/>
          </w:tcPr>
          <w:p>
            <w:pPr>
              <w:pStyle w:val="TableParagraph"/>
              <w:spacing w:line="247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0044608-27.1994.4.02.5101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7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Dibens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Leasing</w:t>
            </w:r>
          </w:p>
        </w:tc>
        <w:tc>
          <w:tcPr>
            <w:tcW w:w="3347" w:type="dxa"/>
          </w:tcPr>
          <w:p>
            <w:pPr>
              <w:pStyle w:val="TableParagraph"/>
              <w:spacing w:line="247" w:lineRule="exact"/>
              <w:ind w:left="315"/>
              <w:jc w:val="left"/>
              <w:rPr>
                <w:sz w:val="22"/>
              </w:rPr>
            </w:pPr>
            <w:r>
              <w:rPr>
                <w:sz w:val="22"/>
              </w:rPr>
              <w:t>Execução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título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extrajudicial</w:t>
            </w:r>
          </w:p>
        </w:tc>
        <w:tc>
          <w:tcPr>
            <w:tcW w:w="1024" w:type="dxa"/>
          </w:tcPr>
          <w:p>
            <w:pPr>
              <w:pStyle w:val="TableParagraph"/>
              <w:spacing w:line="247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189.150</w:t>
            </w:r>
          </w:p>
        </w:tc>
      </w:tr>
      <w:tr>
        <w:trPr>
          <w:trHeight w:val="268" w:hRule="atLeast"/>
        </w:trPr>
        <w:tc>
          <w:tcPr>
            <w:tcW w:w="2723" w:type="dxa"/>
          </w:tcPr>
          <w:p>
            <w:pPr>
              <w:pStyle w:val="TableParagraph"/>
              <w:spacing w:line="249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0022386-50.2003.4.02.5101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9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Ministério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Federal</w:t>
            </w:r>
          </w:p>
        </w:tc>
        <w:tc>
          <w:tcPr>
            <w:tcW w:w="3347" w:type="dxa"/>
          </w:tcPr>
          <w:p>
            <w:pPr>
              <w:pStyle w:val="TableParagraph"/>
              <w:spacing w:line="249" w:lineRule="exact"/>
              <w:ind w:left="315"/>
              <w:jc w:val="left"/>
              <w:rPr>
                <w:sz w:val="22"/>
              </w:rPr>
            </w:pPr>
            <w:r>
              <w:rPr>
                <w:sz w:val="22"/>
              </w:rPr>
              <w:t>Ação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danos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erário</w:t>
            </w:r>
          </w:p>
        </w:tc>
        <w:tc>
          <w:tcPr>
            <w:tcW w:w="1024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50.000</w:t>
            </w:r>
          </w:p>
        </w:tc>
      </w:tr>
      <w:tr>
        <w:trPr>
          <w:trHeight w:val="268" w:hRule="atLeast"/>
        </w:trPr>
        <w:tc>
          <w:tcPr>
            <w:tcW w:w="2723" w:type="dxa"/>
          </w:tcPr>
          <w:p>
            <w:pPr>
              <w:pStyle w:val="TableParagraph"/>
              <w:spacing w:line="249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0264108-61.2014.8.19.0001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9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Município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rFonts w:ascii="Times New Roman" w:hAns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Janeiro</w:t>
            </w:r>
          </w:p>
        </w:tc>
        <w:tc>
          <w:tcPr>
            <w:tcW w:w="3347" w:type="dxa"/>
          </w:tcPr>
          <w:p>
            <w:pPr>
              <w:pStyle w:val="TableParagraph"/>
              <w:spacing w:line="249" w:lineRule="exact"/>
              <w:ind w:left="31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Cobrança</w:t>
            </w:r>
          </w:p>
        </w:tc>
        <w:tc>
          <w:tcPr>
            <w:tcW w:w="1024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13.000</w:t>
            </w:r>
          </w:p>
        </w:tc>
      </w:tr>
      <w:tr>
        <w:trPr>
          <w:trHeight w:val="268" w:hRule="atLeast"/>
        </w:trPr>
        <w:tc>
          <w:tcPr>
            <w:tcW w:w="2723" w:type="dxa"/>
          </w:tcPr>
          <w:p>
            <w:pPr>
              <w:pStyle w:val="TableParagraph"/>
              <w:spacing w:line="249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5007404-08.2024.4.02.5101</w:t>
            </w:r>
          </w:p>
        </w:tc>
        <w:tc>
          <w:tcPr>
            <w:tcW w:w="2949" w:type="dxa"/>
          </w:tcPr>
          <w:p>
            <w:pPr>
              <w:pStyle w:val="TableParagraph"/>
              <w:spacing w:line="249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União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Federal</w:t>
            </w:r>
          </w:p>
        </w:tc>
        <w:tc>
          <w:tcPr>
            <w:tcW w:w="3347" w:type="dxa"/>
          </w:tcPr>
          <w:p>
            <w:pPr>
              <w:pStyle w:val="TableParagraph"/>
              <w:spacing w:line="249" w:lineRule="exact"/>
              <w:ind w:left="31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Imóvel</w:t>
            </w:r>
          </w:p>
        </w:tc>
        <w:tc>
          <w:tcPr>
            <w:tcW w:w="1024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5"/>
                <w:sz w:val="22"/>
              </w:rPr>
              <w:t>218</w:t>
            </w:r>
          </w:p>
        </w:tc>
      </w:tr>
      <w:tr>
        <w:trPr>
          <w:trHeight w:val="244" w:hRule="atLeast"/>
        </w:trPr>
        <w:tc>
          <w:tcPr>
            <w:tcW w:w="2723" w:type="dxa"/>
          </w:tcPr>
          <w:p>
            <w:pPr>
              <w:pStyle w:val="TableParagraph"/>
              <w:spacing w:line="225" w:lineRule="exact"/>
              <w:ind w:right="10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0007498-94.2005.4.01.3400</w:t>
            </w:r>
          </w:p>
        </w:tc>
        <w:tc>
          <w:tcPr>
            <w:tcW w:w="2949" w:type="dxa"/>
          </w:tcPr>
          <w:p>
            <w:pPr>
              <w:pStyle w:val="TableParagraph"/>
              <w:spacing w:line="225" w:lineRule="exact"/>
              <w:ind w:left="154"/>
              <w:jc w:val="left"/>
              <w:rPr>
                <w:sz w:val="22"/>
              </w:rPr>
            </w:pPr>
            <w:r>
              <w:rPr>
                <w:sz w:val="22"/>
              </w:rPr>
              <w:t>Torque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S.A.</w:t>
            </w:r>
          </w:p>
        </w:tc>
        <w:tc>
          <w:tcPr>
            <w:tcW w:w="3347" w:type="dxa"/>
          </w:tcPr>
          <w:p>
            <w:pPr>
              <w:pStyle w:val="TableParagraph"/>
              <w:spacing w:line="225" w:lineRule="exact"/>
              <w:ind w:left="31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</w:t>
            </w:r>
          </w:p>
        </w:tc>
        <w:tc>
          <w:tcPr>
            <w:tcW w:w="1024" w:type="dxa"/>
          </w:tcPr>
          <w:p>
            <w:pPr>
              <w:pStyle w:val="TableParagraph"/>
              <w:spacing w:line="225" w:lineRule="exact"/>
              <w:ind w:right="48"/>
              <w:rPr>
                <w:sz w:val="22"/>
              </w:rPr>
            </w:pPr>
            <w:r>
              <w:rPr>
                <w:spacing w:val="-5"/>
                <w:sz w:val="22"/>
              </w:rPr>
              <w:t>118</w:t>
            </w:r>
          </w:p>
        </w:tc>
      </w:tr>
    </w:tbl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644" w:val="left" w:leader="none"/>
        </w:tabs>
        <w:spacing w:line="240" w:lineRule="auto" w:before="0" w:after="0"/>
        <w:ind w:left="1644" w:right="0" w:hanging="565"/>
        <w:jc w:val="left"/>
        <w:rPr>
          <w:b/>
          <w:sz w:val="24"/>
        </w:rPr>
      </w:pPr>
      <w:r>
        <w:rPr>
          <w:b/>
          <w:spacing w:val="-2"/>
          <w:sz w:val="24"/>
        </w:rPr>
        <w:t>Perdas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possíveis</w:t>
      </w:r>
      <w:r>
        <w:rPr>
          <w:rFonts w:ascii="Times New Roman" w:hAnsi="Times New Roman"/>
          <w:spacing w:val="-1"/>
          <w:sz w:val="24"/>
        </w:rPr>
        <w:t> </w:t>
      </w:r>
      <w:r>
        <w:rPr>
          <w:b/>
          <w:spacing w:val="-2"/>
          <w:sz w:val="24"/>
        </w:rPr>
        <w:t>não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pacing w:val="-2"/>
          <w:sz w:val="24"/>
        </w:rPr>
        <w:t>provisionadas</w:t>
      </w:r>
      <w:r>
        <w:rPr>
          <w:rFonts w:ascii="Times New Roman" w:hAnsi="Times New Roman"/>
          <w:spacing w:val="-3"/>
          <w:sz w:val="24"/>
        </w:rPr>
        <w:t> </w:t>
      </w:r>
      <w:r>
        <w:rPr>
          <w:b/>
          <w:spacing w:val="-2"/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b/>
          <w:spacing w:val="-2"/>
          <w:sz w:val="24"/>
        </w:rPr>
        <w:t>balanço</w:t>
      </w:r>
    </w:p>
    <w:p>
      <w:pPr>
        <w:pStyle w:val="BodyText"/>
        <w:rPr>
          <w:b/>
        </w:rPr>
      </w:pPr>
    </w:p>
    <w:p>
      <w:pPr>
        <w:pStyle w:val="BodyText"/>
        <w:spacing w:after="48"/>
        <w:ind w:left="1079" w:right="273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outras</w:t>
      </w:r>
      <w:r>
        <w:rPr>
          <w:rFonts w:ascii="Times New Roman" w:hAnsi="Times New Roman"/>
        </w:rPr>
        <w:t> </w:t>
      </w:r>
      <w:r>
        <w:rPr/>
        <w:t>contingências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quais,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opinião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advogados,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probabilidades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perdas</w:t>
      </w:r>
      <w:r>
        <w:rPr>
          <w:rFonts w:ascii="Times New Roman" w:hAnsi="Times New Roman"/>
          <w:spacing w:val="-15"/>
        </w:rPr>
        <w:t> </w:t>
      </w:r>
      <w:r>
        <w:rPr/>
        <w:t>são</w:t>
      </w:r>
      <w:r>
        <w:rPr>
          <w:rFonts w:ascii="Times New Roman" w:hAnsi="Times New Roman"/>
          <w:spacing w:val="-15"/>
        </w:rPr>
        <w:t> </w:t>
      </w:r>
      <w:r>
        <w:rPr/>
        <w:t>remotas</w:t>
      </w:r>
      <w:r>
        <w:rPr>
          <w:rFonts w:ascii="Times New Roman" w:hAnsi="Times New Roman"/>
          <w:spacing w:val="-15"/>
        </w:rPr>
        <w:t> </w:t>
      </w:r>
      <w:r>
        <w:rPr/>
        <w:t>ou</w:t>
      </w:r>
      <w:r>
        <w:rPr>
          <w:rFonts w:ascii="Times New Roman" w:hAnsi="Times New Roman"/>
          <w:spacing w:val="-15"/>
        </w:rPr>
        <w:t> </w:t>
      </w:r>
      <w:r>
        <w:rPr/>
        <w:t>até</w:t>
      </w:r>
      <w:r>
        <w:rPr>
          <w:rFonts w:ascii="Times New Roman" w:hAnsi="Times New Roman"/>
          <w:spacing w:val="-15"/>
        </w:rPr>
        <w:t> </w:t>
      </w:r>
      <w:r>
        <w:rPr/>
        <w:t>possíveis.</w:t>
      </w:r>
      <w:r>
        <w:rPr>
          <w:rFonts w:ascii="Times New Roman" w:hAnsi="Times New Roman"/>
          <w:spacing w:val="-15"/>
        </w:rPr>
        <w:t> </w:t>
      </w:r>
      <w:r>
        <w:rPr/>
        <w:t>Contudo,</w:t>
      </w:r>
      <w:r>
        <w:rPr>
          <w:rFonts w:ascii="Times New Roman" w:hAnsi="Times New Roman"/>
          <w:spacing w:val="-15"/>
        </w:rPr>
        <w:t> </w:t>
      </w:r>
      <w:r>
        <w:rPr/>
        <w:t>há</w:t>
      </w:r>
      <w:r>
        <w:rPr>
          <w:rFonts w:ascii="Times New Roman" w:hAnsi="Times New Roman"/>
          <w:spacing w:val="-15"/>
        </w:rPr>
        <w:t> </w:t>
      </w:r>
      <w:r>
        <w:rPr/>
        <w:t>contingências</w:t>
      </w:r>
      <w:r>
        <w:rPr>
          <w:rFonts w:ascii="Times New Roman" w:hAnsi="Times New Roman"/>
          <w:spacing w:val="-15"/>
        </w:rPr>
        <w:t> </w:t>
      </w:r>
      <w:r>
        <w:rPr/>
        <w:t>que,</w:t>
      </w:r>
      <w:r>
        <w:rPr>
          <w:rFonts w:ascii="Times New Roman" w:hAnsi="Times New Roman"/>
          <w:spacing w:val="-15"/>
        </w:rPr>
        <w:t> </w:t>
      </w:r>
      <w:r>
        <w:rPr/>
        <w:t>devido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ações,</w:t>
      </w:r>
      <w:r>
        <w:rPr>
          <w:rFonts w:ascii="Times New Roman" w:hAnsi="Times New Roman"/>
        </w:rPr>
        <w:t> </w:t>
      </w:r>
      <w:r>
        <w:rPr/>
        <w:t>podem</w:t>
      </w:r>
      <w:r>
        <w:rPr>
          <w:rFonts w:ascii="Times New Roman" w:hAnsi="Times New Roman"/>
        </w:rPr>
        <w:t> </w:t>
      </w:r>
      <w:r>
        <w:rPr/>
        <w:t>propiciar</w:t>
      </w:r>
      <w:r>
        <w:rPr>
          <w:rFonts w:ascii="Times New Roman" w:hAnsi="Times New Roman"/>
        </w:rPr>
        <w:t> </w:t>
      </w:r>
      <w:r>
        <w:rPr/>
        <w:t>perdas</w:t>
      </w:r>
      <w:r>
        <w:rPr>
          <w:rFonts w:ascii="Times New Roman" w:hAnsi="Times New Roman"/>
        </w:rPr>
        <w:t> </w:t>
      </w:r>
      <w:r>
        <w:rPr/>
        <w:t>relevantes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366.780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344.848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31/12/2024),</w:t>
      </w:r>
      <w:r>
        <w:rPr>
          <w:rFonts w:ascii="Times New Roman" w:hAnsi="Times New Roman"/>
        </w:rPr>
        <w:t> </w:t>
      </w:r>
      <w:r>
        <w:rPr/>
        <w:t>sendo:</w:t>
      </w:r>
    </w:p>
    <w:tbl>
      <w:tblPr>
        <w:tblW w:w="0" w:type="auto"/>
        <w:jc w:val="left"/>
        <w:tblInd w:w="1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9"/>
        <w:gridCol w:w="534"/>
        <w:gridCol w:w="951"/>
      </w:tblGrid>
      <w:tr>
        <w:trPr>
          <w:trHeight w:val="267" w:hRule="atLeast"/>
        </w:trPr>
        <w:tc>
          <w:tcPr>
            <w:tcW w:w="1999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trabalhistas</w:t>
            </w:r>
          </w:p>
        </w:tc>
        <w:tc>
          <w:tcPr>
            <w:tcW w:w="534" w:type="dxa"/>
          </w:tcPr>
          <w:p>
            <w:pPr>
              <w:pStyle w:val="TableParagraph"/>
              <w:spacing w:line="244" w:lineRule="exact"/>
              <w:ind w:left="6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</w:p>
        </w:tc>
        <w:tc>
          <w:tcPr>
            <w:tcW w:w="951" w:type="dxa"/>
          </w:tcPr>
          <w:p>
            <w:pPr>
              <w:pStyle w:val="TableParagraph"/>
              <w:spacing w:line="244" w:lineRule="exact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175.042</w:t>
            </w:r>
          </w:p>
        </w:tc>
      </w:tr>
      <w:tr>
        <w:trPr>
          <w:trHeight w:val="293" w:hRule="atLeast"/>
        </w:trPr>
        <w:tc>
          <w:tcPr>
            <w:tcW w:w="1999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cíveis</w:t>
            </w:r>
          </w:p>
        </w:tc>
        <w:tc>
          <w:tcPr>
            <w:tcW w:w="534" w:type="dxa"/>
          </w:tcPr>
          <w:p>
            <w:pPr>
              <w:pStyle w:val="TableParagraph"/>
              <w:ind w:lef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</w:p>
        </w:tc>
        <w:tc>
          <w:tcPr>
            <w:tcW w:w="951" w:type="dxa"/>
          </w:tcPr>
          <w:p>
            <w:pPr>
              <w:pStyle w:val="TableParagraph"/>
              <w:ind w:right="48"/>
              <w:rPr>
                <w:sz w:val="24"/>
              </w:rPr>
            </w:pPr>
            <w:r>
              <w:rPr>
                <w:spacing w:val="-2"/>
                <w:sz w:val="24"/>
              </w:rPr>
              <w:t>191.463</w:t>
            </w:r>
          </w:p>
        </w:tc>
      </w:tr>
      <w:tr>
        <w:trPr>
          <w:trHeight w:val="266" w:hRule="atLeast"/>
        </w:trPr>
        <w:tc>
          <w:tcPr>
            <w:tcW w:w="1999" w:type="dxa"/>
          </w:tcPr>
          <w:p>
            <w:pPr>
              <w:pStyle w:val="TableParagraph"/>
              <w:spacing w:line="24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Ações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tributárias</w:t>
            </w:r>
          </w:p>
        </w:tc>
        <w:tc>
          <w:tcPr>
            <w:tcW w:w="534" w:type="dxa"/>
          </w:tcPr>
          <w:p>
            <w:pPr>
              <w:pStyle w:val="TableParagraph"/>
              <w:spacing w:line="246" w:lineRule="exact"/>
              <w:ind w:lef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R$</w:t>
            </w:r>
          </w:p>
        </w:tc>
        <w:tc>
          <w:tcPr>
            <w:tcW w:w="951" w:type="dxa"/>
          </w:tcPr>
          <w:p>
            <w:pPr>
              <w:pStyle w:val="TableParagraph"/>
              <w:spacing w:line="246" w:lineRule="exact"/>
              <w:ind w:right="48"/>
              <w:rPr>
                <w:sz w:val="24"/>
              </w:rPr>
            </w:pPr>
            <w:r>
              <w:rPr>
                <w:spacing w:val="-5"/>
                <w:sz w:val="24"/>
              </w:rPr>
              <w:t>275</w:t>
            </w:r>
          </w:p>
        </w:tc>
      </w:tr>
    </w:tbl>
    <w:p>
      <w:pPr>
        <w:pStyle w:val="BodyText"/>
        <w:spacing w:before="6"/>
      </w:pPr>
    </w:p>
    <w:p>
      <w:pPr>
        <w:pStyle w:val="BodyText"/>
        <w:ind w:left="227"/>
      </w:pPr>
      <w:r>
        <w:rPr>
          <w:spacing w:val="-2"/>
        </w:rPr>
        <w:t>Destacam-se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as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seguintes</w:t>
      </w:r>
      <w:r>
        <w:rPr>
          <w:rFonts w:ascii="Times New Roman" w:hAnsi="Times New Roman"/>
          <w:spacing w:val="-2"/>
        </w:rPr>
        <w:t> </w:t>
      </w:r>
      <w:r>
        <w:rPr>
          <w:spacing w:val="-2"/>
        </w:rPr>
        <w:t>ações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classificadas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como</w:t>
      </w:r>
      <w:r>
        <w:rPr>
          <w:rFonts w:ascii="Times New Roman" w:hAnsi="Times New Roman"/>
        </w:rPr>
        <w:t> </w:t>
      </w:r>
      <w:r>
        <w:rPr>
          <w:spacing w:val="-2"/>
        </w:rPr>
        <w:t>perdas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possíveis:</w:t>
      </w: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2855"/>
        <w:gridCol w:w="3283"/>
        <w:gridCol w:w="1178"/>
      </w:tblGrid>
      <w:tr>
        <w:trPr>
          <w:trHeight w:val="263" w:hRule="atLeast"/>
        </w:trPr>
        <w:tc>
          <w:tcPr>
            <w:tcW w:w="2835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Ações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Trabalhistas</w:t>
            </w:r>
          </w:p>
        </w:tc>
        <w:tc>
          <w:tcPr>
            <w:tcW w:w="7316" w:type="dxa"/>
            <w:gridSpan w:val="3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left="97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2855" w:type="dxa"/>
          </w:tcPr>
          <w:p>
            <w:pPr>
              <w:pStyle w:val="TableParagraph"/>
              <w:spacing w:line="249" w:lineRule="exact"/>
              <w:ind w:left="38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3283" w:type="dxa"/>
          </w:tcPr>
          <w:p>
            <w:pPr>
              <w:pStyle w:val="TableParagraph"/>
              <w:spacing w:line="249" w:lineRule="exact"/>
              <w:ind w:left="526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178" w:type="dxa"/>
          </w:tcPr>
          <w:p>
            <w:pPr>
              <w:pStyle w:val="TableParagraph"/>
              <w:spacing w:line="249" w:lineRule="exact"/>
              <w:ind w:left="46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0100902-13.2024.5.01.0245</w:t>
            </w:r>
          </w:p>
        </w:tc>
        <w:tc>
          <w:tcPr>
            <w:tcW w:w="2855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Tiago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Malta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Ribeiro</w:t>
            </w:r>
          </w:p>
        </w:tc>
        <w:tc>
          <w:tcPr>
            <w:tcW w:w="3283" w:type="dxa"/>
          </w:tcPr>
          <w:p>
            <w:pPr>
              <w:pStyle w:val="TableParagraph"/>
              <w:spacing w:line="249" w:lineRule="exact"/>
              <w:ind w:left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Responsabilidade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solidária</w:t>
            </w:r>
          </w:p>
        </w:tc>
        <w:tc>
          <w:tcPr>
            <w:tcW w:w="1178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7.451</w:t>
            </w:r>
          </w:p>
        </w:tc>
      </w:tr>
      <w:tr>
        <w:trPr>
          <w:trHeight w:val="268" w:hRule="atLeast"/>
        </w:trPr>
        <w:tc>
          <w:tcPr>
            <w:tcW w:w="2835" w:type="dxa"/>
          </w:tcPr>
          <w:p>
            <w:pPr>
              <w:pStyle w:val="TableParagraph"/>
              <w:spacing w:line="249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0100901-28.2024.5.01.0245</w:t>
            </w:r>
          </w:p>
        </w:tc>
        <w:tc>
          <w:tcPr>
            <w:tcW w:w="2855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Tiago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Malta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Ribeiro</w:t>
            </w:r>
          </w:p>
        </w:tc>
        <w:tc>
          <w:tcPr>
            <w:tcW w:w="3283" w:type="dxa"/>
          </w:tcPr>
          <w:p>
            <w:pPr>
              <w:pStyle w:val="TableParagraph"/>
              <w:spacing w:line="249" w:lineRule="exact"/>
              <w:ind w:left="441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Responsabilidade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spacing w:val="-2"/>
                <w:sz w:val="22"/>
              </w:rPr>
              <w:t>solidária</w:t>
            </w:r>
          </w:p>
        </w:tc>
        <w:tc>
          <w:tcPr>
            <w:tcW w:w="1178" w:type="dxa"/>
          </w:tcPr>
          <w:p>
            <w:pPr>
              <w:pStyle w:val="TableParagraph"/>
              <w:spacing w:line="249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5.748</w:t>
            </w:r>
          </w:p>
        </w:tc>
      </w:tr>
      <w:tr>
        <w:trPr>
          <w:trHeight w:val="267" w:hRule="atLeast"/>
        </w:trPr>
        <w:tc>
          <w:tcPr>
            <w:tcW w:w="2835" w:type="dxa"/>
          </w:tcPr>
          <w:p>
            <w:pPr>
              <w:pStyle w:val="TableParagraph"/>
              <w:spacing w:line="248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0102108-50.2017.5.01.0005</w:t>
            </w:r>
          </w:p>
        </w:tc>
        <w:tc>
          <w:tcPr>
            <w:tcW w:w="2855" w:type="dxa"/>
          </w:tcPr>
          <w:p>
            <w:pPr>
              <w:pStyle w:val="TableParagraph"/>
              <w:spacing w:line="248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Manuel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Rodrigues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Calaca</w:t>
            </w:r>
          </w:p>
        </w:tc>
        <w:tc>
          <w:tcPr>
            <w:tcW w:w="3283" w:type="dxa"/>
          </w:tcPr>
          <w:p>
            <w:pPr>
              <w:pStyle w:val="TableParagraph"/>
              <w:spacing w:line="248" w:lineRule="exact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VPNI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reflexos</w:t>
            </w:r>
          </w:p>
        </w:tc>
        <w:tc>
          <w:tcPr>
            <w:tcW w:w="1178" w:type="dxa"/>
          </w:tcPr>
          <w:p>
            <w:pPr>
              <w:pStyle w:val="TableParagraph"/>
              <w:spacing w:line="248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3.028</w:t>
            </w:r>
          </w:p>
        </w:tc>
      </w:tr>
      <w:tr>
        <w:trPr>
          <w:trHeight w:val="267" w:hRule="atLeast"/>
        </w:trPr>
        <w:tc>
          <w:tcPr>
            <w:tcW w:w="2835" w:type="dxa"/>
          </w:tcPr>
          <w:p>
            <w:pPr>
              <w:pStyle w:val="TableParagraph"/>
              <w:spacing w:line="247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0100974-74.2018.5.01.0062</w:t>
            </w:r>
          </w:p>
        </w:tc>
        <w:tc>
          <w:tcPr>
            <w:tcW w:w="2855" w:type="dxa"/>
          </w:tcPr>
          <w:p>
            <w:pPr>
              <w:pStyle w:val="TableParagraph"/>
              <w:spacing w:line="247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Omar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Martins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Borges</w:t>
            </w:r>
          </w:p>
        </w:tc>
        <w:tc>
          <w:tcPr>
            <w:tcW w:w="3283" w:type="dxa"/>
          </w:tcPr>
          <w:p>
            <w:pPr>
              <w:pStyle w:val="TableParagraph"/>
              <w:spacing w:line="247" w:lineRule="exact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VPNI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reflexos</w:t>
            </w:r>
          </w:p>
        </w:tc>
        <w:tc>
          <w:tcPr>
            <w:tcW w:w="1178" w:type="dxa"/>
          </w:tcPr>
          <w:p>
            <w:pPr>
              <w:pStyle w:val="TableParagraph"/>
              <w:spacing w:line="247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2.528</w:t>
            </w:r>
          </w:p>
        </w:tc>
      </w:tr>
      <w:tr>
        <w:trPr>
          <w:trHeight w:val="244" w:hRule="atLeast"/>
        </w:trPr>
        <w:tc>
          <w:tcPr>
            <w:tcW w:w="2835" w:type="dxa"/>
          </w:tcPr>
          <w:p>
            <w:pPr>
              <w:pStyle w:val="TableParagraph"/>
              <w:spacing w:line="225" w:lineRule="exact"/>
              <w:ind w:right="155"/>
              <w:rPr>
                <w:sz w:val="22"/>
              </w:rPr>
            </w:pPr>
            <w:r>
              <w:rPr>
                <w:spacing w:val="-2"/>
                <w:sz w:val="22"/>
              </w:rPr>
              <w:t>0100751-82.2022.5.01.0062</w:t>
            </w:r>
          </w:p>
        </w:tc>
        <w:tc>
          <w:tcPr>
            <w:tcW w:w="2855" w:type="dxa"/>
          </w:tcPr>
          <w:p>
            <w:pPr>
              <w:pStyle w:val="TableParagraph"/>
              <w:spacing w:line="225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Rosane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Maria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Caetano</w:t>
            </w:r>
          </w:p>
        </w:tc>
        <w:tc>
          <w:tcPr>
            <w:tcW w:w="3283" w:type="dxa"/>
          </w:tcPr>
          <w:p>
            <w:pPr>
              <w:pStyle w:val="TableParagraph"/>
              <w:spacing w:line="225" w:lineRule="exact"/>
              <w:ind w:left="441"/>
              <w:jc w:val="left"/>
              <w:rPr>
                <w:sz w:val="22"/>
              </w:rPr>
            </w:pPr>
            <w:r>
              <w:rPr>
                <w:sz w:val="22"/>
              </w:rPr>
              <w:t>VPNI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rFonts w:ascii="Times New Roman"/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reflexos</w:t>
            </w:r>
          </w:p>
        </w:tc>
        <w:tc>
          <w:tcPr>
            <w:tcW w:w="1178" w:type="dxa"/>
          </w:tcPr>
          <w:p>
            <w:pPr>
              <w:pStyle w:val="TableParagraph"/>
              <w:spacing w:line="225" w:lineRule="exact"/>
              <w:ind w:right="48"/>
              <w:rPr>
                <w:sz w:val="22"/>
              </w:rPr>
            </w:pPr>
            <w:r>
              <w:rPr>
                <w:spacing w:val="-2"/>
                <w:sz w:val="22"/>
              </w:rPr>
              <w:t>2.321</w:t>
            </w:r>
          </w:p>
        </w:tc>
      </w:tr>
    </w:tbl>
    <w:p>
      <w:pPr>
        <w:pStyle w:val="TableParagraph"/>
        <w:spacing w:after="0" w:line="225" w:lineRule="exact"/>
        <w:rPr>
          <w:sz w:val="22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spacing w:after="44"/>
        <w:ind w:left="227" w:firstLine="0"/>
      </w:pPr>
      <w:r>
        <w:rPr/>
        <w:t>Ações</w:t>
      </w:r>
      <w:r>
        <w:rPr>
          <w:rFonts w:ascii="Times New Roman" w:hAnsi="Times New Roman"/>
          <w:b w:val="0"/>
          <w:spacing w:val="-11"/>
        </w:rPr>
        <w:t> </w:t>
      </w:r>
      <w:r>
        <w:rPr>
          <w:spacing w:val="-2"/>
        </w:rPr>
        <w:t>Cíveis</w:t>
      </w: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7"/>
        <w:gridCol w:w="3131"/>
        <w:gridCol w:w="2979"/>
        <w:gridCol w:w="1204"/>
      </w:tblGrid>
      <w:tr>
        <w:trPr>
          <w:trHeight w:val="244" w:hRule="atLeast"/>
        </w:trPr>
        <w:tc>
          <w:tcPr>
            <w:tcW w:w="2727" w:type="dxa"/>
          </w:tcPr>
          <w:p>
            <w:pPr>
              <w:pStyle w:val="TableParagraph"/>
              <w:spacing w:line="225" w:lineRule="exact"/>
              <w:ind w:righ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Processo</w:t>
            </w:r>
          </w:p>
        </w:tc>
        <w:tc>
          <w:tcPr>
            <w:tcW w:w="3131" w:type="dxa"/>
          </w:tcPr>
          <w:p>
            <w:pPr>
              <w:pStyle w:val="TableParagraph"/>
              <w:spacing w:line="225" w:lineRule="exact"/>
              <w:ind w:left="10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Parte</w:t>
            </w:r>
          </w:p>
        </w:tc>
        <w:tc>
          <w:tcPr>
            <w:tcW w:w="2979" w:type="dxa"/>
          </w:tcPr>
          <w:p>
            <w:pPr>
              <w:pStyle w:val="TableParagraph"/>
              <w:spacing w:line="225" w:lineRule="exact"/>
              <w:ind w:left="278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Tipo</w:t>
            </w:r>
          </w:p>
        </w:tc>
        <w:tc>
          <w:tcPr>
            <w:tcW w:w="1204" w:type="dxa"/>
          </w:tcPr>
          <w:p>
            <w:pPr>
              <w:pStyle w:val="TableParagraph"/>
              <w:spacing w:line="225" w:lineRule="exact"/>
              <w:ind w:left="493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Valor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0006641-54.2008.4.02.5101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DM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Construtora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Obras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Ltda.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100.000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5037687-87.2019.4.02.5101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Multi-Rio</w:t>
            </w:r>
            <w:r>
              <w:rPr>
                <w:rFonts w:ascii="Times New Roman" w:hAnsi="Times New Roman"/>
                <w:spacing w:val="-13"/>
                <w:sz w:val="22"/>
              </w:rPr>
              <w:t> </w:t>
            </w:r>
            <w:r>
              <w:rPr>
                <w:sz w:val="22"/>
              </w:rPr>
              <w:t>Operações</w:t>
            </w:r>
            <w:r>
              <w:rPr>
                <w:rFonts w:ascii="Times New Roman" w:hAnsi="Times New Roman"/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Portuárias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Movim.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contratual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60.030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5015851-87.2021.4.02.5101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Companhia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Port.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Baía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Sepetiba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Ação</w:t>
            </w:r>
            <w:r>
              <w:rPr>
                <w:rFonts w:ascii="Times New Roman" w:hAnsi="Times New Roman"/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rFonts w:ascii="Times New Roman" w:hAnsi="Times New Roman"/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cobrança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19.298</w:t>
            </w:r>
          </w:p>
        </w:tc>
      </w:tr>
      <w:tr>
        <w:trPr>
          <w:trHeight w:val="268" w:hRule="atLeast"/>
        </w:trPr>
        <w:tc>
          <w:tcPr>
            <w:tcW w:w="2727" w:type="dxa"/>
          </w:tcPr>
          <w:p>
            <w:pPr>
              <w:pStyle w:val="TableParagraph"/>
              <w:spacing w:line="249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0010847-49.2006.8.19.0001</w:t>
            </w:r>
          </w:p>
        </w:tc>
        <w:tc>
          <w:tcPr>
            <w:tcW w:w="3131" w:type="dxa"/>
          </w:tcPr>
          <w:p>
            <w:pPr>
              <w:pStyle w:val="TableParagraph"/>
              <w:spacing w:line="249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TPAR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Terminal</w:t>
            </w:r>
            <w:r>
              <w:rPr>
                <w:rFonts w:ascii="Times New Roman" w:hAnsi="Times New Roman"/>
                <w:spacing w:val="-11"/>
                <w:sz w:val="22"/>
              </w:rPr>
              <w:t> </w:t>
            </w:r>
            <w:r>
              <w:rPr>
                <w:sz w:val="22"/>
              </w:rPr>
              <w:t>Portuário</w:t>
            </w:r>
            <w:r>
              <w:rPr>
                <w:rFonts w:ascii="Times New Roman" w:hAnsi="Times New Roman"/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Angra</w:t>
            </w:r>
          </w:p>
        </w:tc>
        <w:tc>
          <w:tcPr>
            <w:tcW w:w="2979" w:type="dxa"/>
          </w:tcPr>
          <w:p>
            <w:pPr>
              <w:pStyle w:val="TableParagraph"/>
              <w:spacing w:line="249" w:lineRule="exact"/>
              <w:ind w:left="165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Contrato</w:t>
            </w:r>
          </w:p>
        </w:tc>
        <w:tc>
          <w:tcPr>
            <w:tcW w:w="1204" w:type="dxa"/>
          </w:tcPr>
          <w:p>
            <w:pPr>
              <w:pStyle w:val="TableParagraph"/>
              <w:spacing w:line="249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4.070</w:t>
            </w:r>
          </w:p>
        </w:tc>
      </w:tr>
      <w:tr>
        <w:trPr>
          <w:trHeight w:val="244" w:hRule="atLeast"/>
        </w:trPr>
        <w:tc>
          <w:tcPr>
            <w:tcW w:w="2727" w:type="dxa"/>
          </w:tcPr>
          <w:p>
            <w:pPr>
              <w:pStyle w:val="TableParagraph"/>
              <w:spacing w:line="225" w:lineRule="exact"/>
              <w:ind w:right="10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5098154-32.2019.4.02.5101</w:t>
            </w:r>
          </w:p>
        </w:tc>
        <w:tc>
          <w:tcPr>
            <w:tcW w:w="3131" w:type="dxa"/>
          </w:tcPr>
          <w:p>
            <w:pPr>
              <w:pStyle w:val="TableParagraph"/>
              <w:spacing w:line="225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ICTSI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sz w:val="22"/>
              </w:rPr>
              <w:t>Brasil</w:t>
            </w:r>
            <w:r>
              <w:rPr>
                <w:rFonts w:ascii="Times New Roman"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Terminal</w:t>
            </w:r>
          </w:p>
        </w:tc>
        <w:tc>
          <w:tcPr>
            <w:tcW w:w="2979" w:type="dxa"/>
          </w:tcPr>
          <w:p>
            <w:pPr>
              <w:pStyle w:val="TableParagraph"/>
              <w:spacing w:line="225" w:lineRule="exact"/>
              <w:ind w:left="165"/>
              <w:jc w:val="left"/>
              <w:rPr>
                <w:sz w:val="22"/>
              </w:rPr>
            </w:pPr>
            <w:r>
              <w:rPr>
                <w:sz w:val="22"/>
              </w:rPr>
              <w:t>Movim.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rFonts w:ascii="Times New Roman" w:hAnsi="Times New Roman"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contratual</w:t>
            </w:r>
          </w:p>
        </w:tc>
        <w:tc>
          <w:tcPr>
            <w:tcW w:w="1204" w:type="dxa"/>
          </w:tcPr>
          <w:p>
            <w:pPr>
              <w:pStyle w:val="TableParagraph"/>
              <w:spacing w:line="225" w:lineRule="exact"/>
              <w:ind w:right="46"/>
              <w:rPr>
                <w:sz w:val="22"/>
              </w:rPr>
            </w:pPr>
            <w:r>
              <w:rPr>
                <w:spacing w:val="-2"/>
                <w:sz w:val="22"/>
              </w:rPr>
              <w:t>2.444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  <w:rPr>
          <w:b/>
          <w:sz w:val="24"/>
        </w:rPr>
      </w:pPr>
      <w:r>
        <w:rPr>
          <w:b/>
          <w:sz w:val="24"/>
        </w:rPr>
        <w:t>–</w:t>
      </w:r>
      <w:r>
        <w:rPr>
          <w:rFonts w:ascii="Times New Roman" w:hAnsi="Times New Roman"/>
          <w:spacing w:val="-15"/>
          <w:sz w:val="24"/>
        </w:rPr>
        <w:t> </w:t>
      </w:r>
      <w:r>
        <w:rPr>
          <w:b/>
          <w:sz w:val="24"/>
          <w:u w:val="single"/>
        </w:rPr>
        <w:t>Adiantamento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para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b/>
          <w:sz w:val="24"/>
          <w:u w:val="single"/>
        </w:rPr>
        <w:t>futuro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aumento</w:t>
      </w:r>
      <w:r>
        <w:rPr>
          <w:rFonts w:ascii="Times New Roman" w:hAnsi="Times New Roman"/>
          <w:spacing w:val="-15"/>
          <w:sz w:val="24"/>
          <w:u w:val="single"/>
        </w:rPr>
        <w:t> </w:t>
      </w:r>
      <w:r>
        <w:rPr>
          <w:b/>
          <w:sz w:val="24"/>
          <w:u w:val="single"/>
        </w:rPr>
        <w:t>de</w:t>
      </w:r>
      <w:r>
        <w:rPr>
          <w:rFonts w:ascii="Times New Roman" w:hAnsi="Times New Roman"/>
          <w:spacing w:val="-13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capital</w:t>
      </w:r>
    </w:p>
    <w:p>
      <w:pPr>
        <w:pStyle w:val="BodyText"/>
        <w:rPr>
          <w:b/>
        </w:rPr>
      </w:pPr>
    </w:p>
    <w:p>
      <w:pPr>
        <w:pStyle w:val="BodyText"/>
        <w:ind w:left="227" w:right="274"/>
        <w:jc w:val="both"/>
      </w:pPr>
      <w:r>
        <w:rPr/>
        <w:t>Trata-se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recursos</w:t>
      </w:r>
      <w:r>
        <w:rPr>
          <w:rFonts w:ascii="Times New Roman" w:hAnsi="Times New Roman"/>
        </w:rPr>
        <w:t> </w:t>
      </w:r>
      <w:r>
        <w:rPr/>
        <w:t>aportados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destinados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programas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>
          <w:spacing w:val="-2"/>
        </w:rPr>
        <w:t>sendo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que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tais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valores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sofrem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incidência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atualização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financeira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com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base</w:t>
      </w:r>
      <w:r>
        <w:rPr>
          <w:rFonts w:ascii="Times New Roman" w:hAnsi="Times New Roman"/>
          <w:spacing w:val="-5"/>
        </w:rPr>
        <w:t> </w:t>
      </w:r>
      <w:r>
        <w:rPr>
          <w:spacing w:val="-2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variação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Taxa</w:t>
      </w:r>
      <w:r>
        <w:rPr>
          <w:rFonts w:ascii="Times New Roman" w:hAnsi="Times New Roman"/>
          <w:spacing w:val="-6"/>
        </w:rPr>
        <w:t> </w:t>
      </w:r>
      <w:r>
        <w:rPr>
          <w:spacing w:val="-2"/>
        </w:rPr>
        <w:t>SELIC</w:t>
      </w:r>
      <w:r>
        <w:rPr>
          <w:rFonts w:ascii="Times New Roman" w:hAnsi="Times New Roman"/>
          <w:spacing w:val="-2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capitalização,</w:t>
      </w:r>
      <w:r>
        <w:rPr>
          <w:rFonts w:ascii="Times New Roman" w:hAnsi="Times New Roman"/>
        </w:rPr>
        <w:t> </w:t>
      </w:r>
      <w:r>
        <w:rPr/>
        <w:t>conforme</w:t>
      </w:r>
      <w:r>
        <w:rPr>
          <w:rFonts w:ascii="Times New Roman" w:hAnsi="Times New Roman"/>
        </w:rPr>
        <w:t> </w:t>
      </w:r>
      <w:r>
        <w:rPr/>
        <w:t>Decreto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2.673/1998: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9"/>
        <w:gridCol w:w="1761"/>
        <w:gridCol w:w="1759"/>
      </w:tblGrid>
      <w:tr>
        <w:trPr>
          <w:trHeight w:val="294" w:hRule="atLeast"/>
        </w:trPr>
        <w:tc>
          <w:tcPr>
            <w:tcW w:w="397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AFAC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atualizável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147.342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147.342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AFAC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não-atualizável</w:t>
            </w:r>
          </w:p>
        </w:tc>
        <w:tc>
          <w:tcPr>
            <w:tcW w:w="1761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77.174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Correção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185.392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165.320</w:t>
            </w:r>
          </w:p>
        </w:tc>
      </w:tr>
      <w:tr>
        <w:trPr>
          <w:trHeight w:val="294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332.734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389.836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227" w:right="271"/>
        <w:jc w:val="both"/>
      </w:pPr>
      <w:r>
        <w:rPr/>
        <w:t>Durante</w:t>
      </w:r>
      <w:r>
        <w:rPr>
          <w:rFonts w:ascii="Times New Roman" w:hAnsi="Times New Roman"/>
          <w:spacing w:val="-15"/>
        </w:rPr>
        <w:t> </w:t>
      </w: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terceiro</w:t>
      </w:r>
      <w:r>
        <w:rPr>
          <w:rFonts w:ascii="Times New Roman" w:hAnsi="Times New Roman"/>
          <w:spacing w:val="-15"/>
        </w:rPr>
        <w:t> </w:t>
      </w:r>
      <w:r>
        <w:rPr/>
        <w:t>trimestre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2024,</w:t>
      </w:r>
      <w:r>
        <w:rPr>
          <w:rFonts w:ascii="Times New Roman" w:hAnsi="Times New Roman"/>
          <w:spacing w:val="-15"/>
        </w:rPr>
        <w:t> </w:t>
      </w:r>
      <w:r>
        <w:rPr/>
        <w:t>houve</w:t>
      </w:r>
      <w:r>
        <w:rPr>
          <w:rFonts w:ascii="Times New Roman" w:hAnsi="Times New Roman"/>
          <w:spacing w:val="-15"/>
        </w:rPr>
        <w:t> </w:t>
      </w:r>
      <w:r>
        <w:rPr/>
        <w:t>um</w:t>
      </w:r>
      <w:r>
        <w:rPr>
          <w:rFonts w:ascii="Times New Roman" w:hAnsi="Times New Roman"/>
          <w:spacing w:val="-15"/>
        </w:rPr>
        <w:t> </w:t>
      </w:r>
      <w:r>
        <w:rPr/>
        <w:t>novo</w:t>
      </w:r>
      <w:r>
        <w:rPr>
          <w:rFonts w:ascii="Times New Roman" w:hAnsi="Times New Roman"/>
          <w:spacing w:val="-15"/>
        </w:rPr>
        <w:t> </w:t>
      </w:r>
      <w:r>
        <w:rPr/>
        <w:t>aporte</w:t>
      </w:r>
      <w:r>
        <w:rPr>
          <w:rFonts w:ascii="Times New Roman" w:hAnsi="Times New Roman"/>
          <w:spacing w:val="-15"/>
        </w:rPr>
        <w:t> </w:t>
      </w:r>
      <w:r>
        <w:rPr/>
        <w:t>como</w:t>
      </w:r>
      <w:r>
        <w:rPr>
          <w:rFonts w:ascii="Times New Roman" w:hAnsi="Times New Roman"/>
          <w:spacing w:val="-15"/>
        </w:rPr>
        <w:t> </w:t>
      </w:r>
      <w:r>
        <w:rPr/>
        <w:t>adiantamento</w:t>
      </w:r>
      <w:r>
        <w:rPr>
          <w:rFonts w:ascii="Times New Roman" w:hAnsi="Times New Roman"/>
          <w:spacing w:val="-15"/>
        </w:rPr>
        <w:t> </w:t>
      </w:r>
      <w:r>
        <w:rPr/>
        <w:t>para</w:t>
      </w:r>
      <w:r>
        <w:rPr>
          <w:rFonts w:ascii="Times New Roman" w:hAnsi="Times New Roman"/>
          <w:spacing w:val="-15"/>
        </w:rPr>
        <w:t> </w:t>
      </w:r>
      <w:r>
        <w:rPr/>
        <w:t>futuro</w:t>
      </w:r>
      <w:r>
        <w:rPr>
          <w:rFonts w:ascii="Times New Roman" w:hAnsi="Times New Roman"/>
          <w:spacing w:val="-15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capital,</w:t>
      </w:r>
      <w:r>
        <w:rPr>
          <w:rFonts w:ascii="Times New Roman" w:hAnsi="Times New Roman"/>
        </w:rPr>
        <w:t> </w:t>
      </w:r>
      <w:r>
        <w:rPr/>
        <w:t>advindo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Secretaria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190.012</w:t>
      </w:r>
      <w:r>
        <w:rPr>
          <w:rFonts w:ascii="Times New Roman" w:hAnsi="Times New Roman"/>
        </w:rPr>
        <w:t> </w:t>
      </w:r>
      <w:r>
        <w:rPr/>
        <w:t>mil),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serão</w:t>
      </w:r>
      <w:r>
        <w:rPr>
          <w:rFonts w:ascii="Times New Roman" w:hAnsi="Times New Roman"/>
        </w:rPr>
        <w:t> </w:t>
      </w:r>
      <w:r>
        <w:rPr/>
        <w:t>destinados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programas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investimentos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Companhia,</w:t>
      </w:r>
      <w:r>
        <w:rPr>
          <w:rFonts w:ascii="Times New Roman" w:hAnsi="Times New Roman"/>
        </w:rPr>
        <w:t> </w:t>
      </w:r>
      <w:r>
        <w:rPr/>
        <w:t>tendo</w:t>
      </w:r>
      <w:r>
        <w:rPr>
          <w:rFonts w:ascii="Times New Roman" w:hAnsi="Times New Roman"/>
        </w:rPr>
        <w:t> </w:t>
      </w:r>
      <w:r>
        <w:rPr/>
        <w:t>sido</w:t>
      </w:r>
      <w:r>
        <w:rPr>
          <w:rFonts w:ascii="Times New Roman" w:hAnsi="Times New Roman"/>
        </w:rPr>
        <w:t> </w:t>
      </w:r>
      <w:r>
        <w:rPr/>
        <w:t>classificado</w:t>
      </w:r>
      <w:r>
        <w:rPr>
          <w:rFonts w:ascii="Times New Roman" w:hAnsi="Times New Roman"/>
        </w:rPr>
        <w:t> </w:t>
      </w:r>
      <w:r>
        <w:rPr/>
        <w:t>dentro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Líquido</w:t>
      </w:r>
      <w:r>
        <w:rPr>
          <w:rFonts w:ascii="Times New Roman" w:hAnsi="Times New Roman"/>
        </w:rPr>
        <w:t> </w:t>
      </w:r>
      <w:r>
        <w:rPr>
          <w:spacing w:val="-2"/>
        </w:rPr>
        <w:t>conforme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disposto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no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parágrafo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único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artigo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2°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Decreto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2.673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16</w:t>
      </w:r>
      <w:r>
        <w:rPr>
          <w:rFonts w:ascii="Times New Roman" w:hAnsi="Times New Roman"/>
          <w:spacing w:val="-8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julho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1998.</w:t>
      </w:r>
      <w:r>
        <w:rPr>
          <w:rFonts w:ascii="Times New Roman" w:hAnsi="Times New Roman"/>
          <w:spacing w:val="-10"/>
        </w:rPr>
        <w:t> </w:t>
      </w:r>
      <w:r>
        <w:rPr>
          <w:spacing w:val="-2"/>
        </w:rPr>
        <w:t>Além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disso,</w:t>
      </w:r>
      <w:r>
        <w:rPr>
          <w:rFonts w:ascii="Times New Roman" w:hAnsi="Times New Roman"/>
          <w:spacing w:val="-2"/>
        </w:rPr>
        <w:t> </w:t>
      </w:r>
      <w:r>
        <w:rPr/>
        <w:t>durante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segundo</w:t>
      </w:r>
      <w:r>
        <w:rPr>
          <w:rFonts w:ascii="Times New Roman" w:hAnsi="Times New Roman"/>
        </w:rPr>
        <w:t> </w:t>
      </w:r>
      <w:r>
        <w:rPr/>
        <w:t>trimestre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foram</w:t>
      </w:r>
      <w:r>
        <w:rPr>
          <w:rFonts w:ascii="Times New Roman" w:hAnsi="Times New Roman"/>
        </w:rPr>
        <w:t> </w:t>
      </w:r>
      <w:r>
        <w:rPr/>
        <w:t>reclassificados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montante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77.172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passivo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circulante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patrimônio</w:t>
      </w:r>
      <w:r>
        <w:rPr>
          <w:rFonts w:ascii="Times New Roman" w:hAnsi="Times New Roman"/>
        </w:rPr>
        <w:t> </w:t>
      </w:r>
      <w:r>
        <w:rPr/>
        <w:t>líquido,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sofriam</w:t>
      </w:r>
      <w:r>
        <w:rPr>
          <w:rFonts w:ascii="Times New Roman" w:hAnsi="Times New Roman"/>
        </w:rPr>
        <w:t> </w:t>
      </w:r>
      <w:r>
        <w:rPr/>
        <w:t>incidência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atualização</w:t>
      </w:r>
      <w:r>
        <w:rPr>
          <w:rFonts w:ascii="Times New Roman" w:hAnsi="Times New Roman"/>
        </w:rPr>
        <w:t> </w:t>
      </w:r>
      <w:r>
        <w:rPr/>
        <w:t>financeira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representados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quadro</w:t>
      </w:r>
      <w:r>
        <w:rPr>
          <w:rFonts w:ascii="Times New Roman" w:hAnsi="Times New Roman"/>
        </w:rPr>
        <w:t> </w:t>
      </w:r>
      <w:r>
        <w:rPr/>
        <w:t>abaixo:</w:t>
      </w:r>
    </w:p>
    <w:p>
      <w:pPr>
        <w:pStyle w:val="BodyText"/>
        <w:spacing w:before="48"/>
        <w:rPr>
          <w:sz w:val="20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9"/>
        <w:gridCol w:w="1761"/>
        <w:gridCol w:w="1759"/>
      </w:tblGrid>
      <w:tr>
        <w:trPr>
          <w:trHeight w:val="294" w:hRule="atLeast"/>
        </w:trPr>
        <w:tc>
          <w:tcPr>
            <w:tcW w:w="397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line="273" w:lineRule="exact" w:before="1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759" w:type="dxa"/>
          </w:tcPr>
          <w:p>
            <w:pPr>
              <w:pStyle w:val="TableParagraph"/>
              <w:spacing w:line="273" w:lineRule="exact" w:before="1"/>
              <w:ind w:left="2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31/12/2024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AFAC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não-atualizável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267.184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190.012</w:t>
            </w:r>
          </w:p>
        </w:tc>
      </w:tr>
      <w:tr>
        <w:trPr>
          <w:trHeight w:val="292" w:hRule="atLeast"/>
        </w:trPr>
        <w:tc>
          <w:tcPr>
            <w:tcW w:w="3979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761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267.184</w:t>
            </w:r>
          </w:p>
        </w:tc>
        <w:tc>
          <w:tcPr>
            <w:tcW w:w="1759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190.012</w:t>
            </w:r>
          </w:p>
        </w:tc>
      </w:tr>
    </w:tbl>
    <w:p>
      <w:pPr>
        <w:pStyle w:val="BodyText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2"/>
        </w:rPr>
        <w:t> </w:t>
      </w:r>
      <w:r>
        <w:rPr>
          <w:u w:val="single"/>
        </w:rPr>
        <w:t>Capital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social</w:t>
      </w:r>
    </w:p>
    <w:p>
      <w:pPr>
        <w:pStyle w:val="BodyText"/>
        <w:rPr>
          <w:b/>
        </w:rPr>
      </w:pPr>
    </w:p>
    <w:p>
      <w:pPr>
        <w:pStyle w:val="BodyText"/>
        <w:spacing w:line="242" w:lineRule="auto"/>
        <w:ind w:left="227"/>
      </w:pPr>
      <w:r>
        <w:rPr/>
        <w:t>O</w:t>
      </w:r>
      <w:r>
        <w:rPr>
          <w:rFonts w:ascii="Times New Roman" w:hAnsi="Times New Roman"/>
          <w:spacing w:val="-15"/>
        </w:rPr>
        <w:t> </w:t>
      </w:r>
      <w:r>
        <w:rPr/>
        <w:t>capital</w:t>
      </w:r>
      <w:r>
        <w:rPr>
          <w:rFonts w:ascii="Times New Roman" w:hAnsi="Times New Roman"/>
          <w:spacing w:val="-13"/>
        </w:rPr>
        <w:t> </w:t>
      </w:r>
      <w:r>
        <w:rPr/>
        <w:t>social,</w:t>
      </w:r>
      <w:r>
        <w:rPr>
          <w:rFonts w:ascii="Times New Roman" w:hAnsi="Times New Roman"/>
          <w:spacing w:val="-15"/>
        </w:rPr>
        <w:t> </w:t>
      </w:r>
      <w:r>
        <w:rPr/>
        <w:t>no</w:t>
      </w:r>
      <w:r>
        <w:rPr>
          <w:rFonts w:ascii="Times New Roman" w:hAnsi="Times New Roman"/>
          <w:spacing w:val="-14"/>
        </w:rPr>
        <w:t> </w:t>
      </w:r>
      <w:r>
        <w:rPr/>
        <w:t>montante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4"/>
        </w:rPr>
        <w:t> </w:t>
      </w:r>
      <w:r>
        <w:rPr/>
        <w:t>R$</w:t>
      </w:r>
      <w:r>
        <w:rPr>
          <w:rFonts w:ascii="Times New Roman" w:hAnsi="Times New Roman"/>
          <w:spacing w:val="-14"/>
        </w:rPr>
        <w:t> </w:t>
      </w:r>
      <w:r>
        <w:rPr/>
        <w:t>2.162.322</w:t>
      </w:r>
      <w:r>
        <w:rPr>
          <w:rFonts w:ascii="Times New Roman" w:hAnsi="Times New Roman"/>
          <w:spacing w:val="-14"/>
        </w:rPr>
        <w:t> </w:t>
      </w:r>
      <w:r>
        <w:rPr/>
        <w:t>mil,</w:t>
      </w:r>
      <w:r>
        <w:rPr>
          <w:rFonts w:ascii="Times New Roman" w:hAnsi="Times New Roman"/>
          <w:spacing w:val="-11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30/06/2025</w:t>
      </w:r>
      <w:r>
        <w:rPr>
          <w:rFonts w:ascii="Times New Roman" w:hAnsi="Times New Roman"/>
          <w:spacing w:val="-14"/>
        </w:rPr>
        <w:t> </w:t>
      </w:r>
      <w:r>
        <w:rPr/>
        <w:t>e</w:t>
      </w:r>
      <w:r>
        <w:rPr>
          <w:rFonts w:ascii="Times New Roman" w:hAnsi="Times New Roman"/>
          <w:spacing w:val="-14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31/12/2024</w:t>
      </w:r>
      <w:r>
        <w:rPr>
          <w:rFonts w:ascii="Times New Roman" w:hAnsi="Times New Roman"/>
          <w:spacing w:val="-14"/>
        </w:rPr>
        <w:t> </w:t>
      </w:r>
      <w:r>
        <w:rPr/>
        <w:t>está</w:t>
      </w:r>
      <w:r>
        <w:rPr>
          <w:rFonts w:ascii="Times New Roman" w:hAnsi="Times New Roman"/>
          <w:spacing w:val="-14"/>
        </w:rPr>
        <w:t> </w:t>
      </w:r>
      <w:r>
        <w:rPr/>
        <w:t>representado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1.076.487.907</w:t>
      </w:r>
      <w:r>
        <w:rPr>
          <w:rFonts w:ascii="Times New Roman" w:hAnsi="Times New Roman"/>
        </w:rPr>
        <w:t> </w:t>
      </w:r>
      <w:r>
        <w:rPr/>
        <w:t>ações:</w:t>
      </w:r>
    </w:p>
    <w:p>
      <w:pPr>
        <w:pStyle w:val="BodyText"/>
        <w:spacing w:before="45"/>
        <w:rPr>
          <w:sz w:val="20"/>
        </w:rPr>
      </w:pP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3"/>
        <w:gridCol w:w="1821"/>
        <w:gridCol w:w="1819"/>
        <w:gridCol w:w="1819"/>
      </w:tblGrid>
      <w:tr>
        <w:trPr>
          <w:trHeight w:val="292" w:hRule="atLeast"/>
        </w:trPr>
        <w:tc>
          <w:tcPr>
            <w:tcW w:w="3103" w:type="dxa"/>
          </w:tcPr>
          <w:p>
            <w:pPr>
              <w:pStyle w:val="TableParagraph"/>
              <w:ind w:left="104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Acionistas</w:t>
            </w:r>
          </w:p>
        </w:tc>
        <w:tc>
          <w:tcPr>
            <w:tcW w:w="1821" w:type="dxa"/>
          </w:tcPr>
          <w:p>
            <w:pPr>
              <w:pStyle w:val="TableParagraph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Ordinárias</w:t>
            </w:r>
          </w:p>
        </w:tc>
        <w:tc>
          <w:tcPr>
            <w:tcW w:w="1819" w:type="dxa"/>
          </w:tcPr>
          <w:p>
            <w:pPr>
              <w:pStyle w:val="TableParagraph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Preferenciais</w:t>
            </w:r>
          </w:p>
        </w:tc>
        <w:tc>
          <w:tcPr>
            <w:tcW w:w="1819" w:type="dxa"/>
          </w:tcPr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>
        <w:trPr>
          <w:trHeight w:val="292" w:hRule="atLeast"/>
        </w:trPr>
        <w:tc>
          <w:tcPr>
            <w:tcW w:w="3103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União</w:t>
            </w:r>
          </w:p>
        </w:tc>
        <w:tc>
          <w:tcPr>
            <w:tcW w:w="1821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538.163.976</w:t>
            </w:r>
          </w:p>
        </w:tc>
        <w:tc>
          <w:tcPr>
            <w:tcW w:w="181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538.163.975</w:t>
            </w:r>
          </w:p>
        </w:tc>
        <w:tc>
          <w:tcPr>
            <w:tcW w:w="181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1.076.327.951</w:t>
            </w:r>
          </w:p>
        </w:tc>
      </w:tr>
      <w:tr>
        <w:trPr>
          <w:trHeight w:val="292" w:hRule="atLeast"/>
        </w:trPr>
        <w:tc>
          <w:tcPr>
            <w:tcW w:w="3103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Janeiro</w:t>
            </w:r>
          </w:p>
        </w:tc>
        <w:tc>
          <w:tcPr>
            <w:tcW w:w="1821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79.979</w:t>
            </w:r>
          </w:p>
        </w:tc>
        <w:tc>
          <w:tcPr>
            <w:tcW w:w="1819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79.977</w:t>
            </w:r>
          </w:p>
        </w:tc>
        <w:tc>
          <w:tcPr>
            <w:tcW w:w="1819" w:type="dxa"/>
          </w:tcPr>
          <w:p>
            <w:pPr>
              <w:pStyle w:val="TableParagraph"/>
              <w:ind w:right="52"/>
              <w:rPr>
                <w:sz w:val="24"/>
              </w:rPr>
            </w:pPr>
            <w:r>
              <w:rPr>
                <w:spacing w:val="-2"/>
                <w:sz w:val="24"/>
              </w:rPr>
              <w:t>159.956</w:t>
            </w:r>
          </w:p>
        </w:tc>
      </w:tr>
      <w:tr>
        <w:trPr>
          <w:trHeight w:val="294" w:hRule="atLeast"/>
        </w:trPr>
        <w:tc>
          <w:tcPr>
            <w:tcW w:w="3103" w:type="dxa"/>
          </w:tcPr>
          <w:p>
            <w:pPr>
              <w:pStyle w:val="TableParagraph"/>
              <w:spacing w:line="273" w:lineRule="exact" w:before="1"/>
              <w:ind w:left="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821" w:type="dxa"/>
          </w:tcPr>
          <w:p>
            <w:pPr>
              <w:pStyle w:val="TableParagraph"/>
              <w:spacing w:line="273" w:lineRule="exact" w:before="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538.243.955</w:t>
            </w:r>
          </w:p>
        </w:tc>
        <w:tc>
          <w:tcPr>
            <w:tcW w:w="1819" w:type="dxa"/>
          </w:tcPr>
          <w:p>
            <w:pPr>
              <w:pStyle w:val="TableParagraph"/>
              <w:spacing w:line="273" w:lineRule="exact" w:before="1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538.243.952</w:t>
            </w:r>
          </w:p>
        </w:tc>
        <w:tc>
          <w:tcPr>
            <w:tcW w:w="1819" w:type="dxa"/>
          </w:tcPr>
          <w:p>
            <w:pPr>
              <w:pStyle w:val="TableParagraph"/>
              <w:spacing w:line="273" w:lineRule="exact" w:before="1"/>
              <w:ind w:right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1.076.487.907</w:t>
            </w:r>
          </w:p>
        </w:tc>
      </w:tr>
    </w:tbl>
    <w:p>
      <w:pPr>
        <w:pStyle w:val="TableParagraph"/>
        <w:spacing w:after="0" w:line="273" w:lineRule="exact"/>
        <w:rPr>
          <w:b/>
          <w:sz w:val="24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Receita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operacional</w:t>
      </w:r>
      <w:r>
        <w:rPr>
          <w:rFonts w:ascii="Times New Roman" w:hAnsi="Times New Roman"/>
          <w:b w:val="0"/>
          <w:spacing w:val="-3"/>
          <w:u w:val="single"/>
        </w:rPr>
        <w:t> </w:t>
      </w:r>
      <w:r>
        <w:rPr>
          <w:spacing w:val="-2"/>
          <w:u w:val="single"/>
        </w:rPr>
        <w:t>líquida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663"/>
        <w:gridCol w:w="1665"/>
        <w:gridCol w:w="1663"/>
        <w:gridCol w:w="1663"/>
      </w:tblGrid>
      <w:tr>
        <w:trPr>
          <w:trHeight w:val="585" w:hRule="atLeast"/>
        </w:trPr>
        <w:tc>
          <w:tcPr>
            <w:tcW w:w="33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5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Receita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arrendamentos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209.289</w:t>
            </w:r>
          </w:p>
        </w:tc>
        <w:tc>
          <w:tcPr>
            <w:tcW w:w="1665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401.632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172.888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409.190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Receitas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tarifárias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44.906</w:t>
            </w:r>
          </w:p>
        </w:tc>
        <w:tc>
          <w:tcPr>
            <w:tcW w:w="1665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85.900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43.005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87.942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Impostos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federais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(23.136)</w:t>
            </w:r>
          </w:p>
        </w:tc>
        <w:tc>
          <w:tcPr>
            <w:tcW w:w="1665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(44.360)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(19.131)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(43.821)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Impostos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municipais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(61)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(324)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(683)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(1.183)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Receita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operacional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líquida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230.998</w:t>
            </w:r>
          </w:p>
        </w:tc>
        <w:tc>
          <w:tcPr>
            <w:tcW w:w="1665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442.848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196.079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452.128</w:t>
            </w:r>
          </w:p>
        </w:tc>
      </w:tr>
    </w:tbl>
    <w:p>
      <w:pPr>
        <w:pStyle w:val="BodyText"/>
        <w:spacing w:before="1"/>
      </w:pPr>
    </w:p>
    <w:p>
      <w:pPr>
        <w:pStyle w:val="BodyText"/>
        <w:ind w:left="227" w:right="272"/>
        <w:jc w:val="both"/>
      </w:pPr>
      <w:r>
        <w:rPr/>
        <w:t>A</w:t>
      </w:r>
      <w:r>
        <w:rPr>
          <w:rFonts w:ascii="Times New Roman" w:hAnsi="Times New Roman"/>
          <w:spacing w:val="-1"/>
        </w:rPr>
        <w:t> </w:t>
      </w:r>
      <w:r>
        <w:rPr/>
        <w:t>PortosRio</w:t>
      </w:r>
      <w:r>
        <w:rPr>
          <w:rFonts w:ascii="Times New Roman" w:hAnsi="Times New Roman"/>
          <w:spacing w:val="-3"/>
        </w:rPr>
        <w:t> </w:t>
      </w:r>
      <w:r>
        <w:rPr/>
        <w:t>tem</w:t>
      </w:r>
      <w:r>
        <w:rPr>
          <w:rFonts w:ascii="Times New Roman" w:hAnsi="Times New Roman"/>
          <w:spacing w:val="-1"/>
        </w:rPr>
        <w:t> </w:t>
      </w:r>
      <w:r>
        <w:rPr/>
        <w:t>movimentação</w:t>
      </w:r>
      <w:r>
        <w:rPr>
          <w:rFonts w:ascii="Times New Roman" w:hAnsi="Times New Roman"/>
          <w:spacing w:val="-3"/>
        </w:rPr>
        <w:t> </w:t>
      </w:r>
      <w:r>
        <w:rPr/>
        <w:t>diversificada,</w:t>
      </w:r>
      <w:r>
        <w:rPr>
          <w:rFonts w:ascii="Times New Roman" w:hAnsi="Times New Roman"/>
          <w:spacing w:val="-3"/>
        </w:rPr>
        <w:t> </w:t>
      </w:r>
      <w:r>
        <w:rPr/>
        <w:t>operando</w:t>
      </w:r>
      <w:r>
        <w:rPr>
          <w:rFonts w:ascii="Times New Roman" w:hAnsi="Times New Roman"/>
          <w:spacing w:val="-3"/>
        </w:rPr>
        <w:t> </w:t>
      </w:r>
      <w:r>
        <w:rPr/>
        <w:t>todas</w:t>
      </w:r>
      <w:r>
        <w:rPr>
          <w:rFonts w:ascii="Times New Roman" w:hAnsi="Times New Roman"/>
          <w:spacing w:val="-4"/>
        </w:rPr>
        <w:t> </w:t>
      </w:r>
      <w:r>
        <w:rPr/>
        <w:t>naturezas</w:t>
      </w:r>
      <w:r>
        <w:rPr>
          <w:rFonts w:ascii="Times New Roman" w:hAnsi="Times New Roman"/>
          <w:spacing w:val="-4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carga:</w:t>
      </w:r>
      <w:r>
        <w:rPr>
          <w:rFonts w:ascii="Times New Roman" w:hAnsi="Times New Roman"/>
          <w:spacing w:val="-3"/>
        </w:rPr>
        <w:t> </w:t>
      </w:r>
      <w:r>
        <w:rPr/>
        <w:t>geral,</w:t>
      </w:r>
      <w:r>
        <w:rPr>
          <w:rFonts w:ascii="Times New Roman" w:hAnsi="Times New Roman"/>
          <w:spacing w:val="-3"/>
        </w:rPr>
        <w:t> </w:t>
      </w:r>
      <w:r>
        <w:rPr/>
        <w:t>granel</w:t>
      </w:r>
      <w:r>
        <w:rPr>
          <w:rFonts w:ascii="Times New Roman" w:hAnsi="Times New Roman"/>
          <w:spacing w:val="-1"/>
        </w:rPr>
        <w:t> </w:t>
      </w:r>
      <w:r>
        <w:rPr/>
        <w:t>sólido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  <w:spacing w:val="-10"/>
        </w:rPr>
        <w:t> </w:t>
      </w:r>
      <w:r>
        <w:rPr/>
        <w:t>granel</w:t>
      </w:r>
      <w:r>
        <w:rPr>
          <w:rFonts w:ascii="Times New Roman" w:hAnsi="Times New Roman"/>
          <w:spacing w:val="-10"/>
        </w:rPr>
        <w:t> </w:t>
      </w:r>
      <w:r>
        <w:rPr/>
        <w:t>líquido.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Porto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Rio</w:t>
      </w:r>
      <w:r>
        <w:rPr>
          <w:rFonts w:ascii="Times New Roman" w:hAnsi="Times New Roman"/>
          <w:spacing w:val="-11"/>
        </w:rPr>
        <w:t> </w:t>
      </w:r>
      <w:r>
        <w:rPr/>
        <w:t>é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/>
        <w:t>que</w:t>
      </w:r>
      <w:r>
        <w:rPr>
          <w:rFonts w:ascii="Times New Roman" w:hAnsi="Times New Roman"/>
          <w:spacing w:val="-11"/>
        </w:rPr>
        <w:t> </w:t>
      </w:r>
      <w:r>
        <w:rPr/>
        <w:t>opera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maior</w:t>
      </w:r>
      <w:r>
        <w:rPr>
          <w:rFonts w:ascii="Times New Roman" w:hAnsi="Times New Roman"/>
          <w:spacing w:val="-12"/>
        </w:rPr>
        <w:t> </w:t>
      </w:r>
      <w:r>
        <w:rPr/>
        <w:t>diversidade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cargas,</w:t>
      </w:r>
      <w:r>
        <w:rPr>
          <w:rFonts w:ascii="Times New Roman" w:hAnsi="Times New Roman"/>
          <w:spacing w:val="-10"/>
        </w:rPr>
        <w:t> </w:t>
      </w:r>
      <w:r>
        <w:rPr/>
        <w:t>sendo</w:t>
      </w:r>
      <w:r>
        <w:rPr>
          <w:rFonts w:ascii="Times New Roman" w:hAnsi="Times New Roman"/>
          <w:spacing w:val="-11"/>
        </w:rPr>
        <w:t> </w:t>
      </w:r>
      <w:r>
        <w:rPr/>
        <w:t>as</w:t>
      </w:r>
      <w:r>
        <w:rPr>
          <w:rFonts w:ascii="Times New Roman" w:hAnsi="Times New Roman"/>
          <w:spacing w:val="-10"/>
        </w:rPr>
        <w:t> </w:t>
      </w:r>
      <w:r>
        <w:rPr/>
        <w:t>principais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petróleo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seus</w:t>
      </w:r>
      <w:r>
        <w:rPr>
          <w:rFonts w:ascii="Times New Roman" w:hAnsi="Times New Roman"/>
          <w:spacing w:val="-1"/>
        </w:rPr>
        <w:t> </w:t>
      </w:r>
      <w:r>
        <w:rPr/>
        <w:t>derivados,</w:t>
      </w:r>
      <w:r>
        <w:rPr>
          <w:rFonts w:ascii="Times New Roman" w:hAnsi="Times New Roman"/>
        </w:rPr>
        <w:t> </w:t>
      </w:r>
      <w:r>
        <w:rPr/>
        <w:t>trigo,</w:t>
      </w:r>
      <w:r>
        <w:rPr>
          <w:rFonts w:ascii="Times New Roman" w:hAnsi="Times New Roman"/>
          <w:spacing w:val="-1"/>
        </w:rPr>
        <w:t> </w:t>
      </w:r>
      <w:r>
        <w:rPr/>
        <w:t>produtos</w:t>
      </w:r>
      <w:r>
        <w:rPr>
          <w:rFonts w:ascii="Times New Roman" w:hAnsi="Times New Roman"/>
          <w:spacing w:val="-1"/>
        </w:rPr>
        <w:t> </w:t>
      </w:r>
      <w:r>
        <w:rPr/>
        <w:t>siderúrgicos,</w:t>
      </w:r>
      <w:r>
        <w:rPr>
          <w:rFonts w:ascii="Times New Roman" w:hAnsi="Times New Roman"/>
        </w:rPr>
        <w:t> </w:t>
      </w:r>
      <w:r>
        <w:rPr/>
        <w:t>sal,</w:t>
      </w:r>
      <w:r>
        <w:rPr>
          <w:rFonts w:ascii="Times New Roman" w:hAnsi="Times New Roman"/>
        </w:rPr>
        <w:t> </w:t>
      </w:r>
      <w:r>
        <w:rPr/>
        <w:t>gusa,</w:t>
      </w:r>
      <w:r>
        <w:rPr>
          <w:rFonts w:ascii="Times New Roman" w:hAnsi="Times New Roman"/>
          <w:spacing w:val="-1"/>
        </w:rPr>
        <w:t> </w:t>
      </w:r>
      <w:r>
        <w:rPr/>
        <w:t>veículos</w:t>
      </w:r>
      <w:r>
        <w:rPr>
          <w:rFonts w:ascii="Times New Roman" w:hAnsi="Times New Roman"/>
          <w:spacing w:val="-1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cargas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contêineres.</w:t>
      </w:r>
      <w:r>
        <w:rPr>
          <w:rFonts w:ascii="Times New Roman" w:hAnsi="Times New Roman"/>
          <w:spacing w:val="-2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terminal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navios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cruzeiros.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Itaguaí,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maiores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América</w:t>
      </w:r>
      <w:r>
        <w:rPr>
          <w:rFonts w:ascii="Times New Roman" w:hAnsi="Times New Roman"/>
          <w:spacing w:val="-8"/>
        </w:rPr>
        <w:t> </w:t>
      </w:r>
      <w:r>
        <w:rPr/>
        <w:t>Latina,</w:t>
      </w:r>
      <w:r>
        <w:rPr>
          <w:rFonts w:ascii="Times New Roman" w:hAnsi="Times New Roman"/>
          <w:spacing w:val="-13"/>
        </w:rPr>
        <w:t> </w:t>
      </w:r>
      <w:r>
        <w:rPr/>
        <w:t>destaca-se</w:t>
      </w:r>
      <w:r>
        <w:rPr>
          <w:rFonts w:ascii="Times New Roman" w:hAnsi="Times New Roman"/>
          <w:spacing w:val="-8"/>
        </w:rPr>
        <w:t> </w:t>
      </w:r>
      <w:r>
        <w:rPr/>
        <w:t>pela</w:t>
      </w:r>
      <w:r>
        <w:rPr>
          <w:rFonts w:ascii="Times New Roman" w:hAnsi="Times New Roman"/>
          <w:spacing w:val="-10"/>
        </w:rPr>
        <w:t> </w:t>
      </w:r>
      <w:r>
        <w:rPr/>
        <w:t>movimentação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granéis</w:t>
      </w:r>
      <w:r>
        <w:rPr>
          <w:rFonts w:ascii="Times New Roman" w:hAnsi="Times New Roman"/>
          <w:spacing w:val="-11"/>
        </w:rPr>
        <w:t> </w:t>
      </w:r>
      <w:r>
        <w:rPr/>
        <w:t>sólidos</w:t>
      </w:r>
      <w:r>
        <w:rPr>
          <w:rFonts w:ascii="Times New Roman" w:hAnsi="Times New Roman"/>
          <w:spacing w:val="-11"/>
        </w:rPr>
        <w:t> </w:t>
      </w:r>
      <w:r>
        <w:rPr/>
        <w:t>minerais,</w:t>
      </w:r>
      <w:r>
        <w:rPr>
          <w:rFonts w:ascii="Times New Roman" w:hAnsi="Times New Roman"/>
          <w:spacing w:val="-8"/>
        </w:rPr>
        <w:t> </w:t>
      </w:r>
      <w:r>
        <w:rPr/>
        <w:t>sendo</w:t>
      </w:r>
      <w:r>
        <w:rPr>
          <w:rFonts w:ascii="Times New Roman" w:hAnsi="Times New Roman"/>
          <w:spacing w:val="-10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minério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ferro</w:t>
      </w:r>
      <w:r>
        <w:rPr>
          <w:rFonts w:ascii="Times New Roman" w:hAnsi="Times New Roman"/>
          <w:spacing w:val="-8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produto</w:t>
      </w:r>
      <w:r>
        <w:rPr>
          <w:rFonts w:ascii="Times New Roman" w:hAnsi="Times New Roman"/>
          <w:spacing w:val="-5"/>
        </w:rPr>
        <w:t> </w:t>
      </w:r>
      <w:r>
        <w:rPr/>
        <w:t>mais</w:t>
      </w:r>
      <w:r>
        <w:rPr>
          <w:rFonts w:ascii="Times New Roman" w:hAnsi="Times New Roman"/>
          <w:spacing w:val="-6"/>
        </w:rPr>
        <w:t> </w:t>
      </w:r>
      <w:r>
        <w:rPr/>
        <w:t>movimentado,</w:t>
      </w:r>
      <w:r>
        <w:rPr>
          <w:rFonts w:ascii="Times New Roman" w:hAnsi="Times New Roman"/>
          <w:spacing w:val="-6"/>
        </w:rPr>
        <w:t> </w:t>
      </w:r>
      <w:r>
        <w:rPr/>
        <w:t>operando</w:t>
      </w:r>
      <w:r>
        <w:rPr>
          <w:rFonts w:ascii="Times New Roman" w:hAnsi="Times New Roman"/>
          <w:spacing w:val="-8"/>
        </w:rPr>
        <w:t> </w:t>
      </w:r>
      <w:r>
        <w:rPr/>
        <w:t>também</w:t>
      </w:r>
      <w:r>
        <w:rPr>
          <w:rFonts w:ascii="Times New Roman" w:hAnsi="Times New Roman"/>
          <w:spacing w:val="-8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contêineres,</w:t>
      </w:r>
      <w:r>
        <w:rPr>
          <w:rFonts w:ascii="Times New Roman" w:hAnsi="Times New Roman"/>
          <w:spacing w:val="-8"/>
        </w:rPr>
        <w:t> </w:t>
      </w:r>
      <w:r>
        <w:rPr/>
        <w:t>produtos</w:t>
      </w:r>
      <w:r>
        <w:rPr>
          <w:rFonts w:ascii="Times New Roman" w:hAnsi="Times New Roman"/>
          <w:spacing w:val="-6"/>
        </w:rPr>
        <w:t> </w:t>
      </w:r>
      <w:r>
        <w:rPr/>
        <w:t>siderúrgicos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5"/>
        </w:rPr>
        <w:t> </w:t>
      </w:r>
      <w:r>
        <w:rPr/>
        <w:t>carga</w:t>
      </w:r>
      <w:r>
        <w:rPr>
          <w:rFonts w:ascii="Times New Roman" w:hAnsi="Times New Roman"/>
          <w:spacing w:val="-6"/>
        </w:rPr>
        <w:t> </w:t>
      </w:r>
      <w:r>
        <w:rPr/>
        <w:t>geral.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operações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Porto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Niterói</w:t>
      </w:r>
      <w:r>
        <w:rPr>
          <w:rFonts w:ascii="Times New Roman" w:hAnsi="Times New Roman"/>
          <w:spacing w:val="-15"/>
        </w:rPr>
        <w:t> </w:t>
      </w:r>
      <w:r>
        <w:rPr/>
        <w:t>estão</w:t>
      </w:r>
      <w:r>
        <w:rPr>
          <w:rFonts w:ascii="Times New Roman" w:hAnsi="Times New Roman"/>
          <w:spacing w:val="-15"/>
        </w:rPr>
        <w:t> </w:t>
      </w:r>
      <w:r>
        <w:rPr/>
        <w:t>vinculadas</w:t>
      </w:r>
      <w:r>
        <w:rPr>
          <w:rFonts w:ascii="Times New Roman" w:hAnsi="Times New Roman"/>
          <w:spacing w:val="-15"/>
        </w:rPr>
        <w:t> </w:t>
      </w:r>
      <w:r>
        <w:rPr/>
        <w:t>à</w:t>
      </w:r>
      <w:r>
        <w:rPr>
          <w:rFonts w:ascii="Times New Roman" w:hAnsi="Times New Roman"/>
          <w:spacing w:val="-15"/>
        </w:rPr>
        <w:t> </w:t>
      </w:r>
      <w:r>
        <w:rPr/>
        <w:t>cadeia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petróleo,</w:t>
      </w:r>
      <w:r>
        <w:rPr>
          <w:rFonts w:ascii="Times New Roman" w:hAnsi="Times New Roman"/>
          <w:spacing w:val="-15"/>
        </w:rPr>
        <w:t> </w:t>
      </w:r>
      <w:r>
        <w:rPr/>
        <w:t>entretanto,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forma</w:t>
      </w:r>
      <w:r>
        <w:rPr>
          <w:rFonts w:ascii="Times New Roman" w:hAnsi="Times New Roman"/>
          <w:spacing w:val="-15"/>
        </w:rPr>
        <w:t> </w:t>
      </w:r>
      <w:r>
        <w:rPr/>
        <w:t>exclusiva.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Angra</w:t>
      </w:r>
      <w:r>
        <w:rPr>
          <w:rFonts w:ascii="Times New Roman" w:hAnsi="Times New Roman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Reis</w:t>
      </w:r>
      <w:r>
        <w:rPr>
          <w:rFonts w:ascii="Times New Roman" w:hAnsi="Times New Roman"/>
        </w:rPr>
        <w:t> </w:t>
      </w:r>
      <w:r>
        <w:rPr/>
        <w:t>caracteriza-se</w:t>
      </w:r>
      <w:r>
        <w:rPr>
          <w:rFonts w:ascii="Times New Roman" w:hAnsi="Times New Roman"/>
        </w:rPr>
        <w:t> </w:t>
      </w:r>
      <w:r>
        <w:rPr/>
        <w:t>pelas</w:t>
      </w:r>
      <w:r>
        <w:rPr>
          <w:rFonts w:ascii="Times New Roman" w:hAnsi="Times New Roman"/>
        </w:rPr>
        <w:t> </w:t>
      </w:r>
      <w:r>
        <w:rPr/>
        <w:t>operações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apoio</w:t>
      </w:r>
      <w:r>
        <w:rPr>
          <w:rFonts w:ascii="Times New Roman" w:hAnsi="Times New Roman"/>
        </w:rPr>
        <w:t> </w:t>
      </w:r>
      <w:r>
        <w:rPr/>
        <w:t>marítimo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plataformas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outros</w:t>
      </w:r>
      <w:r>
        <w:rPr>
          <w:rFonts w:ascii="Times New Roman" w:hAnsi="Times New Roman"/>
        </w:rPr>
        <w:t> </w:t>
      </w:r>
      <w:r>
        <w:rPr/>
        <w:t>empreendimentos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alto-mar,</w:t>
      </w:r>
      <w:r>
        <w:rPr>
          <w:rFonts w:ascii="Times New Roman" w:hAnsi="Times New Roman"/>
        </w:rPr>
        <w:t> </w:t>
      </w:r>
      <w:r>
        <w:rPr/>
        <w:t>conhecidas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operações</w:t>
      </w:r>
      <w:r>
        <w:rPr>
          <w:rFonts w:ascii="Times New Roman" w:hAnsi="Times New Roman"/>
        </w:rPr>
        <w:t> </w:t>
      </w:r>
      <w:r>
        <w:rPr>
          <w:i/>
        </w:rPr>
        <w:t>offshore</w:t>
      </w:r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227" w:right="273"/>
        <w:jc w:val="both"/>
      </w:pP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2024,</w:t>
      </w:r>
      <w:r>
        <w:rPr>
          <w:rFonts w:ascii="Times New Roman" w:hAnsi="Times New Roman"/>
        </w:rPr>
        <w:t> </w:t>
      </w:r>
      <w:r>
        <w:rPr/>
        <w:t>houve</w:t>
      </w:r>
      <w:r>
        <w:rPr>
          <w:rFonts w:ascii="Times New Roman" w:hAnsi="Times New Roman"/>
        </w:rPr>
        <w:t> </w:t>
      </w:r>
      <w:r>
        <w:rPr/>
        <w:t>um</w:t>
      </w:r>
      <w:r>
        <w:rPr>
          <w:rFonts w:ascii="Times New Roman" w:hAnsi="Times New Roman"/>
        </w:rPr>
        <w:t> </w:t>
      </w:r>
      <w:r>
        <w:rPr/>
        <w:t>aumento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receita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arrendamentos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decorrência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emissão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faturas</w:t>
      </w:r>
      <w:r>
        <w:rPr>
          <w:rFonts w:ascii="Times New Roman" w:hAnsi="Times New Roman"/>
        </w:rPr>
        <w:t> </w:t>
      </w:r>
      <w:r>
        <w:rPr/>
        <w:t>visando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movimentação</w:t>
      </w:r>
      <w:r>
        <w:rPr>
          <w:rFonts w:ascii="Times New Roman" w:hAnsi="Times New Roman"/>
        </w:rPr>
        <w:t> </w:t>
      </w:r>
      <w:r>
        <w:rPr/>
        <w:t>mínima</w:t>
      </w:r>
      <w:r>
        <w:rPr>
          <w:rFonts w:ascii="Times New Roman" w:hAnsi="Times New Roman"/>
        </w:rPr>
        <w:t> </w:t>
      </w:r>
      <w:r>
        <w:rPr/>
        <w:t>contratual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MMC,</w:t>
      </w:r>
      <w:r>
        <w:rPr>
          <w:rFonts w:ascii="Times New Roman" w:hAnsi="Times New Roman"/>
        </w:rPr>
        <w:t> </w:t>
      </w:r>
      <w:r>
        <w:rPr/>
        <w:t>relativas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  <w:spacing w:val="-2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atingimento</w:t>
      </w:r>
      <w:r>
        <w:rPr>
          <w:rFonts w:ascii="Times New Roman" w:hAnsi="Times New Roman"/>
          <w:spacing w:val="-2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metas</w:t>
      </w:r>
      <w:r>
        <w:rPr>
          <w:rFonts w:ascii="Times New Roman" w:hAnsi="Times New Roman"/>
        </w:rPr>
        <w:t> </w:t>
      </w:r>
      <w:r>
        <w:rPr/>
        <w:t>estabelecidas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exercício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2023,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  <w:spacing w:val="-2"/>
        </w:rPr>
        <w:t> </w:t>
      </w:r>
      <w:r>
        <w:rPr/>
        <w:t>que</w:t>
      </w:r>
      <w:r>
        <w:rPr>
          <w:rFonts w:ascii="Times New Roman" w:hAnsi="Times New Roman"/>
          <w:spacing w:val="-2"/>
        </w:rPr>
        <w:t> </w:t>
      </w:r>
      <w:r>
        <w:rPr/>
        <w:t>não</w:t>
      </w:r>
      <w:r>
        <w:rPr>
          <w:rFonts w:ascii="Times New Roman" w:hAnsi="Times New Roman"/>
        </w:rPr>
        <w:t> </w:t>
      </w:r>
      <w:r>
        <w:rPr/>
        <w:t>ocorreu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mesma</w:t>
      </w:r>
      <w:r>
        <w:rPr>
          <w:rFonts w:ascii="Times New Roman" w:hAnsi="Times New Roman"/>
        </w:rPr>
        <w:t> </w:t>
      </w:r>
      <w:r>
        <w:rPr/>
        <w:t>proporção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2"/>
        </w:rPr>
        <w:t> </w:t>
      </w:r>
      <w:r>
        <w:rPr>
          <w:u w:val="single"/>
        </w:rPr>
        <w:t>Custos</w:t>
      </w:r>
      <w:r>
        <w:rPr>
          <w:rFonts w:ascii="Times New Roman" w:hAnsi="Times New Roman"/>
          <w:b w:val="0"/>
          <w:spacing w:val="-9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operação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663"/>
        <w:gridCol w:w="1665"/>
        <w:gridCol w:w="1663"/>
        <w:gridCol w:w="1663"/>
      </w:tblGrid>
      <w:tr>
        <w:trPr>
          <w:trHeight w:val="585" w:hRule="atLeast"/>
        </w:trPr>
        <w:tc>
          <w:tcPr>
            <w:tcW w:w="331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5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Pessoal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encargos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(27.301)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(55.642)</w:t>
            </w:r>
          </w:p>
        </w:tc>
        <w:tc>
          <w:tcPr>
            <w:tcW w:w="1663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(25.365)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(49.524)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Manutenção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(7.617)</w:t>
            </w:r>
          </w:p>
        </w:tc>
        <w:tc>
          <w:tcPr>
            <w:tcW w:w="1665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(13.043)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(6.426)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(10.757)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terceiros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(20)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(1.230)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(584)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(822)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Depreciação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amortização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(4.603)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(11.238)</w:t>
            </w:r>
          </w:p>
        </w:tc>
        <w:tc>
          <w:tcPr>
            <w:tcW w:w="1663" w:type="dxa"/>
          </w:tcPr>
          <w:p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(10.117)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(20.419)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Provisões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(1.833)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(4.544)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(2.322)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(4.118)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(41.374)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(85.697)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(44.814)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(85.640)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/>
        <w:t>Para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custos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pessoal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encargos,</w:t>
      </w:r>
      <w:r>
        <w:rPr>
          <w:rFonts w:ascii="Times New Roman" w:hAnsi="Times New Roman"/>
        </w:rPr>
        <w:t> </w:t>
      </w:r>
      <w:r>
        <w:rPr/>
        <w:t>estes</w:t>
      </w:r>
      <w:r>
        <w:rPr>
          <w:rFonts w:ascii="Times New Roman" w:hAnsi="Times New Roman"/>
        </w:rPr>
        <w:t> </w:t>
      </w:r>
      <w:r>
        <w:rPr/>
        <w:t>sofrem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acordo</w:t>
      </w:r>
      <w:r>
        <w:rPr>
          <w:rFonts w:ascii="Times New Roman" w:hAnsi="Times New Roman"/>
        </w:rPr>
        <w:t> </w:t>
      </w:r>
      <w:r>
        <w:rPr/>
        <w:t>coletivo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dissídio,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promoções.</w:t>
      </w:r>
      <w:r>
        <w:rPr>
          <w:rFonts w:ascii="Times New Roman" w:hAnsi="Times New Roman"/>
        </w:rPr>
        <w:t> </w:t>
      </w:r>
      <w:r>
        <w:rPr/>
        <w:t>Para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depreciação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amortização,</w:t>
      </w:r>
      <w:r>
        <w:rPr>
          <w:rFonts w:ascii="Times New Roman" w:hAnsi="Times New Roman"/>
        </w:rPr>
        <w:t> </w:t>
      </w:r>
      <w:r>
        <w:rPr/>
        <w:t>alguns</w:t>
      </w:r>
      <w:r>
        <w:rPr>
          <w:rFonts w:ascii="Times New Roman" w:hAnsi="Times New Roman"/>
        </w:rPr>
        <w:t> </w:t>
      </w:r>
      <w:r>
        <w:rPr/>
        <w:t>itens</w:t>
      </w:r>
      <w:r>
        <w:rPr>
          <w:rFonts w:ascii="Times New Roman" w:hAnsi="Times New Roman"/>
        </w:rPr>
        <w:t> </w:t>
      </w:r>
      <w:r>
        <w:rPr/>
        <w:t>cessaram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depreciação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encerramento</w:t>
      </w:r>
      <w:r>
        <w:rPr>
          <w:rFonts w:ascii="Times New Roman" w:hAnsi="Times New Roman"/>
          <w:spacing w:val="-9"/>
        </w:rPr>
        <w:t> </w:t>
      </w:r>
      <w:r>
        <w:rPr/>
        <w:t>do</w:t>
      </w:r>
      <w:r>
        <w:rPr>
          <w:rFonts w:ascii="Times New Roman" w:hAnsi="Times New Roman"/>
          <w:spacing w:val="-10"/>
        </w:rPr>
        <w:t> </w:t>
      </w:r>
      <w:r>
        <w:rPr/>
        <w:t>exercício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2024,</w:t>
      </w:r>
      <w:r>
        <w:rPr>
          <w:rFonts w:ascii="Times New Roman" w:hAnsi="Times New Roman"/>
          <w:spacing w:val="-12"/>
        </w:rPr>
        <w:t> </w:t>
      </w:r>
      <w:r>
        <w:rPr/>
        <w:t>impactando</w:t>
      </w:r>
      <w:r>
        <w:rPr>
          <w:rFonts w:ascii="Times New Roman" w:hAnsi="Times New Roman"/>
          <w:spacing w:val="-10"/>
        </w:rPr>
        <w:t> </w:t>
      </w:r>
      <w:r>
        <w:rPr/>
        <w:t>consideravelmente</w:t>
      </w:r>
      <w:r>
        <w:rPr>
          <w:rFonts w:ascii="Times New Roman" w:hAnsi="Times New Roman"/>
          <w:spacing w:val="-10"/>
        </w:rPr>
        <w:t> </w:t>
      </w:r>
      <w:r>
        <w:rPr/>
        <w:t>no</w:t>
      </w:r>
      <w:r>
        <w:rPr>
          <w:rFonts w:ascii="Times New Roman" w:hAnsi="Times New Roman"/>
          <w:spacing w:val="-9"/>
        </w:rPr>
        <w:t> </w:t>
      </w:r>
      <w:r>
        <w:rPr/>
        <w:t>período</w:t>
      </w:r>
      <w:r>
        <w:rPr>
          <w:rFonts w:ascii="Times New Roman" w:hAnsi="Times New Roman"/>
          <w:spacing w:val="-10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janeiro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junho</w:t>
      </w:r>
      <w:r>
        <w:rPr>
          <w:rFonts w:ascii="Times New Roman" w:hAnsi="Times New Roman"/>
          <w:spacing w:val="-8"/>
        </w:rPr>
        <w:t> </w:t>
      </w:r>
      <w:r>
        <w:rPr>
          <w:spacing w:val="-5"/>
        </w:rPr>
        <w:t>de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90"/>
      </w:pPr>
    </w:p>
    <w:p>
      <w:pPr>
        <w:pStyle w:val="BodyText"/>
        <w:ind w:left="227"/>
      </w:pPr>
      <w:r>
        <w:rPr/>
        <w:t>2025.</w:t>
      </w:r>
      <w:r>
        <w:rPr>
          <w:rFonts w:ascii="Times New Roman" w:hAnsi="Times New Roman"/>
          <w:spacing w:val="-15"/>
        </w:rPr>
        <w:t> </w:t>
      </w:r>
      <w:r>
        <w:rPr/>
        <w:t>Por</w:t>
      </w:r>
      <w:r>
        <w:rPr>
          <w:rFonts w:ascii="Times New Roman" w:hAnsi="Times New Roman"/>
          <w:spacing w:val="-13"/>
        </w:rPr>
        <w:t> </w:t>
      </w:r>
      <w:r>
        <w:rPr/>
        <w:t>fim,</w:t>
      </w:r>
      <w:r>
        <w:rPr>
          <w:rFonts w:ascii="Times New Roman" w:hAnsi="Times New Roman"/>
          <w:spacing w:val="-13"/>
        </w:rPr>
        <w:t> </w:t>
      </w:r>
      <w:r>
        <w:rPr/>
        <w:t>os</w:t>
      </w:r>
      <w:r>
        <w:rPr>
          <w:rFonts w:ascii="Times New Roman" w:hAnsi="Times New Roman"/>
          <w:spacing w:val="-13"/>
        </w:rPr>
        <w:t> </w:t>
      </w:r>
      <w:r>
        <w:rPr/>
        <w:t>outros</w:t>
      </w:r>
      <w:r>
        <w:rPr>
          <w:rFonts w:ascii="Times New Roman" w:hAnsi="Times New Roman"/>
          <w:spacing w:val="-14"/>
        </w:rPr>
        <w:t> </w:t>
      </w:r>
      <w:r>
        <w:rPr/>
        <w:t>valores</w:t>
      </w:r>
      <w:r>
        <w:rPr>
          <w:rFonts w:ascii="Times New Roman" w:hAnsi="Times New Roman"/>
          <w:spacing w:val="-12"/>
        </w:rPr>
        <w:t> </w:t>
      </w:r>
      <w:r>
        <w:rPr/>
        <w:t>desta</w:t>
      </w:r>
      <w:r>
        <w:rPr>
          <w:rFonts w:ascii="Times New Roman" w:hAnsi="Times New Roman"/>
          <w:spacing w:val="-14"/>
        </w:rPr>
        <w:t> </w:t>
      </w:r>
      <w:r>
        <w:rPr/>
        <w:t>rubrica</w:t>
      </w:r>
      <w:r>
        <w:rPr>
          <w:rFonts w:ascii="Times New Roman" w:hAnsi="Times New Roman"/>
          <w:spacing w:val="-11"/>
        </w:rPr>
        <w:t> </w:t>
      </w:r>
      <w:r>
        <w:rPr/>
        <w:t>estão</w:t>
      </w:r>
      <w:r>
        <w:rPr>
          <w:rFonts w:ascii="Times New Roman" w:hAnsi="Times New Roman"/>
          <w:spacing w:val="-12"/>
        </w:rPr>
        <w:t> </w:t>
      </w:r>
      <w:r>
        <w:rPr/>
        <w:t>em</w:t>
      </w:r>
      <w:r>
        <w:rPr>
          <w:rFonts w:ascii="Times New Roman" w:hAnsi="Times New Roman"/>
          <w:spacing w:val="-13"/>
        </w:rPr>
        <w:t> </w:t>
      </w:r>
      <w:r>
        <w:rPr/>
        <w:t>linha,</w:t>
      </w:r>
      <w:r>
        <w:rPr>
          <w:rFonts w:ascii="Times New Roman" w:hAnsi="Times New Roman"/>
          <w:spacing w:val="-12"/>
        </w:rPr>
        <w:t> </w:t>
      </w:r>
      <w:r>
        <w:rPr/>
        <w:t>sem</w:t>
      </w:r>
      <w:r>
        <w:rPr>
          <w:rFonts w:ascii="Times New Roman" w:hAnsi="Times New Roman"/>
          <w:spacing w:val="-13"/>
        </w:rPr>
        <w:t> </w:t>
      </w:r>
      <w:r>
        <w:rPr/>
        <w:t>grandes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variações.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Despesas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u w:val="single"/>
        </w:rPr>
        <w:t>gerais</w:t>
      </w:r>
      <w:r>
        <w:rPr>
          <w:rFonts w:ascii="Times New Roman" w:hAnsi="Times New Roman"/>
          <w:b w:val="0"/>
          <w:spacing w:val="-10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administrativas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9"/>
        <w:gridCol w:w="1663"/>
        <w:gridCol w:w="1665"/>
        <w:gridCol w:w="1663"/>
        <w:gridCol w:w="1663"/>
      </w:tblGrid>
      <w:tr>
        <w:trPr>
          <w:trHeight w:val="585" w:hRule="atLeast"/>
        </w:trPr>
        <w:tc>
          <w:tcPr>
            <w:tcW w:w="3319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5" w:type="dxa"/>
          </w:tcPr>
          <w:p>
            <w:pPr>
              <w:pStyle w:val="TableParagraph"/>
              <w:spacing w:line="292" w:lineRule="exact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63" w:type="dxa"/>
          </w:tcPr>
          <w:p>
            <w:pPr>
              <w:pStyle w:val="TableParagraph"/>
              <w:spacing w:line="292" w:lineRule="exact"/>
              <w:ind w:left="15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31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ind w:right="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  <w:tc>
          <w:tcPr>
            <w:tcW w:w="1663" w:type="dxa"/>
          </w:tcPr>
          <w:p>
            <w:pPr>
              <w:pStyle w:val="TableParagraph"/>
              <w:ind w:righ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Reapresentado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Pessoal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encargos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(27.249)</w:t>
            </w:r>
          </w:p>
        </w:tc>
        <w:tc>
          <w:tcPr>
            <w:tcW w:w="1665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(66.417)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(38.533)</w:t>
            </w:r>
          </w:p>
        </w:tc>
        <w:tc>
          <w:tcPr>
            <w:tcW w:w="1663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(75.688)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Manutenção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(14.859)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(21.908)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(6.508)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(10.840)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Serviços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terceiros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(697)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(1.599)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(430)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(758)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Legais,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judiciais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contratuais</w:t>
            </w:r>
          </w:p>
        </w:tc>
        <w:tc>
          <w:tcPr>
            <w:tcW w:w="1663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(532)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(968)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(789)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(3.090)</w:t>
            </w:r>
          </w:p>
        </w:tc>
      </w:tr>
      <w:tr>
        <w:trPr>
          <w:trHeight w:val="294" w:hRule="atLeast"/>
        </w:trPr>
        <w:tc>
          <w:tcPr>
            <w:tcW w:w="3319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Impostos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taxas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(1.020)</w:t>
            </w:r>
          </w:p>
        </w:tc>
        <w:tc>
          <w:tcPr>
            <w:tcW w:w="1665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(1.998)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(577)</w:t>
            </w:r>
          </w:p>
        </w:tc>
        <w:tc>
          <w:tcPr>
            <w:tcW w:w="1663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(1.160)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1663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(386)</w:t>
            </w:r>
          </w:p>
        </w:tc>
        <w:tc>
          <w:tcPr>
            <w:tcW w:w="1665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(897)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(511)</w:t>
            </w:r>
          </w:p>
        </w:tc>
        <w:tc>
          <w:tcPr>
            <w:tcW w:w="1663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(828)</w:t>
            </w:r>
          </w:p>
        </w:tc>
      </w:tr>
      <w:tr>
        <w:trPr>
          <w:trHeight w:val="292" w:hRule="atLeast"/>
        </w:trPr>
        <w:tc>
          <w:tcPr>
            <w:tcW w:w="3319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63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(44.743)</w:t>
            </w:r>
          </w:p>
        </w:tc>
        <w:tc>
          <w:tcPr>
            <w:tcW w:w="1665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(93.787)</w:t>
            </w:r>
          </w:p>
        </w:tc>
        <w:tc>
          <w:tcPr>
            <w:tcW w:w="1663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(47.348)</w:t>
            </w:r>
          </w:p>
        </w:tc>
        <w:tc>
          <w:tcPr>
            <w:tcW w:w="1663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(92.364)</w:t>
            </w:r>
          </w:p>
        </w:tc>
      </w:tr>
    </w:tbl>
    <w:p>
      <w:pPr>
        <w:pStyle w:val="BodyText"/>
        <w:spacing w:before="3"/>
      </w:pPr>
    </w:p>
    <w:p>
      <w:pPr>
        <w:pStyle w:val="BodyText"/>
        <w:ind w:left="227" w:right="272"/>
        <w:jc w:val="both"/>
      </w:pP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principal</w:t>
      </w:r>
      <w:r>
        <w:rPr>
          <w:rFonts w:ascii="Times New Roman" w:hAnsi="Times New Roman"/>
          <w:spacing w:val="-12"/>
        </w:rPr>
        <w:t> </w:t>
      </w:r>
      <w:r>
        <w:rPr/>
        <w:t>variação</w:t>
      </w:r>
      <w:r>
        <w:rPr>
          <w:rFonts w:ascii="Times New Roman" w:hAnsi="Times New Roman"/>
          <w:spacing w:val="-14"/>
        </w:rPr>
        <w:t> </w:t>
      </w:r>
      <w:r>
        <w:rPr/>
        <w:t>desta</w:t>
      </w:r>
      <w:r>
        <w:rPr>
          <w:rFonts w:ascii="Times New Roman" w:hAnsi="Times New Roman"/>
          <w:spacing w:val="-12"/>
        </w:rPr>
        <w:t> </w:t>
      </w:r>
      <w:r>
        <w:rPr/>
        <w:t>rubrica</w:t>
      </w:r>
      <w:r>
        <w:rPr>
          <w:rFonts w:ascii="Times New Roman" w:hAnsi="Times New Roman"/>
          <w:spacing w:val="-14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vinculada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2"/>
        </w:rPr>
        <w:t> </w:t>
      </w:r>
      <w:r>
        <w:rPr/>
        <w:t>os</w:t>
      </w:r>
      <w:r>
        <w:rPr>
          <w:rFonts w:ascii="Times New Roman" w:hAnsi="Times New Roman"/>
          <w:spacing w:val="-12"/>
        </w:rPr>
        <w:t> </w:t>
      </w:r>
      <w:r>
        <w:rPr/>
        <w:t>valores</w:t>
      </w:r>
      <w:r>
        <w:rPr>
          <w:rFonts w:ascii="Times New Roman" w:hAnsi="Times New Roman"/>
          <w:spacing w:val="-12"/>
        </w:rPr>
        <w:t> </w:t>
      </w:r>
      <w:r>
        <w:rPr/>
        <w:t>registrados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2"/>
        </w:rPr>
        <w:t> </w:t>
      </w:r>
      <w:r>
        <w:rPr/>
        <w:t>pessoal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4"/>
        </w:rPr>
        <w:t> </w:t>
      </w:r>
      <w:r>
        <w:rPr/>
        <w:t>encargos,</w:t>
      </w:r>
      <w:r>
        <w:rPr>
          <w:rFonts w:ascii="Times New Roman" w:hAnsi="Times New Roman"/>
          <w:spacing w:val="-12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quais</w:t>
      </w:r>
      <w:r>
        <w:rPr>
          <w:rFonts w:ascii="Times New Roman" w:hAnsi="Times New Roman"/>
          <w:spacing w:val="-6"/>
        </w:rPr>
        <w:t> </w:t>
      </w:r>
      <w:r>
        <w:rPr/>
        <w:t>sofrem</w:t>
      </w:r>
      <w:r>
        <w:rPr>
          <w:rFonts w:ascii="Times New Roman" w:hAnsi="Times New Roman"/>
          <w:spacing w:val="-3"/>
        </w:rPr>
        <w:t> </w:t>
      </w:r>
      <w:r>
        <w:rPr/>
        <w:t>impacto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acordo</w:t>
      </w:r>
      <w:r>
        <w:rPr>
          <w:rFonts w:ascii="Times New Roman" w:hAnsi="Times New Roman"/>
          <w:spacing w:val="-3"/>
        </w:rPr>
        <w:t> </w:t>
      </w:r>
      <w:r>
        <w:rPr/>
        <w:t>coletivo</w:t>
      </w:r>
      <w:r>
        <w:rPr>
          <w:rFonts w:ascii="Times New Roman" w:hAnsi="Times New Roman"/>
          <w:spacing w:val="-5"/>
        </w:rPr>
        <w:t> </w:t>
      </w:r>
      <w:r>
        <w:rPr/>
        <w:t>com</w:t>
      </w:r>
      <w:r>
        <w:rPr>
          <w:rFonts w:ascii="Times New Roman" w:hAnsi="Times New Roman"/>
          <w:spacing w:val="-5"/>
        </w:rPr>
        <w:t> </w:t>
      </w:r>
      <w:r>
        <w:rPr/>
        <w:t>dissidio,</w:t>
      </w:r>
      <w:r>
        <w:rPr>
          <w:rFonts w:ascii="Times New Roman" w:hAnsi="Times New Roman"/>
          <w:spacing w:val="-6"/>
        </w:rPr>
        <w:t> </w:t>
      </w:r>
      <w:r>
        <w:rPr/>
        <w:t>bem</w:t>
      </w:r>
      <w:r>
        <w:rPr>
          <w:rFonts w:ascii="Times New Roman" w:hAnsi="Times New Roman"/>
          <w:spacing w:val="-5"/>
        </w:rPr>
        <w:t> </w:t>
      </w:r>
      <w:r>
        <w:rPr/>
        <w:t>como</w:t>
      </w:r>
      <w:r>
        <w:rPr>
          <w:rFonts w:ascii="Times New Roman" w:hAnsi="Times New Roman"/>
          <w:spacing w:val="-5"/>
        </w:rPr>
        <w:t> </w:t>
      </w:r>
      <w:r>
        <w:rPr/>
        <w:t>promoções,</w:t>
      </w:r>
      <w:r>
        <w:rPr>
          <w:rFonts w:ascii="Times New Roman" w:hAnsi="Times New Roman"/>
          <w:spacing w:val="-3"/>
        </w:rPr>
        <w:t> </w:t>
      </w:r>
      <w:r>
        <w:rPr/>
        <w:t>contudo,</w:t>
      </w:r>
      <w:r>
        <w:rPr>
          <w:rFonts w:ascii="Times New Roman" w:hAnsi="Times New Roman"/>
          <w:spacing w:val="-6"/>
        </w:rPr>
        <w:t> </w:t>
      </w:r>
      <w:r>
        <w:rPr/>
        <w:t>cabe</w:t>
      </w:r>
      <w:r>
        <w:rPr>
          <w:rFonts w:ascii="Times New Roman" w:hAnsi="Times New Roman"/>
          <w:spacing w:val="-8"/>
        </w:rPr>
        <w:t> </w:t>
      </w:r>
      <w:r>
        <w:rPr/>
        <w:t>destacar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negativa</w:t>
      </w:r>
      <w:r>
        <w:rPr>
          <w:rFonts w:ascii="Times New Roman" w:hAnsi="Times New Roman"/>
        </w:rPr>
        <w:t> </w:t>
      </w:r>
      <w:r>
        <w:rPr/>
        <w:t>se</w:t>
      </w:r>
      <w:r>
        <w:rPr>
          <w:rFonts w:ascii="Times New Roman" w:hAnsi="Times New Roman"/>
        </w:rPr>
        <w:t> </w:t>
      </w:r>
      <w:r>
        <w:rPr/>
        <w:t>deu</w:t>
      </w:r>
      <w:r>
        <w:rPr>
          <w:rFonts w:ascii="Times New Roman" w:hAnsi="Times New Roman"/>
        </w:rPr>
        <w:t> </w:t>
      </w:r>
      <w:r>
        <w:rPr/>
        <w:t>pelos</w:t>
      </w:r>
      <w:r>
        <w:rPr>
          <w:rFonts w:ascii="Times New Roman" w:hAnsi="Times New Roman"/>
        </w:rPr>
        <w:t> </w:t>
      </w:r>
      <w:r>
        <w:rPr/>
        <w:t>registros</w:t>
      </w:r>
      <w:r>
        <w:rPr>
          <w:rFonts w:ascii="Times New Roman" w:hAnsi="Times New Roman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considerando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relatório</w:t>
      </w:r>
      <w:r>
        <w:rPr>
          <w:rFonts w:ascii="Times New Roman" w:hAnsi="Times New Roman"/>
        </w:rPr>
        <w:t> </w:t>
      </w:r>
      <w:r>
        <w:rPr/>
        <w:t>atuarial,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impactos</w:t>
      </w:r>
      <w:r>
        <w:rPr>
          <w:rFonts w:ascii="Times New Roman" w:hAnsi="Times New Roman"/>
          <w:spacing w:val="-8"/>
        </w:rPr>
        <w:t> </w:t>
      </w:r>
      <w:r>
        <w:rPr/>
        <w:t>consideráveis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encerramento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7"/>
        </w:rPr>
        <w:t> </w:t>
      </w:r>
      <w:r>
        <w:rPr/>
        <w:t>período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9"/>
        </w:rPr>
        <w:t> </w:t>
      </w:r>
      <w:r>
        <w:rPr/>
        <w:t>abril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junho</w:t>
      </w:r>
      <w:r>
        <w:rPr>
          <w:rFonts w:ascii="Times New Roman" w:hAnsi="Times New Roman"/>
          <w:spacing w:val="-9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2025.</w:t>
      </w:r>
      <w:r>
        <w:rPr>
          <w:rFonts w:ascii="Times New Roman" w:hAnsi="Times New Roman"/>
          <w:spacing w:val="-8"/>
        </w:rPr>
        <w:t> </w:t>
      </w:r>
      <w:r>
        <w:rPr/>
        <w:t>Os</w:t>
      </w:r>
      <w:r>
        <w:rPr>
          <w:rFonts w:ascii="Times New Roman" w:hAnsi="Times New Roman"/>
          <w:spacing w:val="-8"/>
        </w:rPr>
        <w:t> </w:t>
      </w:r>
      <w:r>
        <w:rPr/>
        <w:t>outros</w:t>
      </w:r>
      <w:r>
        <w:rPr>
          <w:rFonts w:ascii="Times New Roman" w:hAnsi="Times New Roman"/>
          <w:spacing w:val="-8"/>
        </w:rPr>
        <w:t> </w:t>
      </w:r>
      <w:r>
        <w:rPr/>
        <w:t>valores</w:t>
      </w:r>
      <w:r>
        <w:rPr>
          <w:rFonts w:ascii="Times New Roman" w:hAnsi="Times New Roman"/>
          <w:spacing w:val="-10"/>
        </w:rPr>
        <w:t> </w:t>
      </w:r>
      <w:r>
        <w:rPr/>
        <w:t>desta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linha,</w:t>
      </w:r>
      <w:r>
        <w:rPr>
          <w:rFonts w:ascii="Times New Roman" w:hAnsi="Times New Roman"/>
        </w:rPr>
        <w:t> </w:t>
      </w:r>
      <w:r>
        <w:rPr/>
        <w:t>sem</w:t>
      </w:r>
      <w:r>
        <w:rPr>
          <w:rFonts w:ascii="Times New Roman" w:hAnsi="Times New Roman"/>
        </w:rPr>
        <w:t> </w:t>
      </w:r>
      <w:r>
        <w:rPr/>
        <w:t>grandes</w:t>
      </w:r>
      <w:r>
        <w:rPr>
          <w:rFonts w:ascii="Times New Roman" w:hAnsi="Times New Roman"/>
        </w:rPr>
        <w:t> </w:t>
      </w:r>
      <w:r>
        <w:rPr/>
        <w:t>variações.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984503</wp:posOffset>
                </wp:positionH>
                <wp:positionV relativeFrom="paragraph">
                  <wp:posOffset>162083</wp:posOffset>
                </wp:positionV>
                <wp:extent cx="1781810" cy="1079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7818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1810" h="10795">
                              <a:moveTo>
                                <a:pt x="1781555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781555" y="10667"/>
                              </a:lnTo>
                              <a:lnTo>
                                <a:pt x="1781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519997pt;margin-top:12.762494pt;width:140.279997pt;height:.84pt;mso-position-horizontal-relative:page;mso-position-vertical-relative:paragraph;z-index:15729152" id="docshape10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Provisões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2"/>
        </w:rPr>
        <w:t>contábeis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</w:rPr>
        <w:t>líquidas</w:t>
      </w:r>
    </w:p>
    <w:p>
      <w:pPr>
        <w:pStyle w:val="BodyText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678"/>
        <w:gridCol w:w="1678"/>
        <w:gridCol w:w="1678"/>
        <w:gridCol w:w="1680"/>
      </w:tblGrid>
      <w:tr>
        <w:trPr>
          <w:trHeight w:val="585" w:hRule="atLeast"/>
        </w:trPr>
        <w:tc>
          <w:tcPr>
            <w:tcW w:w="32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PECLD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1.410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4.163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(1.248)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1.891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férias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(356)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(543)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(349)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5"/>
                <w:sz w:val="24"/>
              </w:rPr>
              <w:t>877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13º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salário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(2.235)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(4.480)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(1.999)</w:t>
            </w:r>
          </w:p>
        </w:tc>
        <w:tc>
          <w:tcPr>
            <w:tcW w:w="1680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2"/>
                <w:sz w:val="24"/>
              </w:rPr>
              <w:t>(3.818)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p/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FGTS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13º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salário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(138)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(277)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(123)</w:t>
            </w:r>
          </w:p>
        </w:tc>
        <w:tc>
          <w:tcPr>
            <w:tcW w:w="1680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2"/>
                <w:sz w:val="24"/>
              </w:rPr>
              <w:t>(236)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Provisão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contingências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(189.760)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1.313.369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(186.339)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2"/>
              <w:rPr>
                <w:sz w:val="24"/>
              </w:rPr>
            </w:pPr>
            <w:r>
              <w:rPr>
                <w:spacing w:val="-2"/>
                <w:sz w:val="24"/>
              </w:rPr>
              <w:t>(255.892)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78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(191.079)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1.312.232</w:t>
            </w:r>
          </w:p>
        </w:tc>
        <w:tc>
          <w:tcPr>
            <w:tcW w:w="1678" w:type="dxa"/>
          </w:tcPr>
          <w:p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(190.058)</w:t>
            </w:r>
          </w:p>
        </w:tc>
        <w:tc>
          <w:tcPr>
            <w:tcW w:w="1680" w:type="dxa"/>
          </w:tcPr>
          <w:p>
            <w:pPr>
              <w:pStyle w:val="TableParagraph"/>
              <w:ind w:righ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(257.178)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4"/>
        <w:jc w:val="both"/>
      </w:pPr>
      <w:r>
        <w:rPr>
          <w:spacing w:val="-2"/>
        </w:rPr>
        <w:t>Em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relação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à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Provisão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para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contingências,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variação</w:t>
      </w:r>
      <w:r>
        <w:rPr>
          <w:rFonts w:ascii="Times New Roman" w:hAnsi="Times New Roman"/>
          <w:spacing w:val="-3"/>
        </w:rPr>
        <w:t> </w:t>
      </w:r>
      <w:r>
        <w:rPr>
          <w:spacing w:val="-2"/>
        </w:rPr>
        <w:t>está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representada</w:t>
      </w:r>
      <w:r>
        <w:rPr>
          <w:rFonts w:ascii="Times New Roman" w:hAnsi="Times New Roman"/>
          <w:spacing w:val="-7"/>
        </w:rPr>
        <w:t> </w:t>
      </w:r>
      <w:r>
        <w:rPr>
          <w:spacing w:val="-2"/>
        </w:rPr>
        <w:t>pela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reversão</w:t>
      </w:r>
      <w:r>
        <w:rPr>
          <w:rFonts w:ascii="Times New Roman" w:hAnsi="Times New Roman"/>
          <w:spacing w:val="-9"/>
        </w:rPr>
        <w:t> </w:t>
      </w:r>
      <w:r>
        <w:rPr>
          <w:spacing w:val="-2"/>
        </w:rPr>
        <w:t>das</w:t>
      </w:r>
      <w:r>
        <w:rPr>
          <w:rFonts w:ascii="Times New Roman" w:hAnsi="Times New Roman"/>
          <w:spacing w:val="-4"/>
        </w:rPr>
        <w:t> </w:t>
      </w:r>
      <w:r>
        <w:rPr>
          <w:spacing w:val="-2"/>
        </w:rPr>
        <w:t>contingências</w:t>
      </w:r>
      <w:r>
        <w:rPr>
          <w:rFonts w:ascii="Times New Roman" w:hAnsi="Times New Roman"/>
          <w:spacing w:val="-2"/>
        </w:rPr>
        <w:t> </w:t>
      </w:r>
      <w:r>
        <w:rPr/>
        <w:t>cíveis</w:t>
      </w:r>
      <w:r>
        <w:rPr>
          <w:rFonts w:ascii="Times New Roman" w:hAnsi="Times New Roman"/>
          <w:spacing w:val="-5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Portus,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qual</w:t>
      </w:r>
      <w:r>
        <w:rPr>
          <w:rFonts w:ascii="Times New Roman" w:hAnsi="Times New Roman"/>
          <w:spacing w:val="-5"/>
        </w:rPr>
        <w:t> </w:t>
      </w:r>
      <w:r>
        <w:rPr/>
        <w:t>está</w:t>
      </w:r>
      <w:r>
        <w:rPr>
          <w:rFonts w:ascii="Times New Roman" w:hAnsi="Times New Roman"/>
          <w:spacing w:val="-7"/>
        </w:rPr>
        <w:t> </w:t>
      </w:r>
      <w:r>
        <w:rPr/>
        <w:t>totalmente</w:t>
      </w:r>
      <w:r>
        <w:rPr>
          <w:rFonts w:ascii="Times New Roman" w:hAnsi="Times New Roman"/>
          <w:spacing w:val="-4"/>
        </w:rPr>
        <w:t> </w:t>
      </w:r>
      <w:r>
        <w:rPr/>
        <w:t>vinculada</w:t>
      </w:r>
      <w:r>
        <w:rPr>
          <w:rFonts w:ascii="Times New Roman" w:hAnsi="Times New Roman"/>
          <w:spacing w:val="-5"/>
        </w:rPr>
        <w:t> </w:t>
      </w:r>
      <w:r>
        <w:rPr/>
        <w:t>com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termo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composição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ajuste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dívida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TCD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Portus.</w:t>
      </w:r>
      <w:r>
        <w:rPr>
          <w:rFonts w:ascii="Times New Roman" w:hAnsi="Times New Roman"/>
        </w:rPr>
        <w:t> </w:t>
      </w:r>
      <w:r>
        <w:rPr/>
        <w:t>Neste</w:t>
      </w:r>
      <w:r>
        <w:rPr>
          <w:rFonts w:ascii="Times New Roman" w:hAnsi="Times New Roman"/>
        </w:rPr>
        <w:t> </w:t>
      </w:r>
      <w:r>
        <w:rPr/>
        <w:t>referido</w:t>
      </w:r>
      <w:r>
        <w:rPr>
          <w:rFonts w:ascii="Times New Roman" w:hAnsi="Times New Roman"/>
        </w:rPr>
        <w:t> </w:t>
      </w:r>
      <w:r>
        <w:rPr/>
        <w:t>termo,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assumiu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responsabilidade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arcar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890.148</w:t>
      </w:r>
      <w:r>
        <w:rPr>
          <w:rFonts w:ascii="Times New Roman" w:hAnsi="Times New Roman"/>
        </w:rPr>
        <w:t> </w:t>
      </w:r>
      <w:r>
        <w:rPr/>
        <w:t>mil.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4"/>
        </w:rPr>
        <w:t> </w:t>
      </w:r>
      <w:r>
        <w:rPr>
          <w:u w:val="single"/>
        </w:rPr>
        <w:t>Outras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receitas</w:t>
      </w:r>
      <w:r>
        <w:rPr>
          <w:rFonts w:ascii="Times New Roman" w:hAnsi="Times New Roman"/>
          <w:b w:val="0"/>
          <w:spacing w:val="-11"/>
          <w:u w:val="single"/>
        </w:rPr>
        <w:t> </w:t>
      </w:r>
      <w:r>
        <w:rPr>
          <w:spacing w:val="-2"/>
          <w:u w:val="single"/>
        </w:rPr>
        <w:t>operacionais</w:t>
      </w:r>
    </w:p>
    <w:p>
      <w:pPr>
        <w:pStyle w:val="Heading2"/>
        <w:spacing w:after="0" w:line="240" w:lineRule="auto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pStyle w:val="BodyText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678"/>
        <w:gridCol w:w="1678"/>
        <w:gridCol w:w="1678"/>
        <w:gridCol w:w="1680"/>
      </w:tblGrid>
      <w:tr>
        <w:trPr>
          <w:trHeight w:val="585" w:hRule="atLeast"/>
        </w:trPr>
        <w:tc>
          <w:tcPr>
            <w:tcW w:w="32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Aluguel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5.216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10.354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3.656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8.129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Alienação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bens</w:t>
            </w:r>
          </w:p>
        </w:tc>
        <w:tc>
          <w:tcPr>
            <w:tcW w:w="1678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8.096</w:t>
            </w:r>
          </w:p>
        </w:tc>
        <w:tc>
          <w:tcPr>
            <w:tcW w:w="1678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administrativa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 w:before="1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680" w:type="dxa"/>
          </w:tcPr>
          <w:p>
            <w:pPr>
              <w:pStyle w:val="TableParagraph"/>
              <w:spacing w:line="273" w:lineRule="exact" w:before="1"/>
              <w:ind w:right="60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</w:tr>
      <w:tr>
        <w:trPr>
          <w:trHeight w:val="585" w:hRule="atLeast"/>
        </w:trPr>
        <w:tc>
          <w:tcPr>
            <w:tcW w:w="3262" w:type="dxa"/>
          </w:tcPr>
          <w:p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dívida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firmada</w:t>
            </w:r>
            <w:r>
              <w:rPr>
                <w:rFonts w:ascii="Times New Roman" w:hAnsi="Times New Roman"/>
                <w:spacing w:val="-1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10"/>
                <w:sz w:val="24"/>
              </w:rPr>
              <w:t>o</w:t>
            </w: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Portus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TCF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7"/>
              <w:rPr>
                <w:sz w:val="24"/>
              </w:rPr>
            </w:pPr>
            <w:r>
              <w:rPr>
                <w:spacing w:val="-2"/>
                <w:sz w:val="24"/>
              </w:rPr>
              <w:t>147.730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right="6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receitas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1678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1678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5.730</w:t>
            </w:r>
          </w:p>
        </w:tc>
        <w:tc>
          <w:tcPr>
            <w:tcW w:w="1680" w:type="dxa"/>
          </w:tcPr>
          <w:p>
            <w:pPr>
              <w:pStyle w:val="TableParagraph"/>
              <w:ind w:right="60"/>
              <w:rPr>
                <w:sz w:val="24"/>
              </w:rPr>
            </w:pPr>
            <w:r>
              <w:rPr>
                <w:spacing w:val="-4"/>
                <w:sz w:val="24"/>
              </w:rPr>
              <w:t>5.770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5.393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166.747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9.495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14.177</w:t>
            </w:r>
          </w:p>
        </w:tc>
      </w:tr>
    </w:tbl>
    <w:p>
      <w:pPr>
        <w:pStyle w:val="BodyText"/>
        <w:spacing w:before="2"/>
      </w:pPr>
    </w:p>
    <w:p>
      <w:pPr>
        <w:pStyle w:val="BodyText"/>
        <w:ind w:left="227" w:right="276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principal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relacionada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registro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baixa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considerando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ajuste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dívida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  <w:spacing w:val="-4"/>
        </w:rPr>
        <w:t> </w:t>
      </w:r>
      <w:r>
        <w:rPr/>
        <w:t>TCD</w:t>
      </w:r>
      <w:r>
        <w:rPr>
          <w:rFonts w:ascii="Times New Roman" w:hAnsi="Times New Roman"/>
          <w:spacing w:val="-6"/>
        </w:rPr>
        <w:t> </w:t>
      </w:r>
      <w:r>
        <w:rPr/>
        <w:t>firmado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Portus.</w:t>
      </w:r>
      <w:r>
        <w:rPr>
          <w:rFonts w:ascii="Times New Roman" w:hAnsi="Times New Roman"/>
          <w:spacing w:val="-6"/>
        </w:rPr>
        <w:t> </w:t>
      </w:r>
      <w:r>
        <w:rPr/>
        <w:t>Vide</w:t>
      </w:r>
      <w:r>
        <w:rPr>
          <w:rFonts w:ascii="Times New Roman" w:hAnsi="Times New Roman"/>
          <w:spacing w:val="-4"/>
        </w:rPr>
        <w:t> </w:t>
      </w:r>
      <w:r>
        <w:rPr/>
        <w:t>mais</w:t>
      </w:r>
      <w:r>
        <w:rPr>
          <w:rFonts w:ascii="Times New Roman" w:hAnsi="Times New Roman"/>
          <w:spacing w:val="-5"/>
        </w:rPr>
        <w:t> </w:t>
      </w:r>
      <w:r>
        <w:rPr/>
        <w:t>informações</w:t>
      </w:r>
      <w:r>
        <w:rPr>
          <w:rFonts w:ascii="Times New Roman" w:hAnsi="Times New Roman"/>
          <w:spacing w:val="-5"/>
        </w:rPr>
        <w:t> </w:t>
      </w:r>
      <w:r>
        <w:rPr/>
        <w:t>na</w:t>
      </w:r>
      <w:r>
        <w:rPr>
          <w:rFonts w:ascii="Times New Roman" w:hAnsi="Times New Roman"/>
          <w:spacing w:val="-7"/>
        </w:rPr>
        <w:t> </w:t>
      </w:r>
      <w:r>
        <w:rPr/>
        <w:t>nota</w:t>
      </w:r>
      <w:r>
        <w:rPr>
          <w:rFonts w:ascii="Times New Roman" w:hAnsi="Times New Roman"/>
          <w:spacing w:val="-5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292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Outras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despesas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spacing w:val="-2"/>
          <w:u w:val="single"/>
        </w:rPr>
        <w:t>operacionais</w:t>
      </w:r>
    </w:p>
    <w:p>
      <w:pPr>
        <w:pStyle w:val="BodyText"/>
        <w:spacing w:before="293"/>
        <w:ind w:left="227"/>
        <w:jc w:val="both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spacing w:before="48" w:after="1"/>
        <w:rPr>
          <w:sz w:val="20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1678"/>
        <w:gridCol w:w="1678"/>
        <w:gridCol w:w="1678"/>
        <w:gridCol w:w="1680"/>
      </w:tblGrid>
      <w:tr>
        <w:trPr>
          <w:trHeight w:val="587" w:hRule="atLeast"/>
        </w:trPr>
        <w:tc>
          <w:tcPr>
            <w:tcW w:w="326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left="15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3" w:lineRule="exact" w:before="2"/>
              <w:ind w:left="24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585" w:hRule="atLeast"/>
        </w:trPr>
        <w:tc>
          <w:tcPr>
            <w:tcW w:w="3262" w:type="dxa"/>
          </w:tcPr>
          <w:p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contratuais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TCD</w:t>
            </w: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Portus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(890.148)</w:t>
            </w:r>
          </w:p>
        </w:tc>
        <w:tc>
          <w:tcPr>
            <w:tcW w:w="1678" w:type="dxa"/>
          </w:tcPr>
          <w:p>
            <w:pPr>
              <w:pStyle w:val="TableParagraph"/>
              <w:spacing w:line="292" w:lineRule="exact"/>
              <w:ind w:right="6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80" w:type="dxa"/>
          </w:tcPr>
          <w:p>
            <w:pPr>
              <w:pStyle w:val="TableParagraph"/>
              <w:spacing w:line="292" w:lineRule="exact"/>
              <w:ind w:right="6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26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despesas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(7)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(8)</w:t>
            </w:r>
          </w:p>
        </w:tc>
        <w:tc>
          <w:tcPr>
            <w:tcW w:w="1678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5"/>
                <w:sz w:val="24"/>
              </w:rPr>
              <w:t>(2)</w:t>
            </w:r>
          </w:p>
        </w:tc>
        <w:tc>
          <w:tcPr>
            <w:tcW w:w="1680" w:type="dxa"/>
          </w:tcPr>
          <w:p>
            <w:pPr>
              <w:pStyle w:val="TableParagraph"/>
              <w:ind w:right="61"/>
              <w:rPr>
                <w:sz w:val="24"/>
              </w:rPr>
            </w:pPr>
            <w:r>
              <w:rPr>
                <w:spacing w:val="-5"/>
                <w:sz w:val="24"/>
              </w:rPr>
              <w:t>(2)</w:t>
            </w:r>
          </w:p>
        </w:tc>
      </w:tr>
      <w:tr>
        <w:trPr>
          <w:trHeight w:val="294" w:hRule="atLeast"/>
        </w:trPr>
        <w:tc>
          <w:tcPr>
            <w:tcW w:w="3262" w:type="dxa"/>
          </w:tcPr>
          <w:p>
            <w:pPr>
              <w:pStyle w:val="TableParagraph"/>
              <w:spacing w:line="275" w:lineRule="exact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Totais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(7)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(890.156)</w:t>
            </w:r>
          </w:p>
        </w:tc>
        <w:tc>
          <w:tcPr>
            <w:tcW w:w="1678" w:type="dxa"/>
          </w:tcPr>
          <w:p>
            <w:pPr>
              <w:pStyle w:val="TableParagraph"/>
              <w:spacing w:line="275" w:lineRule="exact"/>
              <w:ind w:right="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(2)</w:t>
            </w: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right="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(2)</w:t>
            </w:r>
          </w:p>
        </w:tc>
      </w:tr>
    </w:tbl>
    <w:p>
      <w:pPr>
        <w:pStyle w:val="BodyText"/>
      </w:pPr>
    </w:p>
    <w:p>
      <w:pPr>
        <w:pStyle w:val="BodyText"/>
        <w:spacing w:before="1"/>
        <w:ind w:left="227" w:right="272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principal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totalmente</w:t>
      </w:r>
      <w:r>
        <w:rPr>
          <w:rFonts w:ascii="Times New Roman" w:hAnsi="Times New Roman"/>
        </w:rPr>
        <w:t> </w:t>
      </w:r>
      <w:r>
        <w:rPr/>
        <w:t>vinculada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ajuste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dívida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TCD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7"/>
        </w:rPr>
        <w:t> </w:t>
      </w:r>
      <w:r>
        <w:rPr/>
        <w:t>Portus.</w:t>
      </w:r>
      <w:r>
        <w:rPr>
          <w:rFonts w:ascii="Times New Roman" w:hAnsi="Times New Roman"/>
          <w:spacing w:val="-8"/>
        </w:rPr>
        <w:t> </w:t>
      </w:r>
      <w:r>
        <w:rPr/>
        <w:t>Neste</w:t>
      </w:r>
      <w:r>
        <w:rPr>
          <w:rFonts w:ascii="Times New Roman" w:hAnsi="Times New Roman"/>
          <w:spacing w:val="-4"/>
        </w:rPr>
        <w:t> </w:t>
      </w:r>
      <w:r>
        <w:rPr/>
        <w:t>referido</w:t>
      </w:r>
      <w:r>
        <w:rPr>
          <w:rFonts w:ascii="Times New Roman" w:hAnsi="Times New Roman"/>
          <w:spacing w:val="-7"/>
        </w:rPr>
        <w:t> </w:t>
      </w:r>
      <w:r>
        <w:rPr/>
        <w:t>termo,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Companhia</w:t>
      </w:r>
      <w:r>
        <w:rPr>
          <w:rFonts w:ascii="Times New Roman" w:hAnsi="Times New Roman"/>
          <w:spacing w:val="-5"/>
        </w:rPr>
        <w:t> </w:t>
      </w:r>
      <w:r>
        <w:rPr/>
        <w:t>assumiu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5"/>
        </w:rPr>
        <w:t> </w:t>
      </w:r>
      <w:r>
        <w:rPr/>
        <w:t>responsabilidade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arcar</w:t>
      </w:r>
      <w:r>
        <w:rPr>
          <w:rFonts w:ascii="Times New Roman" w:hAnsi="Times New Roman"/>
          <w:spacing w:val="-7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890.148</w:t>
      </w:r>
      <w:r>
        <w:rPr>
          <w:rFonts w:ascii="Times New Roman" w:hAnsi="Times New Roman"/>
        </w:rPr>
        <w:t> </w:t>
      </w:r>
      <w:r>
        <w:rPr/>
        <w:t>mil,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</w:rPr>
        <w:t> </w:t>
      </w:r>
      <w:r>
        <w:rPr/>
        <w:t>registrado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despesa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janeiro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março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  <w:r>
        <w:rPr>
          <w:rFonts w:ascii="Times New Roman" w:hAnsi="Times New Roman"/>
        </w:rPr>
        <w:t> </w:t>
      </w:r>
      <w:r>
        <w:rPr/>
        <w:t>Vide</w:t>
      </w:r>
      <w:r>
        <w:rPr>
          <w:rFonts w:ascii="Times New Roman" w:hAnsi="Times New Roman"/>
        </w:rPr>
        <w:t> </w:t>
      </w:r>
      <w:r>
        <w:rPr/>
        <w:t>mais</w:t>
      </w:r>
      <w:r>
        <w:rPr>
          <w:rFonts w:ascii="Times New Roman" w:hAnsi="Times New Roman"/>
        </w:rPr>
        <w:t> </w:t>
      </w:r>
      <w:r>
        <w:rPr/>
        <w:t>detalhes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1" w:after="0"/>
        <w:ind w:left="526" w:right="0" w:hanging="299"/>
        <w:jc w:val="both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Resultado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financeiro</w:t>
      </w:r>
      <w:r>
        <w:rPr>
          <w:rFonts w:ascii="Times New Roman" w:hAnsi="Times New Roman"/>
          <w:b w:val="0"/>
          <w:spacing w:val="-2"/>
          <w:u w:val="single"/>
        </w:rPr>
        <w:t> </w:t>
      </w:r>
      <w:r>
        <w:rPr>
          <w:spacing w:val="-2"/>
          <w:u w:val="single"/>
        </w:rPr>
        <w:t>líquido</w:t>
      </w:r>
    </w:p>
    <w:p>
      <w:pPr>
        <w:pStyle w:val="BodyText"/>
        <w:spacing w:before="292"/>
        <w:ind w:left="227"/>
      </w:pPr>
      <w:r>
        <w:rPr/>
        <w:t>O</w:t>
      </w:r>
      <w:r>
        <w:rPr>
          <w:rFonts w:ascii="Times New Roman" w:hAnsi="Times New Roman"/>
          <w:spacing w:val="-14"/>
        </w:rPr>
        <w:t> </w:t>
      </w:r>
      <w:r>
        <w:rPr/>
        <w:t>grupo</w:t>
      </w:r>
      <w:r>
        <w:rPr>
          <w:rFonts w:ascii="Times New Roman" w:hAnsi="Times New Roman"/>
          <w:spacing w:val="-13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composto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seguinte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maneira: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 w:after="1"/>
        <w:rPr>
          <w:sz w:val="20"/>
        </w:rPr>
      </w:pPr>
    </w:p>
    <w:tbl>
      <w:tblPr>
        <w:tblW w:w="0" w:type="auto"/>
        <w:jc w:val="left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7"/>
        <w:gridCol w:w="1644"/>
        <w:gridCol w:w="1644"/>
        <w:gridCol w:w="1644"/>
        <w:gridCol w:w="1644"/>
      </w:tblGrid>
      <w:tr>
        <w:trPr>
          <w:trHeight w:val="311" w:hRule="atLeast"/>
        </w:trPr>
        <w:tc>
          <w:tcPr>
            <w:tcW w:w="3557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01/04/2024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1644" w:type="dxa"/>
            <w:tcBorders>
              <w:bottom w:val="nil"/>
            </w:tcBorders>
          </w:tcPr>
          <w:p>
            <w:pPr>
              <w:pStyle w:val="TableParagraph"/>
              <w:spacing w:line="290" w:lineRule="exact"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01/01/2024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</w:tr>
      <w:tr>
        <w:trPr>
          <w:trHeight w:val="265" w:hRule="atLeast"/>
        </w:trPr>
        <w:tc>
          <w:tcPr>
            <w:tcW w:w="355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30/06/2025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30/06/2024</w:t>
            </w:r>
          </w:p>
        </w:tc>
      </w:tr>
      <w:tr>
        <w:trPr>
          <w:trHeight w:val="292" w:hRule="atLeast"/>
        </w:trPr>
        <w:tc>
          <w:tcPr>
            <w:tcW w:w="355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61" w:lineRule="exact" w:before="11"/>
              <w:ind w:left="11"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Reapresentado</w:t>
            </w:r>
          </w:p>
        </w:tc>
        <w:tc>
          <w:tcPr>
            <w:tcW w:w="1644" w:type="dxa"/>
          </w:tcPr>
          <w:p>
            <w:pPr>
              <w:pStyle w:val="TableParagraph"/>
              <w:spacing w:line="261" w:lineRule="exact" w:before="11"/>
              <w:ind w:left="11" w:right="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Reapresentado</w:t>
            </w:r>
          </w:p>
        </w:tc>
      </w:tr>
    </w:tbl>
    <w:p>
      <w:pPr>
        <w:pStyle w:val="TableParagraph"/>
        <w:spacing w:after="0" w:line="261" w:lineRule="exact"/>
        <w:jc w:val="center"/>
        <w:rPr>
          <w:b/>
          <w:sz w:val="22"/>
        </w:rPr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39" w:after="1"/>
        <w:rPr>
          <w:sz w:val="20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2"/>
        <w:gridCol w:w="1644"/>
        <w:gridCol w:w="1644"/>
        <w:gridCol w:w="1644"/>
        <w:gridCol w:w="1644"/>
      </w:tblGrid>
      <w:tr>
        <w:trPr>
          <w:trHeight w:val="294" w:hRule="atLeast"/>
        </w:trPr>
        <w:tc>
          <w:tcPr>
            <w:tcW w:w="354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Receitas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sobre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créditos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19.988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38.094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8.612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16.898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Variações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monetárias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ativas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1.246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3.183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5.501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8.584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ativos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478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290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4"/>
                <w:sz w:val="24"/>
              </w:rPr>
              <w:t>1.252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Descontos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obtidos</w:t>
            </w:r>
          </w:p>
        </w:tc>
        <w:tc>
          <w:tcPr>
            <w:tcW w:w="1644" w:type="dxa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</w:tr>
      <w:tr>
        <w:trPr>
          <w:trHeight w:val="587" w:hRule="atLeast"/>
        </w:trPr>
        <w:tc>
          <w:tcPr>
            <w:tcW w:w="3542" w:type="dxa"/>
          </w:tcPr>
          <w:p>
            <w:pPr>
              <w:pStyle w:val="TableParagraph"/>
              <w:spacing w:line="290" w:lineRule="atLeas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Saldo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dívida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firmada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z w:val="24"/>
              </w:rPr>
              <w:t>Portus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sz w:val="24"/>
              </w:rPr>
              <w:t>TCF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5"/>
              <w:rPr>
                <w:sz w:val="24"/>
              </w:rPr>
            </w:pPr>
            <w:r>
              <w:rPr>
                <w:spacing w:val="-2"/>
                <w:sz w:val="24"/>
              </w:rPr>
              <w:t>67.225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</w:p>
          <w:p>
            <w:pPr>
              <w:pStyle w:val="TableParagraph"/>
              <w:spacing w:line="273" w:lineRule="exact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Outras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z w:val="24"/>
              </w:rPr>
              <w:t>receitas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receitas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financeiras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21.371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109.001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14.405</w:t>
            </w:r>
          </w:p>
        </w:tc>
        <w:tc>
          <w:tcPr>
            <w:tcW w:w="1644" w:type="dxa"/>
          </w:tcPr>
          <w:p>
            <w:pPr>
              <w:pStyle w:val="TableParagraph"/>
              <w:ind w:right="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26.837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4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354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sobre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z w:val="24"/>
              </w:rPr>
              <w:t>encargos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tributários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(19.883)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(35.051)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(8.357)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(18.779)</w:t>
            </w:r>
          </w:p>
        </w:tc>
      </w:tr>
      <w:tr>
        <w:trPr>
          <w:trHeight w:val="585" w:hRule="atLeast"/>
        </w:trPr>
        <w:tc>
          <w:tcPr>
            <w:tcW w:w="3542" w:type="dxa"/>
          </w:tcPr>
          <w:p>
            <w:pPr>
              <w:pStyle w:val="TableParagraph"/>
              <w:spacing w:line="292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Despesas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spacing w:val="-2"/>
                <w:sz w:val="24"/>
              </w:rPr>
              <w:t>financeiras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sobre</w:t>
            </w:r>
          </w:p>
          <w:p>
            <w:pPr>
              <w:pStyle w:val="TableParagraph"/>
              <w:spacing w:line="273" w:lineRule="exact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créditos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(37.653)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(118.258)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(13.707)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292"/>
              <w:ind w:right="54"/>
              <w:rPr>
                <w:sz w:val="24"/>
              </w:rPr>
            </w:pPr>
            <w:r>
              <w:rPr>
                <w:spacing w:val="-2"/>
                <w:sz w:val="24"/>
              </w:rPr>
              <w:t>(27.410)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Tarifas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bancárias</w:t>
            </w:r>
          </w:p>
        </w:tc>
        <w:tc>
          <w:tcPr>
            <w:tcW w:w="1644" w:type="dxa"/>
          </w:tcPr>
          <w:p>
            <w:pPr>
              <w:pStyle w:val="TableParagraph"/>
              <w:ind w:right="57"/>
              <w:rPr>
                <w:sz w:val="24"/>
              </w:rPr>
            </w:pPr>
            <w:r>
              <w:rPr>
                <w:spacing w:val="-4"/>
                <w:sz w:val="24"/>
              </w:rPr>
              <w:t>(45)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(126)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(65)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(137)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Juros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mora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5"/>
                <w:sz w:val="24"/>
              </w:rPr>
              <w:t>(5)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(15)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(173)</w:t>
            </w:r>
          </w:p>
        </w:tc>
        <w:tc>
          <w:tcPr>
            <w:tcW w:w="1644" w:type="dxa"/>
          </w:tcPr>
          <w:p>
            <w:pPr>
              <w:pStyle w:val="TableParagraph"/>
              <w:ind w:right="56"/>
              <w:rPr>
                <w:sz w:val="24"/>
              </w:rPr>
            </w:pPr>
            <w:r>
              <w:rPr>
                <w:spacing w:val="-2"/>
                <w:sz w:val="24"/>
              </w:rPr>
              <w:t>(261)</w:t>
            </w:r>
          </w:p>
        </w:tc>
      </w:tr>
      <w:tr>
        <w:trPr>
          <w:trHeight w:val="294" w:hRule="atLeast"/>
        </w:trPr>
        <w:tc>
          <w:tcPr>
            <w:tcW w:w="3542" w:type="dxa"/>
          </w:tcPr>
          <w:p>
            <w:pPr>
              <w:pStyle w:val="TableParagraph"/>
              <w:spacing w:line="273" w:lineRule="exact" w:before="1"/>
              <w:ind w:left="6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Multas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emolumentos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diversos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44" w:type="dxa"/>
          </w:tcPr>
          <w:p>
            <w:pPr>
              <w:pStyle w:val="TableParagraph"/>
              <w:spacing w:line="273" w:lineRule="exact" w:before="1"/>
              <w:ind w:right="56"/>
              <w:rPr>
                <w:sz w:val="24"/>
              </w:rPr>
            </w:pPr>
            <w:r>
              <w:rPr>
                <w:spacing w:val="-4"/>
                <w:sz w:val="24"/>
              </w:rPr>
              <w:t>(85)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despesas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financeiras</w:t>
            </w:r>
          </w:p>
        </w:tc>
        <w:tc>
          <w:tcPr>
            <w:tcW w:w="1644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(57.586)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(153.450)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(22.302)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(46.672)</w:t>
            </w:r>
          </w:p>
        </w:tc>
      </w:tr>
      <w:tr>
        <w:trPr>
          <w:trHeight w:val="292" w:hRule="atLeast"/>
        </w:trPr>
        <w:tc>
          <w:tcPr>
            <w:tcW w:w="3542" w:type="dxa"/>
          </w:tcPr>
          <w:p>
            <w:pPr>
              <w:pStyle w:val="TableParagraph"/>
              <w:ind w:left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resultado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financeiro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líquido</w:t>
            </w:r>
          </w:p>
        </w:tc>
        <w:tc>
          <w:tcPr>
            <w:tcW w:w="1644" w:type="dxa"/>
          </w:tcPr>
          <w:p>
            <w:pPr>
              <w:pStyle w:val="TableParagraph"/>
              <w:ind w:right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(36.215)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(44.449)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(7.897)</w:t>
            </w:r>
          </w:p>
        </w:tc>
        <w:tc>
          <w:tcPr>
            <w:tcW w:w="1644" w:type="dxa"/>
          </w:tcPr>
          <w:p>
            <w:pPr>
              <w:pStyle w:val="TableParagraph"/>
              <w:ind w:righ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(19.835)</w:t>
            </w:r>
          </w:p>
        </w:tc>
      </w:tr>
    </w:tbl>
    <w:p>
      <w:pPr>
        <w:pStyle w:val="BodyText"/>
        <w:spacing w:before="6"/>
      </w:pPr>
    </w:p>
    <w:p>
      <w:pPr>
        <w:pStyle w:val="BodyText"/>
        <w:ind w:left="227" w:right="273"/>
        <w:jc w:val="both"/>
      </w:pPr>
      <w:r>
        <w:rPr/>
        <w:t>A</w:t>
      </w:r>
      <w:r>
        <w:rPr>
          <w:rFonts w:ascii="Times New Roman" w:hAnsi="Times New Roman"/>
          <w:spacing w:val="-10"/>
        </w:rPr>
        <w:t> </w:t>
      </w:r>
      <w:r>
        <w:rPr/>
        <w:t>principal</w:t>
      </w:r>
      <w:r>
        <w:rPr>
          <w:rFonts w:ascii="Times New Roman" w:hAnsi="Times New Roman"/>
          <w:spacing w:val="-10"/>
        </w:rPr>
        <w:t> </w:t>
      </w:r>
      <w:r>
        <w:rPr/>
        <w:t>variação</w:t>
      </w:r>
      <w:r>
        <w:rPr>
          <w:rFonts w:ascii="Times New Roman" w:hAnsi="Times New Roman"/>
          <w:spacing w:val="-10"/>
        </w:rPr>
        <w:t> </w:t>
      </w:r>
      <w:r>
        <w:rPr/>
        <w:t>está</w:t>
      </w:r>
      <w:r>
        <w:rPr>
          <w:rFonts w:ascii="Times New Roman" w:hAnsi="Times New Roman"/>
          <w:spacing w:val="-12"/>
        </w:rPr>
        <w:t> </w:t>
      </w:r>
      <w:r>
        <w:rPr/>
        <w:t>relacionada</w:t>
      </w:r>
      <w:r>
        <w:rPr>
          <w:rFonts w:ascii="Times New Roman" w:hAnsi="Times New Roman"/>
          <w:spacing w:val="-10"/>
        </w:rPr>
        <w:t> </w:t>
      </w:r>
      <w:r>
        <w:rPr/>
        <w:t>ao</w:t>
      </w:r>
      <w:r>
        <w:rPr>
          <w:rFonts w:ascii="Times New Roman" w:hAnsi="Times New Roman"/>
          <w:spacing w:val="-11"/>
        </w:rPr>
        <w:t> </w:t>
      </w:r>
      <w:r>
        <w:rPr/>
        <w:t>registro</w:t>
      </w:r>
      <w:r>
        <w:rPr>
          <w:rFonts w:ascii="Times New Roman" w:hAnsi="Times New Roman"/>
          <w:spacing w:val="-11"/>
        </w:rPr>
        <w:t> </w:t>
      </w:r>
      <w:r>
        <w:rPr/>
        <w:t>da</w:t>
      </w:r>
      <w:r>
        <w:rPr>
          <w:rFonts w:ascii="Times New Roman" w:hAnsi="Times New Roman"/>
          <w:spacing w:val="-10"/>
        </w:rPr>
        <w:t> </w:t>
      </w:r>
      <w:r>
        <w:rPr/>
        <w:t>baixa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2"/>
        </w:rPr>
        <w:t> </w:t>
      </w:r>
      <w:r>
        <w:rPr/>
        <w:t>dívida</w:t>
      </w:r>
      <w:r>
        <w:rPr>
          <w:rFonts w:ascii="Times New Roman" w:hAnsi="Times New Roman"/>
          <w:spacing w:val="-12"/>
        </w:rPr>
        <w:t> </w:t>
      </w:r>
      <w:r>
        <w:rPr/>
        <w:t>financeira</w:t>
      </w:r>
      <w:r>
        <w:rPr>
          <w:rFonts w:ascii="Times New Roman" w:hAnsi="Times New Roman"/>
          <w:spacing w:val="-10"/>
        </w:rPr>
        <w:t> </w:t>
      </w:r>
      <w:r>
        <w:rPr/>
        <w:t>considerando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10"/>
        </w:rPr>
        <w:t> </w:t>
      </w:r>
      <w:r>
        <w:rPr/>
        <w:t>termo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composição</w:t>
      </w:r>
      <w:r>
        <w:rPr>
          <w:rFonts w:ascii="Times New Roman" w:hAnsi="Times New Roman"/>
          <w:spacing w:val="-4"/>
        </w:rPr>
        <w:t> </w:t>
      </w:r>
      <w:r>
        <w:rPr/>
        <w:t>e</w:t>
      </w:r>
      <w:r>
        <w:rPr>
          <w:rFonts w:ascii="Times New Roman" w:hAnsi="Times New Roman"/>
          <w:spacing w:val="-4"/>
        </w:rPr>
        <w:t> </w:t>
      </w:r>
      <w:r>
        <w:rPr/>
        <w:t>ajuste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dívida</w:t>
      </w:r>
      <w:r>
        <w:rPr>
          <w:rFonts w:ascii="Times New Roman" w:hAnsi="Times New Roman"/>
          <w:spacing w:val="-5"/>
        </w:rPr>
        <w:t> </w:t>
      </w:r>
      <w:r>
        <w:rPr/>
        <w:t>–</w:t>
      </w:r>
      <w:r>
        <w:rPr>
          <w:rFonts w:ascii="Times New Roman" w:hAnsi="Times New Roman"/>
          <w:spacing w:val="-4"/>
        </w:rPr>
        <w:t> </w:t>
      </w:r>
      <w:r>
        <w:rPr/>
        <w:t>TCD</w:t>
      </w:r>
      <w:r>
        <w:rPr>
          <w:rFonts w:ascii="Times New Roman" w:hAnsi="Times New Roman"/>
          <w:spacing w:val="-6"/>
        </w:rPr>
        <w:t> </w:t>
      </w:r>
      <w:r>
        <w:rPr/>
        <w:t>firmado</w:t>
      </w:r>
      <w:r>
        <w:rPr>
          <w:rFonts w:ascii="Times New Roman" w:hAnsi="Times New Roman"/>
          <w:spacing w:val="-4"/>
        </w:rPr>
        <w:t> </w:t>
      </w:r>
      <w:r>
        <w:rPr/>
        <w:t>com</w:t>
      </w:r>
      <w:r>
        <w:rPr>
          <w:rFonts w:ascii="Times New Roman" w:hAnsi="Times New Roman"/>
          <w:spacing w:val="-4"/>
        </w:rPr>
        <w:t> </w:t>
      </w:r>
      <w:r>
        <w:rPr/>
        <w:t>o</w:t>
      </w:r>
      <w:r>
        <w:rPr>
          <w:rFonts w:ascii="Times New Roman" w:hAnsi="Times New Roman"/>
          <w:spacing w:val="-4"/>
        </w:rPr>
        <w:t> </w:t>
      </w:r>
      <w:r>
        <w:rPr/>
        <w:t>Portus.</w:t>
      </w:r>
      <w:r>
        <w:rPr>
          <w:rFonts w:ascii="Times New Roman" w:hAnsi="Times New Roman"/>
          <w:spacing w:val="-6"/>
        </w:rPr>
        <w:t> </w:t>
      </w:r>
      <w:r>
        <w:rPr/>
        <w:t>Vide</w:t>
      </w:r>
      <w:r>
        <w:rPr>
          <w:rFonts w:ascii="Times New Roman" w:hAnsi="Times New Roman"/>
          <w:spacing w:val="-4"/>
        </w:rPr>
        <w:t> </w:t>
      </w:r>
      <w:r>
        <w:rPr/>
        <w:t>mais</w:t>
      </w:r>
      <w:r>
        <w:rPr>
          <w:rFonts w:ascii="Times New Roman" w:hAnsi="Times New Roman"/>
          <w:spacing w:val="-5"/>
        </w:rPr>
        <w:t> </w:t>
      </w:r>
      <w:r>
        <w:rPr/>
        <w:t>informações</w:t>
      </w:r>
      <w:r>
        <w:rPr>
          <w:rFonts w:ascii="Times New Roman" w:hAnsi="Times New Roman"/>
          <w:spacing w:val="-5"/>
        </w:rPr>
        <w:t> </w:t>
      </w:r>
      <w:r>
        <w:rPr/>
        <w:t>na</w:t>
      </w:r>
      <w:r>
        <w:rPr>
          <w:rFonts w:ascii="Times New Roman" w:hAnsi="Times New Roman"/>
          <w:spacing w:val="-7"/>
        </w:rPr>
        <w:t> </w:t>
      </w:r>
      <w:r>
        <w:rPr/>
        <w:t>nota</w:t>
      </w:r>
      <w:r>
        <w:rPr>
          <w:rFonts w:ascii="Times New Roman" w:hAnsi="Times New Roman"/>
          <w:spacing w:val="-5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18.</w:t>
      </w:r>
    </w:p>
    <w:p>
      <w:pPr>
        <w:pStyle w:val="BodyText"/>
        <w:spacing w:before="1"/>
      </w:pPr>
    </w:p>
    <w:p>
      <w:pPr>
        <w:pStyle w:val="BodyText"/>
        <w:spacing w:before="1"/>
        <w:ind w:left="227" w:right="273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despesas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também</w:t>
      </w:r>
      <w:r>
        <w:rPr>
          <w:rFonts w:ascii="Times New Roman" w:hAnsi="Times New Roman"/>
        </w:rPr>
        <w:t> </w:t>
      </w:r>
      <w:r>
        <w:rPr/>
        <w:t>sofreram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impacto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novo</w:t>
      </w:r>
      <w:r>
        <w:rPr>
          <w:rFonts w:ascii="Times New Roman" w:hAnsi="Times New Roman"/>
        </w:rPr>
        <w:t> </w:t>
      </w:r>
      <w:r>
        <w:rPr/>
        <w:t>termo</w:t>
      </w:r>
      <w:r>
        <w:rPr>
          <w:rFonts w:ascii="Times New Roman" w:hAnsi="Times New Roman"/>
        </w:rPr>
        <w:t> </w:t>
      </w:r>
      <w:r>
        <w:rPr/>
        <w:t>firmado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Portus,</w:t>
      </w:r>
      <w:r>
        <w:rPr>
          <w:rFonts w:ascii="Times New Roman" w:hAnsi="Times New Roman"/>
        </w:rPr>
        <w:t> </w:t>
      </w:r>
      <w:r>
        <w:rPr/>
        <w:t>que</w:t>
      </w:r>
      <w:r>
        <w:rPr>
          <w:rFonts w:ascii="Times New Roman" w:hAnsi="Times New Roman"/>
        </w:rPr>
        <w:t> </w:t>
      </w:r>
      <w:r>
        <w:rPr/>
        <w:t>vem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atualizado</w:t>
      </w:r>
      <w:r>
        <w:rPr>
          <w:rFonts w:ascii="Times New Roman" w:hAnsi="Times New Roman"/>
        </w:rPr>
        <w:t> </w:t>
      </w:r>
      <w:r>
        <w:rPr/>
        <w:t>por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mensal</w:t>
      </w:r>
      <w:r>
        <w:rPr>
          <w:rFonts w:ascii="Times New Roman" w:hAnsi="Times New Roman"/>
        </w:rPr>
        <w:t> </w:t>
      </w:r>
      <w:r>
        <w:rPr/>
        <w:t>equivalente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taxa</w:t>
      </w:r>
      <w:r>
        <w:rPr>
          <w:rFonts w:ascii="Times New Roman" w:hAnsi="Times New Roman"/>
        </w:rPr>
        <w:t> </w:t>
      </w:r>
      <w:r>
        <w:rPr/>
        <w:t>anual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4,71%,</w:t>
      </w:r>
      <w:r>
        <w:rPr>
          <w:rFonts w:ascii="Times New Roman" w:hAnsi="Times New Roman"/>
        </w:rPr>
        <w:t> </w:t>
      </w:r>
      <w:r>
        <w:rPr/>
        <w:t>acrescido</w:t>
      </w:r>
      <w:r>
        <w:rPr>
          <w:rFonts w:ascii="Times New Roman" w:hAnsi="Times New Roman"/>
        </w:rPr>
        <w:t> </w:t>
      </w:r>
      <w:r>
        <w:rPr/>
        <w:t>da</w:t>
      </w:r>
      <w:r>
        <w:rPr>
          <w:rFonts w:ascii="Times New Roman" w:hAnsi="Times New Roman"/>
        </w:rPr>
        <w:t> </w:t>
      </w:r>
      <w:r>
        <w:rPr/>
        <w:t>variação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Índice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Preços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Consumidor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INPC,</w:t>
      </w:r>
      <w:r>
        <w:rPr>
          <w:rFonts w:ascii="Times New Roman" w:hAnsi="Times New Roman"/>
        </w:rPr>
        <w:t> </w:t>
      </w:r>
      <w:r>
        <w:rPr/>
        <w:t>além</w:t>
      </w:r>
      <w:r>
        <w:rPr>
          <w:rFonts w:ascii="Times New Roman" w:hAnsi="Times New Roman"/>
        </w:rPr>
        <w:t> </w:t>
      </w:r>
      <w:r>
        <w:rPr/>
        <w:t>disso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amortização</w:t>
      </w:r>
      <w:r>
        <w:rPr>
          <w:rFonts w:ascii="Times New Roman" w:hAnsi="Times New Roman"/>
        </w:rPr>
        <w:t> </w:t>
      </w:r>
      <w:r>
        <w:rPr/>
        <w:t>é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tabela</w:t>
      </w:r>
      <w:r>
        <w:rPr>
          <w:rFonts w:ascii="Times New Roman" w:hAnsi="Times New Roman"/>
        </w:rPr>
        <w:t> </w:t>
      </w:r>
      <w:r>
        <w:rPr>
          <w:spacing w:val="-2"/>
        </w:rPr>
        <w:t>Price.</w:t>
      </w:r>
    </w:p>
    <w:p>
      <w:pPr>
        <w:pStyle w:val="BodyText"/>
        <w:spacing w:before="292"/>
        <w:ind w:left="227" w:right="274"/>
        <w:jc w:val="both"/>
      </w:pP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demais</w:t>
      </w:r>
      <w:r>
        <w:rPr>
          <w:rFonts w:ascii="Times New Roman" w:hAnsi="Times New Roman"/>
          <w:spacing w:val="-10"/>
        </w:rPr>
        <w:t> </w:t>
      </w:r>
      <w:r>
        <w:rPr/>
        <w:t>receitas</w:t>
      </w:r>
      <w:r>
        <w:rPr>
          <w:rFonts w:ascii="Times New Roman" w:hAnsi="Times New Roman"/>
          <w:spacing w:val="-9"/>
        </w:rPr>
        <w:t> </w:t>
      </w:r>
      <w:r>
        <w:rPr/>
        <w:t>financeiras</w:t>
      </w:r>
      <w:r>
        <w:rPr>
          <w:rFonts w:ascii="Times New Roman" w:hAnsi="Times New Roman"/>
          <w:spacing w:val="-9"/>
        </w:rPr>
        <w:t> </w:t>
      </w:r>
      <w:r>
        <w:rPr/>
        <w:t>representam</w:t>
      </w:r>
      <w:r>
        <w:rPr>
          <w:rFonts w:ascii="Times New Roman" w:hAnsi="Times New Roman"/>
          <w:spacing w:val="-10"/>
        </w:rPr>
        <w:t> </w:t>
      </w:r>
      <w:r>
        <w:rPr/>
        <w:t>os</w:t>
      </w:r>
      <w:r>
        <w:rPr>
          <w:rFonts w:ascii="Times New Roman" w:hAnsi="Times New Roman"/>
          <w:spacing w:val="-9"/>
        </w:rPr>
        <w:t> </w:t>
      </w:r>
      <w:r>
        <w:rPr/>
        <w:t>juros</w:t>
      </w:r>
      <w:r>
        <w:rPr>
          <w:rFonts w:ascii="Times New Roman" w:hAnsi="Times New Roman"/>
          <w:spacing w:val="-8"/>
        </w:rPr>
        <w:t> </w:t>
      </w:r>
      <w:r>
        <w:rPr/>
        <w:t>nos</w:t>
      </w:r>
      <w:r>
        <w:rPr>
          <w:rFonts w:ascii="Times New Roman" w:hAnsi="Times New Roman"/>
          <w:spacing w:val="-10"/>
        </w:rPr>
        <w:t> </w:t>
      </w:r>
      <w:r>
        <w:rPr/>
        <w:t>recebimentos</w:t>
      </w:r>
      <w:r>
        <w:rPr>
          <w:rFonts w:ascii="Times New Roman" w:hAnsi="Times New Roman"/>
          <w:spacing w:val="-10"/>
        </w:rPr>
        <w:t> </w:t>
      </w:r>
      <w:r>
        <w:rPr/>
        <w:t>em</w:t>
      </w:r>
      <w:r>
        <w:rPr>
          <w:rFonts w:ascii="Times New Roman" w:hAnsi="Times New Roman"/>
          <w:spacing w:val="-8"/>
        </w:rPr>
        <w:t> </w:t>
      </w:r>
      <w:r>
        <w:rPr/>
        <w:t>atraso</w:t>
      </w:r>
      <w:r>
        <w:rPr>
          <w:rFonts w:ascii="Times New Roman" w:hAnsi="Times New Roman"/>
          <w:spacing w:val="-8"/>
        </w:rPr>
        <w:t> </w:t>
      </w:r>
      <w:r>
        <w:rPr/>
        <w:t>e</w:t>
      </w:r>
      <w:r>
        <w:rPr>
          <w:rFonts w:ascii="Times New Roman" w:hAnsi="Times New Roman"/>
          <w:spacing w:val="-10"/>
        </w:rPr>
        <w:t> </w:t>
      </w:r>
      <w:r>
        <w:rPr/>
        <w:t>as</w:t>
      </w:r>
      <w:r>
        <w:rPr>
          <w:rFonts w:ascii="Times New Roman" w:hAnsi="Times New Roman"/>
          <w:spacing w:val="-9"/>
        </w:rPr>
        <w:t> </w:t>
      </w:r>
      <w:r>
        <w:rPr/>
        <w:t>atualizações</w:t>
      </w:r>
      <w:r>
        <w:rPr>
          <w:rFonts w:ascii="Times New Roman" w:hAnsi="Times New Roman"/>
          <w:spacing w:val="-9"/>
        </w:rPr>
        <w:t> </w:t>
      </w:r>
      <w:r>
        <w:rPr/>
        <w:t>dos</w:t>
      </w:r>
      <w:r>
        <w:rPr>
          <w:rFonts w:ascii="Times New Roman" w:hAnsi="Times New Roman"/>
        </w:rPr>
        <w:t> </w:t>
      </w:r>
      <w:r>
        <w:rPr/>
        <w:t>acordos,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valores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receber,</w:t>
      </w:r>
      <w:r>
        <w:rPr>
          <w:rFonts w:ascii="Times New Roman" w:hAnsi="Times New Roman"/>
        </w:rPr>
        <w:t> </w:t>
      </w:r>
      <w:r>
        <w:rPr/>
        <w:t>bem</w:t>
      </w:r>
      <w:r>
        <w:rPr>
          <w:rFonts w:ascii="Times New Roman" w:hAnsi="Times New Roman"/>
        </w:rPr>
        <w:t> </w:t>
      </w:r>
      <w:r>
        <w:rPr/>
        <w:t>como</w:t>
      </w:r>
      <w:r>
        <w:rPr>
          <w:rFonts w:ascii="Times New Roman" w:hAnsi="Times New Roman"/>
        </w:rPr>
        <w:t> </w:t>
      </w:r>
      <w:r>
        <w:rPr/>
        <w:t>variações</w:t>
      </w:r>
      <w:r>
        <w:rPr>
          <w:rFonts w:ascii="Times New Roman" w:hAnsi="Times New Roman"/>
        </w:rPr>
        <w:t> </w:t>
      </w:r>
      <w:r>
        <w:rPr/>
        <w:t>monetárias</w:t>
      </w:r>
      <w:r>
        <w:rPr>
          <w:rFonts w:ascii="Times New Roman" w:hAnsi="Times New Roman"/>
        </w:rPr>
        <w:t> </w:t>
      </w:r>
      <w:r>
        <w:rPr/>
        <w:t>ativas</w:t>
      </w:r>
      <w:r>
        <w:rPr>
          <w:rFonts w:ascii="Times New Roman" w:hAnsi="Times New Roman"/>
        </w:rPr>
        <w:t> </w:t>
      </w:r>
      <w:r>
        <w:rPr/>
        <w:t>vinculado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resgate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depósitos</w:t>
      </w:r>
      <w:r>
        <w:rPr>
          <w:rFonts w:ascii="Times New Roman" w:hAnsi="Times New Roman"/>
        </w:rPr>
        <w:t> </w:t>
      </w:r>
      <w:r>
        <w:rPr/>
        <w:t>judiciais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descontos</w:t>
      </w:r>
      <w:r>
        <w:rPr>
          <w:rFonts w:ascii="Times New Roman" w:hAnsi="Times New Roman"/>
        </w:rPr>
        <w:t> </w:t>
      </w:r>
      <w:r>
        <w:rPr/>
        <w:t>obtidos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fornecedores.</w:t>
      </w:r>
    </w:p>
    <w:p>
      <w:pPr>
        <w:pStyle w:val="BodyText"/>
        <w:spacing w:before="292"/>
        <w:ind w:left="227" w:right="271"/>
        <w:jc w:val="both"/>
      </w:pPr>
      <w:r>
        <w:rPr/>
        <w:t>As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despesas</w:t>
      </w:r>
      <w:r>
        <w:rPr>
          <w:rFonts w:ascii="Times New Roman" w:hAnsi="Times New Roman"/>
        </w:rPr>
        <w:t> </w:t>
      </w:r>
      <w:r>
        <w:rPr/>
        <w:t>financeiras</w:t>
      </w:r>
      <w:r>
        <w:rPr>
          <w:rFonts w:ascii="Times New Roman" w:hAnsi="Times New Roman"/>
        </w:rPr>
        <w:t> </w:t>
      </w:r>
      <w:r>
        <w:rPr/>
        <w:t>abrangem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atualizações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passivos,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despesas</w:t>
      </w:r>
      <w:r>
        <w:rPr>
          <w:rFonts w:ascii="Times New Roman" w:hAnsi="Times New Roman"/>
        </w:rPr>
        <w:t> </w:t>
      </w:r>
      <w:r>
        <w:rPr/>
        <w:t>bancárias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cobrança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multa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juros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mora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realização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pagamentos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atraso.</w:t>
      </w: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292" w:after="0"/>
        <w:ind w:left="526" w:right="0" w:hanging="299"/>
        <w:jc w:val="both"/>
      </w:pPr>
      <w:r>
        <w:rPr/>
        <w:t>–</w:t>
      </w:r>
      <w:r>
        <w:rPr>
          <w:rFonts w:ascii="Times New Roman" w:hAnsi="Times New Roman"/>
          <w:b w:val="0"/>
          <w:spacing w:val="-13"/>
        </w:rPr>
        <w:t> </w:t>
      </w:r>
      <w:r>
        <w:rPr>
          <w:u w:val="single"/>
        </w:rPr>
        <w:t>Cálculo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do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Imposto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de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Renda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da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Contribuição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Social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u w:val="single"/>
        </w:rPr>
        <w:t>sobre</w:t>
      </w:r>
      <w:r>
        <w:rPr>
          <w:rFonts w:ascii="Times New Roman" w:hAnsi="Times New Roman"/>
          <w:b w:val="0"/>
          <w:spacing w:val="-12"/>
          <w:u w:val="single"/>
        </w:rPr>
        <w:t> </w:t>
      </w:r>
      <w:r>
        <w:rPr>
          <w:u w:val="single"/>
        </w:rPr>
        <w:t>o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lucro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227"/>
      </w:pPr>
      <w:r>
        <w:rPr/>
        <w:t>Segue</w:t>
      </w:r>
      <w:r>
        <w:rPr>
          <w:rFonts w:ascii="Times New Roman" w:hAnsi="Times New Roman"/>
          <w:spacing w:val="-11"/>
        </w:rPr>
        <w:t> </w:t>
      </w:r>
      <w:r>
        <w:rPr/>
        <w:t>a</w:t>
      </w:r>
      <w:r>
        <w:rPr>
          <w:rFonts w:ascii="Times New Roman" w:hAnsi="Times New Roman"/>
          <w:spacing w:val="-13"/>
        </w:rPr>
        <w:t> </w:t>
      </w:r>
      <w:r>
        <w:rPr/>
        <w:t>base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cálculo</w:t>
      </w:r>
      <w:r>
        <w:rPr>
          <w:rFonts w:ascii="Times New Roman" w:hAnsi="Times New Roman"/>
          <w:spacing w:val="-14"/>
        </w:rPr>
        <w:t> </w:t>
      </w:r>
      <w:r>
        <w:rPr/>
        <w:t>do</w:t>
      </w:r>
      <w:r>
        <w:rPr>
          <w:rFonts w:ascii="Times New Roman" w:hAnsi="Times New Roman"/>
          <w:spacing w:val="-11"/>
        </w:rPr>
        <w:t> </w:t>
      </w:r>
      <w:r>
        <w:rPr/>
        <w:t>imposto</w:t>
      </w:r>
      <w:r>
        <w:rPr>
          <w:rFonts w:ascii="Times New Roman" w:hAnsi="Times New Roman"/>
          <w:spacing w:val="-11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renda</w:t>
      </w:r>
      <w:r>
        <w:rPr>
          <w:rFonts w:ascii="Times New Roman" w:hAnsi="Times New Roman"/>
          <w:spacing w:val="-13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da</w:t>
      </w:r>
      <w:r>
        <w:rPr>
          <w:rFonts w:ascii="Times New Roman" w:hAnsi="Times New Roman"/>
          <w:spacing w:val="-11"/>
        </w:rPr>
        <w:t> </w:t>
      </w:r>
      <w:r>
        <w:rPr/>
        <w:t>contribuição</w:t>
      </w:r>
      <w:r>
        <w:rPr>
          <w:rFonts w:ascii="Times New Roman" w:hAnsi="Times New Roman"/>
          <w:spacing w:val="-11"/>
        </w:rPr>
        <w:t> </w:t>
      </w:r>
      <w:r>
        <w:rPr/>
        <w:t>social</w:t>
      </w:r>
      <w:r>
        <w:rPr>
          <w:rFonts w:ascii="Times New Roman" w:hAnsi="Times New Roman"/>
          <w:spacing w:val="-11"/>
        </w:rPr>
        <w:t> </w:t>
      </w:r>
      <w:r>
        <w:rPr/>
        <w:t>sobre</w:t>
      </w:r>
      <w:r>
        <w:rPr>
          <w:rFonts w:ascii="Times New Roman" w:hAnsi="Times New Roman"/>
          <w:spacing w:val="-11"/>
        </w:rPr>
        <w:t> </w:t>
      </w:r>
      <w:r>
        <w:rPr/>
        <w:t>o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lucro: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50"/>
        <w:rPr>
          <w:sz w:val="22"/>
        </w:rPr>
      </w:pPr>
    </w:p>
    <w:p>
      <w:pPr>
        <w:tabs>
          <w:tab w:pos="8906" w:val="left" w:leader="none"/>
        </w:tabs>
        <w:spacing w:before="0"/>
        <w:ind w:left="6906" w:right="0" w:firstLine="0"/>
        <w:jc w:val="left"/>
        <w:rPr>
          <w:sz w:val="22"/>
        </w:rPr>
      </w:pPr>
      <w:r>
        <w:rPr>
          <w:spacing w:val="-2"/>
          <w:sz w:val="22"/>
        </w:rPr>
        <w:t>30/06/2025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30/06/2024</w:t>
      </w:r>
    </w:p>
    <w:p>
      <w:pPr>
        <w:spacing w:before="25"/>
        <w:ind w:left="0" w:right="356" w:firstLine="0"/>
        <w:jc w:val="right"/>
        <w:rPr>
          <w:sz w:val="22"/>
        </w:rPr>
      </w:pPr>
      <w:r>
        <w:rPr>
          <w:spacing w:val="-2"/>
          <w:sz w:val="22"/>
        </w:rPr>
        <w:t>Reapresentado</w:t>
      </w:r>
    </w:p>
    <w:p>
      <w:pPr>
        <w:tabs>
          <w:tab w:pos="7100" w:val="left" w:leader="none"/>
          <w:tab w:pos="9251" w:val="left" w:leader="none"/>
        </w:tabs>
        <w:spacing w:before="24"/>
        <w:ind w:left="0" w:right="320" w:firstLine="0"/>
        <w:jc w:val="right"/>
        <w:rPr>
          <w:b/>
          <w:sz w:val="22"/>
        </w:rPr>
      </w:pPr>
      <w:r>
        <w:rPr>
          <w:b/>
          <w:sz w:val="22"/>
        </w:rPr>
        <w:t>Resultado</w:t>
      </w:r>
      <w:r>
        <w:rPr>
          <w:rFonts w:ascii="Times New Roman" w:hAnsi="Times New Roman"/>
          <w:spacing w:val="21"/>
          <w:sz w:val="22"/>
        </w:rPr>
        <w:t> </w:t>
      </w:r>
      <w:r>
        <w:rPr>
          <w:b/>
          <w:sz w:val="22"/>
        </w:rPr>
        <w:t>líquido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antes</w:t>
      </w:r>
      <w:r>
        <w:rPr>
          <w:rFonts w:ascii="Times New Roman" w:hAnsi="Times New Roman"/>
          <w:spacing w:val="6"/>
          <w:sz w:val="22"/>
        </w:rPr>
        <w:t> </w:t>
      </w:r>
      <w:r>
        <w:rPr>
          <w:b/>
          <w:sz w:val="22"/>
        </w:rPr>
        <w:t>do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IRPJ</w:t>
      </w:r>
      <w:r>
        <w:rPr>
          <w:rFonts w:ascii="Times New Roman" w:hAnsi="Times New Roman"/>
          <w:spacing w:val="10"/>
          <w:sz w:val="22"/>
        </w:rPr>
        <w:t> </w:t>
      </w:r>
      <w:r>
        <w:rPr>
          <w:b/>
          <w:sz w:val="22"/>
        </w:rPr>
        <w:t>e</w:t>
      </w:r>
      <w:r>
        <w:rPr>
          <w:rFonts w:ascii="Times New Roman" w:hAnsi="Times New Roman"/>
          <w:spacing w:val="12"/>
          <w:sz w:val="22"/>
        </w:rPr>
        <w:t> </w:t>
      </w:r>
      <w:r>
        <w:rPr>
          <w:b/>
          <w:spacing w:val="-4"/>
          <w:sz w:val="22"/>
        </w:rPr>
        <w:t>CSLL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800.553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(1.769)</w:t>
      </w:r>
    </w:p>
    <w:p>
      <w:pPr>
        <w:pStyle w:val="BodyText"/>
        <w:spacing w:before="51"/>
        <w:rPr>
          <w:b/>
          <w:sz w:val="22"/>
        </w:rPr>
      </w:pPr>
    </w:p>
    <w:p>
      <w:pPr>
        <w:spacing w:before="0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Adições</w:t>
      </w:r>
    </w:p>
    <w:p>
      <w:pPr>
        <w:tabs>
          <w:tab w:pos="7367" w:val="left" w:leader="none"/>
          <w:tab w:pos="10094" w:val="righ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Provisão</w:t>
      </w:r>
      <w:r>
        <w:rPr>
          <w:rFonts w:ascii="Times New Roman" w:hAnsi="Times New Roman"/>
          <w:spacing w:val="-7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3"/>
          <w:sz w:val="22"/>
        </w:rPr>
        <w:t> </w:t>
      </w:r>
      <w:r>
        <w:rPr>
          <w:spacing w:val="-2"/>
          <w:sz w:val="22"/>
        </w:rPr>
        <w:t>contingências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232.054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255.892</w:t>
      </w:r>
    </w:p>
    <w:p>
      <w:pPr>
        <w:tabs>
          <w:tab w:pos="7758" w:val="left" w:leader="none"/>
          <w:tab w:pos="10094" w:val="right" w:leader="none"/>
        </w:tabs>
        <w:spacing w:before="27"/>
        <w:ind w:left="268" w:right="0" w:firstLine="0"/>
        <w:jc w:val="left"/>
        <w:rPr>
          <w:sz w:val="22"/>
        </w:rPr>
      </w:pPr>
      <w:r>
        <w:rPr>
          <w:sz w:val="22"/>
        </w:rPr>
        <w:t>Provisão</w:t>
      </w:r>
      <w:r>
        <w:rPr>
          <w:rFonts w:ascii="Times New Roman" w:hAnsi="Times New Roman"/>
          <w:spacing w:val="-6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pacing w:val="4"/>
          <w:sz w:val="22"/>
        </w:rPr>
        <w:t> </w:t>
      </w:r>
      <w:r>
        <w:rPr>
          <w:sz w:val="22"/>
        </w:rPr>
        <w:t>perdas</w:t>
      </w:r>
      <w:r>
        <w:rPr>
          <w:rFonts w:ascii="Times New Roman" w:hAnsi="Times New Roman"/>
          <w:spacing w:val="10"/>
          <w:sz w:val="22"/>
        </w:rPr>
        <w:t> </w:t>
      </w:r>
      <w:r>
        <w:rPr>
          <w:sz w:val="22"/>
        </w:rPr>
        <w:t>estimadas</w:t>
      </w:r>
      <w:r>
        <w:rPr>
          <w:rFonts w:ascii="Times New Roman" w:hAnsi="Times New Roman"/>
          <w:spacing w:val="9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pacing w:val="-8"/>
          <w:sz w:val="22"/>
        </w:rPr>
        <w:t> </w:t>
      </w:r>
      <w:r>
        <w:rPr>
          <w:sz w:val="22"/>
        </w:rPr>
        <w:t>créditos</w:t>
      </w:r>
      <w:r>
        <w:rPr>
          <w:rFonts w:ascii="Times New Roman" w:hAnsi="Times New Roman"/>
          <w:spacing w:val="10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liquidação</w:t>
      </w:r>
      <w:r>
        <w:rPr>
          <w:rFonts w:ascii="Times New Roman" w:hAnsi="Times New Roman"/>
          <w:spacing w:val="-9"/>
          <w:sz w:val="22"/>
        </w:rPr>
        <w:t> </w:t>
      </w:r>
      <w:r>
        <w:rPr>
          <w:spacing w:val="-2"/>
          <w:sz w:val="22"/>
        </w:rPr>
        <w:t>duvidosa</w:t>
      </w:r>
      <w:r>
        <w:rPr>
          <w:rFonts w:ascii="Times New Roman" w:hAnsi="Times New Roman"/>
          <w:sz w:val="22"/>
        </w:rPr>
        <w:tab/>
      </w:r>
      <w:r>
        <w:rPr>
          <w:spacing w:val="-5"/>
          <w:sz w:val="22"/>
        </w:rPr>
        <w:t>365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1.307</w:t>
      </w:r>
    </w:p>
    <w:p>
      <w:pPr>
        <w:tabs>
          <w:tab w:pos="7479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Tributos</w:t>
      </w:r>
      <w:r>
        <w:rPr>
          <w:rFonts w:ascii="Times New Roman"/>
          <w:spacing w:val="11"/>
          <w:sz w:val="22"/>
        </w:rPr>
        <w:t> </w:t>
      </w:r>
      <w:r>
        <w:rPr>
          <w:sz w:val="22"/>
        </w:rPr>
        <w:t>federais</w:t>
      </w:r>
      <w:r>
        <w:rPr>
          <w:rFonts w:ascii="Times New Roman"/>
          <w:spacing w:val="12"/>
          <w:sz w:val="22"/>
        </w:rPr>
        <w:t> </w:t>
      </w:r>
      <w:r>
        <w:rPr>
          <w:sz w:val="22"/>
        </w:rPr>
        <w:t>-</w:t>
      </w:r>
      <w:r>
        <w:rPr>
          <w:rFonts w:ascii="Times New Roman"/>
          <w:spacing w:val="4"/>
          <w:sz w:val="22"/>
        </w:rPr>
        <w:t> </w:t>
      </w:r>
      <w:r>
        <w:rPr>
          <w:sz w:val="22"/>
        </w:rPr>
        <w:t>exigibilidade</w:t>
      </w:r>
      <w:r>
        <w:rPr>
          <w:rFonts w:ascii="Times New Roman"/>
          <w:spacing w:val="2"/>
          <w:sz w:val="22"/>
        </w:rPr>
        <w:t> </w:t>
      </w:r>
      <w:r>
        <w:rPr>
          <w:spacing w:val="-2"/>
          <w:sz w:val="22"/>
        </w:rPr>
        <w:t>suspensa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58.137</w:t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367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Acordo</w:t>
      </w:r>
      <w:r>
        <w:rPr>
          <w:rFonts w:ascii="Times New Roman"/>
          <w:spacing w:val="-13"/>
          <w:sz w:val="22"/>
        </w:rPr>
        <w:t> </w:t>
      </w:r>
      <w:r>
        <w:rPr>
          <w:sz w:val="22"/>
        </w:rPr>
        <w:t>com</w:t>
      </w:r>
      <w:r>
        <w:rPr>
          <w:rFonts w:ascii="Times New Roman"/>
          <w:spacing w:val="-14"/>
          <w:sz w:val="22"/>
        </w:rPr>
        <w:t> </w:t>
      </w:r>
      <w:r>
        <w:rPr>
          <w:sz w:val="22"/>
        </w:rPr>
        <w:t>o</w:t>
      </w:r>
      <w:r>
        <w:rPr>
          <w:rFonts w:ascii="Times New Roman"/>
          <w:spacing w:val="-10"/>
          <w:sz w:val="22"/>
        </w:rPr>
        <w:t> </w:t>
      </w:r>
      <w:r>
        <w:rPr>
          <w:spacing w:val="-2"/>
          <w:sz w:val="22"/>
        </w:rPr>
        <w:t>Portus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890.148</w:t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871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Multas</w:t>
      </w:r>
      <w:r>
        <w:rPr>
          <w:rFonts w:ascii="Times New Roman" w:hAnsi="Times New Roman"/>
          <w:spacing w:val="5"/>
          <w:sz w:val="22"/>
        </w:rPr>
        <w:t> </w:t>
      </w:r>
      <w:r>
        <w:rPr>
          <w:spacing w:val="-2"/>
          <w:sz w:val="22"/>
        </w:rPr>
        <w:t>indedutíveis</w:t>
      </w:r>
      <w:r>
        <w:rPr>
          <w:rFonts w:ascii="Times New Roman" w:hAnsi="Times New Roman"/>
          <w:sz w:val="22"/>
        </w:rPr>
        <w:tab/>
      </w:r>
      <w:r>
        <w:rPr>
          <w:spacing w:val="-5"/>
          <w:sz w:val="22"/>
        </w:rPr>
        <w:t>27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480" w:val="left" w:leader="none"/>
          <w:tab w:pos="9798" w:val="left" w:leader="none"/>
        </w:tabs>
        <w:spacing w:before="27"/>
        <w:ind w:left="268" w:right="0" w:firstLine="0"/>
        <w:jc w:val="left"/>
        <w:rPr>
          <w:sz w:val="22"/>
        </w:rPr>
      </w:pPr>
      <w:r>
        <w:rPr>
          <w:sz w:val="22"/>
        </w:rPr>
        <w:t>Outras</w:t>
      </w:r>
      <w:r>
        <w:rPr>
          <w:rFonts w:ascii="Times New Roman" w:hAnsi="Times New Roman"/>
          <w:spacing w:val="6"/>
          <w:sz w:val="22"/>
        </w:rPr>
        <w:t> </w:t>
      </w:r>
      <w:r>
        <w:rPr>
          <w:spacing w:val="-2"/>
          <w:sz w:val="22"/>
        </w:rPr>
        <w:t>adições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11.510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199" w:val="left" w:leader="none"/>
          <w:tab w:pos="10094" w:val="right" w:leader="none"/>
        </w:tabs>
        <w:spacing w:before="24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Total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1.192.241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257.199</w:t>
      </w:r>
    </w:p>
    <w:p>
      <w:pPr>
        <w:pStyle w:val="BodyText"/>
        <w:spacing w:before="51"/>
        <w:rPr>
          <w:b/>
          <w:sz w:val="22"/>
        </w:rPr>
      </w:pPr>
    </w:p>
    <w:p>
      <w:pPr>
        <w:spacing w:before="0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Exclusões</w:t>
      </w:r>
    </w:p>
    <w:p>
      <w:pPr>
        <w:tabs>
          <w:tab w:pos="7129" w:val="left" w:leader="none"/>
          <w:tab w:pos="7520" w:val="left" w:leader="none"/>
          <w:tab w:pos="9520" w:val="left" w:leader="none"/>
          <w:tab w:pos="9798" w:val="left" w:leader="none"/>
        </w:tabs>
        <w:spacing w:line="261" w:lineRule="auto" w:before="25"/>
        <w:ind w:left="268" w:right="322" w:firstLine="0"/>
        <w:jc w:val="left"/>
        <w:rPr>
          <w:sz w:val="22"/>
        </w:rPr>
      </w:pPr>
      <w:r>
        <w:rPr>
          <w:sz w:val="22"/>
        </w:rPr>
        <w:t>Reversão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perdas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estimadas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em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créditos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liquidação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duvidosa</w:t>
      </w:r>
      <w:r>
        <w:rPr>
          <w:rFonts w:ascii="Times New Roman" w:hAnsi="Times New Roman"/>
          <w:sz w:val="22"/>
        </w:rPr>
        <w:tab/>
        <w:tab/>
      </w:r>
      <w:r>
        <w:rPr>
          <w:spacing w:val="-2"/>
          <w:sz w:val="22"/>
        </w:rPr>
        <w:t>(4.529)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(3.198)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Reversão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provisão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para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contingências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(1.545.422)</w:t>
      </w:r>
      <w:r>
        <w:rPr>
          <w:rFonts w:ascii="Times New Roman" w:hAnsi="Times New Roman"/>
          <w:sz w:val="22"/>
        </w:rPr>
        <w:tab/>
        <w:tab/>
      </w:r>
      <w:r>
        <w:rPr>
          <w:spacing w:val="-10"/>
          <w:sz w:val="22"/>
        </w:rPr>
        <w:t>-</w:t>
      </w:r>
    </w:p>
    <w:p>
      <w:pPr>
        <w:tabs>
          <w:tab w:pos="7409" w:val="left" w:leader="none"/>
          <w:tab w:pos="9798" w:val="left" w:leader="none"/>
        </w:tabs>
        <w:spacing w:before="2"/>
        <w:ind w:left="268" w:right="0" w:firstLine="0"/>
        <w:jc w:val="left"/>
        <w:rPr>
          <w:sz w:val="22"/>
        </w:rPr>
      </w:pPr>
      <w:r>
        <w:rPr>
          <w:sz w:val="22"/>
        </w:rPr>
        <w:t>Tributos</w:t>
      </w:r>
      <w:r>
        <w:rPr>
          <w:rFonts w:ascii="Times New Roman"/>
          <w:spacing w:val="11"/>
          <w:sz w:val="22"/>
        </w:rPr>
        <w:t> </w:t>
      </w:r>
      <w:r>
        <w:rPr>
          <w:sz w:val="22"/>
        </w:rPr>
        <w:t>federais</w:t>
      </w:r>
      <w:r>
        <w:rPr>
          <w:rFonts w:ascii="Times New Roman"/>
          <w:spacing w:val="12"/>
          <w:sz w:val="22"/>
        </w:rPr>
        <w:t> </w:t>
      </w:r>
      <w:r>
        <w:rPr>
          <w:sz w:val="22"/>
        </w:rPr>
        <w:t>-</w:t>
      </w:r>
      <w:r>
        <w:rPr>
          <w:rFonts w:ascii="Times New Roman"/>
          <w:spacing w:val="4"/>
          <w:sz w:val="22"/>
        </w:rPr>
        <w:t> </w:t>
      </w:r>
      <w:r>
        <w:rPr>
          <w:sz w:val="22"/>
        </w:rPr>
        <w:t>exigibilidade</w:t>
      </w:r>
      <w:r>
        <w:rPr>
          <w:rFonts w:ascii="Times New Roman"/>
          <w:spacing w:val="2"/>
          <w:sz w:val="22"/>
        </w:rPr>
        <w:t> </w:t>
      </w:r>
      <w:r>
        <w:rPr>
          <w:spacing w:val="-2"/>
          <w:sz w:val="22"/>
        </w:rPr>
        <w:t>suspensa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(12.027)</w:t>
      </w:r>
      <w:r>
        <w:rPr>
          <w:rFonts w:asci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297" w:val="left" w:leader="none"/>
          <w:tab w:pos="9798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Baixa</w:t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valor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original</w:t>
      </w:r>
      <w:r>
        <w:rPr>
          <w:rFonts w:ascii="Times New Roman" w:hAnsi="Times New Roman"/>
          <w:spacing w:val="5"/>
          <w:sz w:val="22"/>
        </w:rPr>
        <w:t> </w:t>
      </w:r>
      <w:r>
        <w:rPr>
          <w:sz w:val="22"/>
        </w:rPr>
        <w:t>dívida</w:t>
      </w:r>
      <w:r>
        <w:rPr>
          <w:rFonts w:ascii="Times New Roman" w:hAnsi="Times New Roman"/>
          <w:spacing w:val="4"/>
          <w:sz w:val="22"/>
        </w:rPr>
        <w:t> </w:t>
      </w:r>
      <w:r>
        <w:rPr>
          <w:sz w:val="22"/>
        </w:rPr>
        <w:t>Portus</w:t>
      </w:r>
      <w:r>
        <w:rPr>
          <w:rFonts w:ascii="Times New Roman" w:hAnsi="Times New Roman"/>
          <w:spacing w:val="10"/>
          <w:sz w:val="22"/>
        </w:rPr>
        <w:t> </w:t>
      </w:r>
      <w:r>
        <w:rPr>
          <w:spacing w:val="-5"/>
          <w:sz w:val="22"/>
        </w:rPr>
        <w:t>TCF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(147.730)</w:t>
      </w:r>
      <w:r>
        <w:rPr>
          <w:rFonts w:ascii="Times New Roman" w:hAnsi="Times New Roman"/>
          <w:sz w:val="22"/>
        </w:rPr>
        <w:tab/>
      </w:r>
      <w:r>
        <w:rPr>
          <w:spacing w:val="-10"/>
          <w:sz w:val="22"/>
        </w:rPr>
        <w:t>-</w:t>
      </w:r>
    </w:p>
    <w:p>
      <w:pPr>
        <w:tabs>
          <w:tab w:pos="7521" w:val="left" w:leader="none"/>
          <w:tab w:pos="7801" w:val="left" w:leader="none"/>
          <w:tab w:pos="9407" w:val="left" w:leader="none"/>
          <w:tab w:pos="9798" w:val="left" w:leader="none"/>
        </w:tabs>
        <w:spacing w:line="264" w:lineRule="auto" w:before="25"/>
        <w:ind w:left="268" w:right="322" w:firstLine="0"/>
        <w:jc w:val="left"/>
        <w:rPr>
          <w:sz w:val="22"/>
        </w:rPr>
      </w:pPr>
      <w:r>
        <w:rPr>
          <w:sz w:val="22"/>
        </w:rPr>
        <w:t>Efeitos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do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relatório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atuarial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-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CPC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33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(1.368)</w:t>
      </w:r>
      <w:r>
        <w:rPr>
          <w:rFonts w:ascii="Times New Roman" w:hAnsi="Times New Roman"/>
          <w:sz w:val="22"/>
        </w:rPr>
        <w:tab/>
        <w:tab/>
      </w:r>
      <w:r>
        <w:rPr>
          <w:spacing w:val="-10"/>
          <w:sz w:val="22"/>
        </w:rPr>
        <w:t>-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Outras</w:t>
      </w:r>
      <w:r>
        <w:rPr>
          <w:rFonts w:ascii="Times New Roman" w:hAnsi="Times New Roman"/>
          <w:spacing w:val="6"/>
          <w:sz w:val="22"/>
        </w:rPr>
        <w:t> </w:t>
      </w:r>
      <w:r>
        <w:rPr>
          <w:spacing w:val="-2"/>
          <w:sz w:val="22"/>
        </w:rPr>
        <w:t>exclusões</w:t>
      </w:r>
      <w:r>
        <w:rPr>
          <w:rFonts w:ascii="Times New Roman" w:hAnsi="Times New Roman"/>
          <w:sz w:val="22"/>
        </w:rPr>
        <w:tab/>
        <w:tab/>
      </w:r>
      <w:r>
        <w:rPr>
          <w:spacing w:val="-10"/>
          <w:sz w:val="22"/>
        </w:rPr>
        <w:t>-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(10.625)</w:t>
      </w:r>
    </w:p>
    <w:p>
      <w:pPr>
        <w:tabs>
          <w:tab w:pos="7129" w:val="left" w:leader="none"/>
          <w:tab w:pos="9407" w:val="left" w:leader="none"/>
        </w:tabs>
        <w:spacing w:line="266" w:lineRule="exact" w:before="0"/>
        <w:ind w:left="26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Total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(1.711.076)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(13.823)</w:t>
      </w:r>
    </w:p>
    <w:p>
      <w:pPr>
        <w:pStyle w:val="BodyText"/>
        <w:spacing w:before="48"/>
        <w:rPr>
          <w:b/>
          <w:sz w:val="22"/>
        </w:rPr>
      </w:pPr>
    </w:p>
    <w:p>
      <w:pPr>
        <w:tabs>
          <w:tab w:pos="7367" w:val="left" w:leader="none"/>
          <w:tab w:pos="9366" w:val="left" w:leader="none"/>
        </w:tabs>
        <w:spacing w:before="0"/>
        <w:ind w:left="268" w:right="0" w:firstLine="0"/>
        <w:jc w:val="left"/>
        <w:rPr>
          <w:sz w:val="22"/>
        </w:rPr>
      </w:pPr>
      <w:r>
        <w:rPr>
          <w:sz w:val="22"/>
        </w:rPr>
        <w:t>Lucro</w:t>
      </w:r>
      <w:r>
        <w:rPr>
          <w:rFonts w:ascii="Times New Roman"/>
          <w:spacing w:val="-8"/>
          <w:sz w:val="22"/>
        </w:rPr>
        <w:t> </w:t>
      </w:r>
      <w:r>
        <w:rPr>
          <w:spacing w:val="-2"/>
          <w:sz w:val="22"/>
        </w:rPr>
        <w:t>ajustado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281.718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241.607</w:t>
      </w:r>
    </w:p>
    <w:p>
      <w:pPr>
        <w:tabs>
          <w:tab w:pos="7410" w:val="left" w:leader="none"/>
          <w:tab w:pos="9407" w:val="left" w:leader="none"/>
        </w:tabs>
        <w:spacing w:before="27"/>
        <w:ind w:left="268" w:right="0" w:firstLine="0"/>
        <w:jc w:val="left"/>
        <w:rPr>
          <w:sz w:val="22"/>
        </w:rPr>
      </w:pPr>
      <w:r>
        <w:rPr>
          <w:sz w:val="22"/>
        </w:rPr>
        <w:t>Compensação</w:t>
      </w:r>
      <w:r>
        <w:rPr>
          <w:rFonts w:ascii="Times New Roman" w:hAnsi="Times New Roman"/>
          <w:spacing w:val="-2"/>
          <w:sz w:val="22"/>
        </w:rPr>
        <w:t> </w:t>
      </w:r>
      <w:r>
        <w:rPr>
          <w:sz w:val="22"/>
        </w:rPr>
        <w:t>de</w:t>
      </w:r>
      <w:r>
        <w:rPr>
          <w:rFonts w:ascii="Times New Roman" w:hAnsi="Times New Roman"/>
          <w:spacing w:val="5"/>
          <w:sz w:val="22"/>
        </w:rPr>
        <w:t> </w:t>
      </w:r>
      <w:r>
        <w:rPr>
          <w:sz w:val="22"/>
        </w:rPr>
        <w:t>prejuízos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fiscais</w:t>
      </w:r>
      <w:r>
        <w:rPr>
          <w:rFonts w:ascii="Times New Roman" w:hAnsi="Times New Roman"/>
          <w:spacing w:val="15"/>
          <w:sz w:val="22"/>
        </w:rPr>
        <w:t> </w:t>
      </w:r>
      <w:r>
        <w:rPr>
          <w:sz w:val="22"/>
        </w:rPr>
        <w:t>e</w:t>
      </w:r>
      <w:r>
        <w:rPr>
          <w:rFonts w:ascii="Times New Roman" w:hAnsi="Times New Roman"/>
          <w:spacing w:val="5"/>
          <w:sz w:val="22"/>
        </w:rPr>
        <w:t> </w:t>
      </w:r>
      <w:r>
        <w:rPr>
          <w:sz w:val="22"/>
        </w:rPr>
        <w:t>base</w:t>
      </w:r>
      <w:r>
        <w:rPr>
          <w:rFonts w:ascii="Times New Roman" w:hAnsi="Times New Roman"/>
          <w:spacing w:val="3"/>
          <w:sz w:val="22"/>
        </w:rPr>
        <w:t> </w:t>
      </w:r>
      <w:r>
        <w:rPr>
          <w:sz w:val="22"/>
        </w:rPr>
        <w:t>negativa</w:t>
      </w:r>
      <w:r>
        <w:rPr>
          <w:rFonts w:ascii="Times New Roman" w:hAnsi="Times New Roman"/>
          <w:spacing w:val="9"/>
          <w:sz w:val="22"/>
        </w:rPr>
        <w:t> </w:t>
      </w:r>
      <w:r>
        <w:rPr>
          <w:sz w:val="22"/>
        </w:rPr>
        <w:t>da</w:t>
      </w:r>
      <w:r>
        <w:rPr>
          <w:rFonts w:ascii="Times New Roman" w:hAnsi="Times New Roman"/>
          <w:spacing w:val="10"/>
          <w:sz w:val="22"/>
        </w:rPr>
        <w:t> </w:t>
      </w:r>
      <w:r>
        <w:rPr>
          <w:spacing w:val="-4"/>
          <w:sz w:val="22"/>
        </w:rPr>
        <w:t>CSLL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(84.515)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(72.482)</w:t>
      </w:r>
    </w:p>
    <w:p>
      <w:pPr>
        <w:tabs>
          <w:tab w:pos="7367" w:val="left" w:leader="none"/>
          <w:tab w:pos="9366" w:val="left" w:leader="none"/>
        </w:tabs>
        <w:spacing w:before="24"/>
        <w:ind w:left="268" w:right="0" w:firstLine="0"/>
        <w:jc w:val="left"/>
        <w:rPr>
          <w:b/>
          <w:sz w:val="22"/>
        </w:rPr>
      </w:pPr>
      <w:r>
        <w:rPr>
          <w:b/>
          <w:sz w:val="22"/>
        </w:rPr>
        <w:t>Lucro</w:t>
      </w:r>
      <w:r>
        <w:rPr>
          <w:rFonts w:ascii="Times New Roman"/>
          <w:spacing w:val="26"/>
          <w:sz w:val="22"/>
        </w:rPr>
        <w:t> </w:t>
      </w:r>
      <w:r>
        <w:rPr>
          <w:b/>
          <w:spacing w:val="-4"/>
          <w:sz w:val="22"/>
        </w:rPr>
        <w:t>real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197.203</w:t>
      </w:r>
      <w:r>
        <w:rPr>
          <w:rFonts w:ascii="Times New Roman"/>
          <w:sz w:val="22"/>
        </w:rPr>
        <w:tab/>
      </w:r>
      <w:r>
        <w:rPr>
          <w:b/>
          <w:spacing w:val="-2"/>
          <w:sz w:val="22"/>
        </w:rPr>
        <w:t>169.125</w:t>
      </w:r>
    </w:p>
    <w:p>
      <w:pPr>
        <w:pStyle w:val="BodyText"/>
        <w:spacing w:before="51"/>
        <w:rPr>
          <w:b/>
          <w:sz w:val="22"/>
        </w:rPr>
      </w:pPr>
    </w:p>
    <w:p>
      <w:pPr>
        <w:tabs>
          <w:tab w:pos="7480" w:val="left" w:leader="none"/>
          <w:tab w:pos="9476" w:val="left" w:leader="none"/>
        </w:tabs>
        <w:spacing w:before="0"/>
        <w:ind w:left="268" w:right="0" w:firstLine="0"/>
        <w:jc w:val="left"/>
        <w:rPr>
          <w:sz w:val="22"/>
        </w:rPr>
      </w:pPr>
      <w:r>
        <w:rPr>
          <w:spacing w:val="-4"/>
          <w:sz w:val="22"/>
        </w:rPr>
        <w:t>IRPJ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29.580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25.369</w:t>
      </w:r>
    </w:p>
    <w:p>
      <w:pPr>
        <w:tabs>
          <w:tab w:pos="7480" w:val="left" w:leader="none"/>
          <w:tab w:pos="9476" w:val="left" w:leader="none"/>
        </w:tabs>
        <w:spacing w:before="24"/>
        <w:ind w:left="268" w:right="0" w:firstLine="0"/>
        <w:jc w:val="left"/>
        <w:rPr>
          <w:sz w:val="22"/>
        </w:rPr>
      </w:pPr>
      <w:r>
        <w:rPr>
          <w:sz w:val="22"/>
        </w:rPr>
        <w:t>Adicional</w:t>
      </w:r>
      <w:r>
        <w:rPr>
          <w:rFonts w:ascii="Times New Roman"/>
          <w:spacing w:val="2"/>
          <w:sz w:val="22"/>
        </w:rPr>
        <w:t> </w:t>
      </w:r>
      <w:r>
        <w:rPr>
          <w:sz w:val="22"/>
        </w:rPr>
        <w:t>de</w:t>
      </w:r>
      <w:r>
        <w:rPr>
          <w:rFonts w:ascii="Times New Roman"/>
          <w:spacing w:val="1"/>
          <w:sz w:val="22"/>
        </w:rPr>
        <w:t> </w:t>
      </w:r>
      <w:r>
        <w:rPr>
          <w:spacing w:val="-4"/>
          <w:sz w:val="22"/>
        </w:rPr>
        <w:t>IRPJ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19.708</w:t>
      </w:r>
      <w:r>
        <w:rPr>
          <w:rFonts w:ascii="Times New Roman"/>
          <w:sz w:val="22"/>
        </w:rPr>
        <w:tab/>
      </w:r>
      <w:r>
        <w:rPr>
          <w:spacing w:val="-2"/>
          <w:sz w:val="22"/>
        </w:rPr>
        <w:t>16.900</w:t>
      </w:r>
    </w:p>
    <w:p>
      <w:pPr>
        <w:tabs>
          <w:tab w:pos="7480" w:val="left" w:leader="none"/>
          <w:tab w:pos="9476" w:val="left" w:leader="none"/>
        </w:tabs>
        <w:spacing w:before="24"/>
        <w:ind w:left="268" w:right="0" w:firstLine="0"/>
        <w:jc w:val="left"/>
        <w:rPr>
          <w:b/>
          <w:sz w:val="22"/>
        </w:rPr>
      </w:pPr>
      <w:r>
        <w:rPr>
          <w:b/>
          <w:sz w:val="22"/>
        </w:rPr>
        <w:t>Provisão</w:t>
      </w:r>
      <w:r>
        <w:rPr>
          <w:rFonts w:ascii="Times New Roman" w:hAnsi="Times New Roman"/>
          <w:spacing w:val="17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o</w:t>
      </w:r>
      <w:r>
        <w:rPr>
          <w:rFonts w:ascii="Times New Roman" w:hAnsi="Times New Roman"/>
          <w:spacing w:val="22"/>
          <w:sz w:val="22"/>
        </w:rPr>
        <w:t> </w:t>
      </w:r>
      <w:r>
        <w:rPr>
          <w:b/>
          <w:spacing w:val="-4"/>
          <w:sz w:val="22"/>
        </w:rPr>
        <w:t>IRPJ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49.289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42.269</w:t>
      </w:r>
    </w:p>
    <w:p>
      <w:pPr>
        <w:tabs>
          <w:tab w:pos="7480" w:val="left" w:leader="none"/>
          <w:tab w:pos="9476" w:val="left" w:leader="none"/>
        </w:tabs>
        <w:spacing w:before="27"/>
        <w:ind w:left="268" w:right="0" w:firstLine="0"/>
        <w:jc w:val="left"/>
        <w:rPr>
          <w:b/>
          <w:sz w:val="22"/>
        </w:rPr>
      </w:pPr>
      <w:r>
        <w:rPr>
          <w:b/>
          <w:sz w:val="22"/>
        </w:rPr>
        <w:t>Provisão</w:t>
      </w:r>
      <w:r>
        <w:rPr>
          <w:rFonts w:ascii="Times New Roman" w:hAnsi="Times New Roman"/>
          <w:spacing w:val="18"/>
          <w:sz w:val="22"/>
        </w:rPr>
        <w:t> </w:t>
      </w:r>
      <w:r>
        <w:rPr>
          <w:b/>
          <w:sz w:val="22"/>
        </w:rPr>
        <w:t>para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z w:val="22"/>
        </w:rPr>
        <w:t>a</w:t>
      </w:r>
      <w:r>
        <w:rPr>
          <w:rFonts w:ascii="Times New Roman" w:hAnsi="Times New Roman"/>
          <w:spacing w:val="16"/>
          <w:sz w:val="22"/>
        </w:rPr>
        <w:t> </w:t>
      </w:r>
      <w:r>
        <w:rPr>
          <w:b/>
          <w:spacing w:val="-4"/>
          <w:sz w:val="22"/>
        </w:rPr>
        <w:t>CSLL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17.749</w:t>
      </w:r>
      <w:r>
        <w:rPr>
          <w:rFonts w:ascii="Times New Roman" w:hAnsi="Times New Roman"/>
          <w:sz w:val="22"/>
        </w:rPr>
        <w:tab/>
      </w:r>
      <w:r>
        <w:rPr>
          <w:b/>
          <w:spacing w:val="-2"/>
          <w:sz w:val="22"/>
        </w:rPr>
        <w:t>15.221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/>
        <w:t>–</w:t>
      </w:r>
      <w:r>
        <w:rPr>
          <w:rFonts w:ascii="Times New Roman" w:hAnsi="Times New Roman"/>
          <w:b w:val="0"/>
          <w:spacing w:val="-15"/>
        </w:rPr>
        <w:t> </w:t>
      </w:r>
      <w:r>
        <w:rPr>
          <w:u w:val="single"/>
        </w:rPr>
        <w:t>Transações</w:t>
      </w:r>
      <w:r>
        <w:rPr>
          <w:rFonts w:ascii="Times New Roman" w:hAnsi="Times New Roman"/>
          <w:b w:val="0"/>
          <w:spacing w:val="-14"/>
          <w:u w:val="single"/>
        </w:rPr>
        <w:t> </w:t>
      </w:r>
      <w:r>
        <w:rPr>
          <w:u w:val="single"/>
        </w:rPr>
        <w:t>com</w:t>
      </w:r>
      <w:r>
        <w:rPr>
          <w:rFonts w:ascii="Times New Roman" w:hAnsi="Times New Roman"/>
          <w:b w:val="0"/>
          <w:spacing w:val="-15"/>
          <w:u w:val="single"/>
        </w:rPr>
        <w:t> </w:t>
      </w:r>
      <w:r>
        <w:rPr>
          <w:u w:val="single"/>
        </w:rPr>
        <w:t>partes</w:t>
      </w:r>
      <w:r>
        <w:rPr>
          <w:rFonts w:ascii="Times New Roman" w:hAnsi="Times New Roman"/>
          <w:b w:val="0"/>
          <w:spacing w:val="-13"/>
          <w:u w:val="single"/>
        </w:rPr>
        <w:t> </w:t>
      </w:r>
      <w:r>
        <w:rPr>
          <w:spacing w:val="-2"/>
          <w:u w:val="single"/>
        </w:rPr>
        <w:t>relacionadas</w:t>
      </w:r>
    </w:p>
    <w:p>
      <w:pPr>
        <w:pStyle w:val="BodyText"/>
        <w:rPr>
          <w:b/>
        </w:rPr>
      </w:pPr>
    </w:p>
    <w:p>
      <w:pPr>
        <w:pStyle w:val="BodyText"/>
        <w:ind w:left="227" w:right="272"/>
        <w:jc w:val="both"/>
      </w:pP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política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transações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aprovada</w:t>
      </w:r>
      <w:r>
        <w:rPr>
          <w:rFonts w:ascii="Times New Roman" w:hAnsi="Times New Roman"/>
        </w:rPr>
        <w:t> </w:t>
      </w:r>
      <w:r>
        <w:rPr/>
        <w:t>pelo</w:t>
      </w:r>
      <w:r>
        <w:rPr>
          <w:rFonts w:ascii="Times New Roman" w:hAnsi="Times New Roman"/>
        </w:rPr>
        <w:t> </w:t>
      </w:r>
      <w:r>
        <w:rPr/>
        <w:t>Conselho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Administração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divulgada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sua</w:t>
      </w:r>
      <w:r>
        <w:rPr>
          <w:rFonts w:ascii="Times New Roman" w:hAnsi="Times New Roman"/>
        </w:rPr>
        <w:t> </w:t>
      </w:r>
      <w:r>
        <w:rPr/>
        <w:t>página</w:t>
      </w:r>
      <w:r>
        <w:rPr>
          <w:rFonts w:ascii="Times New Roman" w:hAnsi="Times New Roman"/>
        </w:rPr>
        <w:t> </w:t>
      </w:r>
      <w:r>
        <w:rPr/>
        <w:t>eletrônica.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política</w:t>
      </w:r>
      <w:r>
        <w:rPr>
          <w:rFonts w:ascii="Times New Roman" w:hAnsi="Times New Roman"/>
        </w:rPr>
        <w:t> </w:t>
      </w:r>
      <w:r>
        <w:rPr/>
        <w:t>estabelece</w:t>
      </w:r>
      <w:r>
        <w:rPr>
          <w:rFonts w:ascii="Times New Roman" w:hAnsi="Times New Roman"/>
        </w:rPr>
        <w:t> </w:t>
      </w:r>
      <w:r>
        <w:rPr/>
        <w:t>regras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consolida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procedimentos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7"/>
        </w:rPr>
        <w:t> </w:t>
      </w:r>
      <w:r>
        <w:rPr/>
        <w:t>serem</w:t>
      </w:r>
      <w:r>
        <w:rPr>
          <w:rFonts w:ascii="Times New Roman" w:hAnsi="Times New Roman"/>
          <w:spacing w:val="-9"/>
        </w:rPr>
        <w:t> </w:t>
      </w:r>
      <w:r>
        <w:rPr/>
        <w:t>observados</w:t>
      </w:r>
      <w:r>
        <w:rPr>
          <w:rFonts w:ascii="Times New Roman" w:hAnsi="Times New Roman"/>
          <w:spacing w:val="-8"/>
        </w:rPr>
        <w:t> </w:t>
      </w:r>
      <w:r>
        <w:rPr/>
        <w:t>pela</w:t>
      </w:r>
      <w:r>
        <w:rPr>
          <w:rFonts w:ascii="Times New Roman" w:hAnsi="Times New Roman"/>
          <w:spacing w:val="-7"/>
        </w:rPr>
        <w:t> </w:t>
      </w:r>
      <w:r>
        <w:rPr/>
        <w:t>Companhia</w:t>
      </w:r>
      <w:r>
        <w:rPr>
          <w:rFonts w:ascii="Times New Roman" w:hAnsi="Times New Roman"/>
          <w:spacing w:val="-9"/>
        </w:rPr>
        <w:t> </w:t>
      </w:r>
      <w:r>
        <w:rPr/>
        <w:t>quando</w:t>
      </w:r>
      <w:r>
        <w:rPr>
          <w:rFonts w:ascii="Times New Roman" w:hAnsi="Times New Roman"/>
          <w:spacing w:val="-9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ocorrência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transações</w:t>
      </w:r>
      <w:r>
        <w:rPr>
          <w:rFonts w:ascii="Times New Roman" w:hAnsi="Times New Roman"/>
          <w:spacing w:val="-10"/>
        </w:rPr>
        <w:t> </w:t>
      </w:r>
      <w:r>
        <w:rPr/>
        <w:t>entre</w:t>
      </w:r>
      <w:r>
        <w:rPr>
          <w:rFonts w:ascii="Times New Roman" w:hAnsi="Times New Roman"/>
          <w:spacing w:val="-7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relacionadas,</w:t>
      </w:r>
      <w:r>
        <w:rPr>
          <w:rFonts w:ascii="Times New Roman" w:hAnsi="Times New Roman"/>
        </w:rPr>
        <w:t> </w:t>
      </w:r>
      <w:r>
        <w:rPr/>
        <w:t>assegurando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competitividade,</w:t>
      </w:r>
      <w:r>
        <w:rPr>
          <w:rFonts w:ascii="Times New Roman" w:hAnsi="Times New Roman"/>
        </w:rPr>
        <w:t> </w:t>
      </w:r>
      <w:r>
        <w:rPr/>
        <w:t>conformidade,</w:t>
      </w:r>
      <w:r>
        <w:rPr>
          <w:rFonts w:ascii="Times New Roman" w:hAnsi="Times New Roman"/>
        </w:rPr>
        <w:t> </w:t>
      </w:r>
      <w:r>
        <w:rPr/>
        <w:t>transparência,</w:t>
      </w:r>
      <w:r>
        <w:rPr>
          <w:rFonts w:ascii="Times New Roman" w:hAnsi="Times New Roman"/>
        </w:rPr>
        <w:t> </w:t>
      </w:r>
      <w:r>
        <w:rPr/>
        <w:t>equidade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comutatividade</w:t>
      </w:r>
      <w:r>
        <w:rPr>
          <w:rFonts w:ascii="Times New Roman" w:hAnsi="Times New Roman"/>
        </w:rPr>
        <w:t> </w:t>
      </w:r>
      <w:r>
        <w:rPr/>
        <w:t>nas</w:t>
      </w:r>
      <w:r>
        <w:rPr>
          <w:rFonts w:ascii="Times New Roman" w:hAnsi="Times New Roman"/>
        </w:rPr>
        <w:t> </w:t>
      </w:r>
      <w:r>
        <w:rPr/>
        <w:t>transações.</w:t>
      </w:r>
    </w:p>
    <w:p>
      <w:pPr>
        <w:pStyle w:val="BodyText"/>
        <w:spacing w:before="292"/>
        <w:ind w:left="227" w:right="273"/>
        <w:jc w:val="both"/>
      </w:pPr>
      <w:r>
        <w:rPr/>
        <w:t>A</w:t>
      </w:r>
      <w:r>
        <w:rPr>
          <w:rFonts w:ascii="Times New Roman" w:hAnsi="Times New Roman"/>
          <w:spacing w:val="-4"/>
        </w:rPr>
        <w:t> </w:t>
      </w:r>
      <w:r>
        <w:rPr/>
        <w:t>política</w:t>
      </w:r>
      <w:r>
        <w:rPr>
          <w:rFonts w:ascii="Times New Roman" w:hAnsi="Times New Roman"/>
          <w:spacing w:val="-7"/>
        </w:rPr>
        <w:t> </w:t>
      </w:r>
      <w:r>
        <w:rPr/>
        <w:t>se</w:t>
      </w:r>
      <w:r>
        <w:rPr>
          <w:rFonts w:ascii="Times New Roman" w:hAnsi="Times New Roman"/>
          <w:spacing w:val="-4"/>
        </w:rPr>
        <w:t> </w:t>
      </w:r>
      <w:r>
        <w:rPr/>
        <w:t>aplica</w:t>
      </w:r>
      <w:r>
        <w:rPr>
          <w:rFonts w:ascii="Times New Roman" w:hAnsi="Times New Roman"/>
          <w:spacing w:val="-5"/>
        </w:rPr>
        <w:t> </w:t>
      </w:r>
      <w:r>
        <w:rPr/>
        <w:t>a</w:t>
      </w:r>
      <w:r>
        <w:rPr>
          <w:rFonts w:ascii="Times New Roman" w:hAnsi="Times New Roman"/>
          <w:spacing w:val="-9"/>
        </w:rPr>
        <w:t> </w:t>
      </w:r>
      <w:r>
        <w:rPr/>
        <w:t>todos</w:t>
      </w:r>
      <w:r>
        <w:rPr>
          <w:rFonts w:ascii="Times New Roman" w:hAnsi="Times New Roman"/>
          <w:spacing w:val="-5"/>
        </w:rPr>
        <w:t> </w:t>
      </w:r>
      <w:r>
        <w:rPr/>
        <w:t>os</w:t>
      </w:r>
      <w:r>
        <w:rPr>
          <w:rFonts w:ascii="Times New Roman" w:hAnsi="Times New Roman"/>
          <w:spacing w:val="-8"/>
        </w:rPr>
        <w:t> </w:t>
      </w:r>
      <w:r>
        <w:rPr/>
        <w:t>colaboradores</w:t>
      </w:r>
      <w:r>
        <w:rPr>
          <w:rFonts w:ascii="Times New Roman" w:hAnsi="Times New Roman"/>
          <w:spacing w:val="-5"/>
        </w:rPr>
        <w:t> </w:t>
      </w:r>
      <w:r>
        <w:rPr/>
        <w:t>e</w:t>
      </w:r>
      <w:r>
        <w:rPr>
          <w:rFonts w:ascii="Times New Roman" w:hAnsi="Times New Roman"/>
          <w:spacing w:val="-7"/>
        </w:rPr>
        <w:t> </w:t>
      </w:r>
      <w:r>
        <w:rPr/>
        <w:t>administradores</w:t>
      </w:r>
      <w:r>
        <w:rPr>
          <w:rFonts w:ascii="Times New Roman" w:hAnsi="Times New Roman"/>
          <w:spacing w:val="-8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Companhia.</w:t>
      </w:r>
      <w:r>
        <w:rPr>
          <w:rFonts w:ascii="Times New Roman" w:hAnsi="Times New Roman"/>
          <w:spacing w:val="-8"/>
        </w:rPr>
        <w:t> </w:t>
      </w:r>
      <w:r>
        <w:rPr/>
        <w:t>As</w:t>
      </w:r>
      <w:r>
        <w:rPr>
          <w:rFonts w:ascii="Times New Roman" w:hAnsi="Times New Roman"/>
          <w:spacing w:val="-8"/>
        </w:rPr>
        <w:t> </w:t>
      </w:r>
      <w:r>
        <w:rPr/>
        <w:t>definições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</w:t>
      </w:r>
      <w:r>
        <w:rPr>
          <w:rFonts w:ascii="Times New Roman" w:hAnsi="Times New Roman"/>
        </w:rPr>
        <w:t> </w:t>
      </w:r>
      <w:r>
        <w:rPr/>
        <w:t>estão</w:t>
      </w:r>
      <w:r>
        <w:rPr>
          <w:rFonts w:ascii="Times New Roman" w:hAnsi="Times New Roman"/>
        </w:rPr>
        <w:t> </w:t>
      </w:r>
      <w:r>
        <w:rPr/>
        <w:t>contidas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Pronunciamento</w:t>
      </w:r>
      <w:r>
        <w:rPr>
          <w:rFonts w:ascii="Times New Roman" w:hAnsi="Times New Roman"/>
        </w:rPr>
        <w:t> </w:t>
      </w:r>
      <w:r>
        <w:rPr/>
        <w:t>Técnico</w:t>
      </w:r>
      <w:r>
        <w:rPr>
          <w:rFonts w:ascii="Times New Roman" w:hAnsi="Times New Roman"/>
        </w:rPr>
        <w:t> </w:t>
      </w:r>
      <w:r>
        <w:rPr/>
        <w:t>CPC</w:t>
      </w:r>
      <w:r>
        <w:rPr>
          <w:rFonts w:ascii="Times New Roman" w:hAnsi="Times New Roman"/>
        </w:rPr>
        <w:t> </w:t>
      </w:r>
      <w:r>
        <w:rPr/>
        <w:t>05</w:t>
      </w:r>
      <w:r>
        <w:rPr>
          <w:rFonts w:ascii="Times New Roman" w:hAnsi="Times New Roman"/>
        </w:rPr>
        <w:t> </w:t>
      </w:r>
      <w:r>
        <w:rPr/>
        <w:t>(R1)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Divulgação</w:t>
      </w:r>
      <w:r>
        <w:rPr>
          <w:rFonts w:ascii="Times New Roman" w:hAnsi="Times New Roman"/>
        </w:rPr>
        <w:t> </w:t>
      </w:r>
      <w:r>
        <w:rPr/>
        <w:t>sobre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Relacionadas.</w:t>
      </w:r>
      <w:r>
        <w:rPr>
          <w:rFonts w:ascii="Times New Roman" w:hAnsi="Times New Roman"/>
        </w:rPr>
        <w:t> </w:t>
      </w:r>
      <w:r>
        <w:rPr/>
        <w:t>Dentre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transações</w:t>
      </w:r>
      <w:r>
        <w:rPr>
          <w:rFonts w:ascii="Times New Roman" w:hAnsi="Times New Roman"/>
        </w:rPr>
        <w:t> </w:t>
      </w:r>
      <w:r>
        <w:rPr/>
        <w:t>realizadas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suas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</w:rPr>
        <w:t> </w:t>
      </w:r>
      <w:r>
        <w:rPr/>
        <w:t>relacionadas,</w:t>
      </w:r>
      <w:r>
        <w:rPr>
          <w:rFonts w:ascii="Times New Roman" w:hAnsi="Times New Roman"/>
        </w:rPr>
        <w:t> </w:t>
      </w:r>
      <w:r>
        <w:rPr/>
        <w:t>destacamos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</w:rPr>
        <w:t> </w:t>
      </w:r>
      <w:r>
        <w:rPr/>
        <w:t>seguintes:</w:t>
      </w:r>
    </w:p>
    <w:p>
      <w:pPr>
        <w:pStyle w:val="BodyText"/>
        <w:spacing w:after="0"/>
        <w:jc w:val="both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227" w:right="273"/>
        <w:jc w:val="both"/>
      </w:pPr>
      <w:r>
        <w:rPr>
          <w:b/>
        </w:rPr>
        <w:t>Transações</w:t>
      </w:r>
      <w:r>
        <w:rPr>
          <w:rFonts w:ascii="Times New Roman" w:hAnsi="Times New Roman"/>
        </w:rPr>
        <w:t> </w:t>
      </w:r>
      <w:r>
        <w:rPr>
          <w:b/>
        </w:rPr>
        <w:t>com</w:t>
      </w:r>
      <w:r>
        <w:rPr>
          <w:rFonts w:ascii="Times New Roman" w:hAnsi="Times New Roman"/>
        </w:rPr>
        <w:t> </w:t>
      </w:r>
      <w:r>
        <w:rPr>
          <w:b/>
        </w:rPr>
        <w:t>o</w:t>
      </w:r>
      <w:r>
        <w:rPr>
          <w:rFonts w:ascii="Times New Roman" w:hAnsi="Times New Roman"/>
        </w:rPr>
        <w:t> </w:t>
      </w:r>
      <w:r>
        <w:rPr>
          <w:b/>
        </w:rPr>
        <w:t>Tesouro</w:t>
      </w:r>
      <w:r>
        <w:rPr>
          <w:rFonts w:ascii="Times New Roman" w:hAnsi="Times New Roman"/>
        </w:rPr>
        <w:t> </w:t>
      </w:r>
      <w:r>
        <w:rPr>
          <w:b/>
        </w:rPr>
        <w:t>Nacional: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celebrou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cessão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Tesouro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qual</w:t>
      </w:r>
      <w:r>
        <w:rPr>
          <w:rFonts w:ascii="Times New Roman" w:hAnsi="Times New Roman"/>
        </w:rPr>
        <w:t> </w:t>
      </w:r>
      <w:r>
        <w:rPr/>
        <w:t>transferiu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União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direitos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créditos</w:t>
      </w:r>
      <w:r>
        <w:rPr>
          <w:rFonts w:ascii="Times New Roman" w:hAnsi="Times New Roman"/>
        </w:rPr>
        <w:t> </w:t>
      </w:r>
      <w:r>
        <w:rPr/>
        <w:t>decorrentes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C-DEPJUR</w:t>
      </w:r>
      <w:r>
        <w:rPr>
          <w:rFonts w:ascii="Times New Roman" w:hAnsi="Times New Roman"/>
        </w:rPr>
        <w:t> </w:t>
      </w:r>
      <w:r>
        <w:rPr/>
        <w:t>Nº</w:t>
      </w:r>
      <w:r>
        <w:rPr>
          <w:rFonts w:ascii="Times New Roman" w:hAnsi="Times New Roman"/>
        </w:rPr>
        <w:t> </w:t>
      </w:r>
      <w:r>
        <w:rPr/>
        <w:t>069/98,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23/10/98,</w:t>
      </w:r>
      <w:r>
        <w:rPr>
          <w:rFonts w:ascii="Times New Roman" w:hAnsi="Times New Roman"/>
        </w:rPr>
        <w:t> </w:t>
      </w:r>
      <w:r>
        <w:rPr/>
        <w:t>celebrado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arrendatário</w:t>
      </w:r>
      <w:r>
        <w:rPr>
          <w:rFonts w:ascii="Times New Roman" w:hAnsi="Times New Roman"/>
        </w:rPr>
        <w:t> </w:t>
      </w:r>
      <w:r>
        <w:rPr/>
        <w:t>Sepetiba</w:t>
      </w:r>
      <w:r>
        <w:rPr>
          <w:rFonts w:ascii="Times New Roman" w:hAnsi="Times New Roman"/>
        </w:rPr>
        <w:t> </w:t>
      </w:r>
      <w:r>
        <w:rPr/>
        <w:t>Tecon</w:t>
      </w:r>
      <w:r>
        <w:rPr>
          <w:rFonts w:ascii="Times New Roman" w:hAnsi="Times New Roman"/>
        </w:rPr>
        <w:t> </w:t>
      </w:r>
      <w:r>
        <w:rPr/>
        <w:t>S.A.</w:t>
      </w:r>
    </w:p>
    <w:p>
      <w:pPr>
        <w:pStyle w:val="BodyText"/>
        <w:spacing w:before="2"/>
      </w:pPr>
    </w:p>
    <w:p>
      <w:pPr>
        <w:pStyle w:val="BodyText"/>
        <w:ind w:left="227" w:right="273"/>
        <w:jc w:val="both"/>
      </w:pPr>
      <w:r>
        <w:rPr/>
        <w:t>O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possui</w:t>
      </w:r>
      <w:r>
        <w:rPr>
          <w:rFonts w:ascii="Times New Roman" w:hAnsi="Times New Roman"/>
        </w:rPr>
        <w:t> </w:t>
      </w:r>
      <w:r>
        <w:rPr/>
        <w:t>vigência</w:t>
      </w:r>
      <w:r>
        <w:rPr>
          <w:rFonts w:ascii="Times New Roman" w:hAnsi="Times New Roman"/>
        </w:rPr>
        <w:t> </w:t>
      </w:r>
      <w:r>
        <w:rPr/>
        <w:t>até</w:t>
      </w:r>
      <w:r>
        <w:rPr>
          <w:rFonts w:ascii="Times New Roman" w:hAnsi="Times New Roman"/>
        </w:rPr>
        <w:t> </w:t>
      </w:r>
      <w:r>
        <w:rPr/>
        <w:t>1º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outubro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vem</w:t>
      </w:r>
      <w:r>
        <w:rPr>
          <w:rFonts w:ascii="Times New Roman" w:hAnsi="Times New Roman"/>
        </w:rPr>
        <w:t> </w:t>
      </w:r>
      <w:r>
        <w:rPr/>
        <w:t>sendo</w:t>
      </w:r>
      <w:r>
        <w:rPr>
          <w:rFonts w:ascii="Times New Roman" w:hAnsi="Times New Roman"/>
        </w:rPr>
        <w:t> </w:t>
      </w:r>
      <w:r>
        <w:rPr/>
        <w:t>recolhido</w:t>
      </w:r>
      <w:r>
        <w:rPr>
          <w:rFonts w:ascii="Times New Roman" w:hAnsi="Times New Roman"/>
        </w:rPr>
        <w:t> </w:t>
      </w:r>
      <w:r>
        <w:rPr/>
        <w:t>pela</w:t>
      </w:r>
      <w:r>
        <w:rPr>
          <w:rFonts w:ascii="Times New Roman" w:hAnsi="Times New Roman"/>
        </w:rPr>
        <w:t> </w:t>
      </w:r>
      <w:r>
        <w:rPr/>
        <w:t>arrendatária.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>
          <w:spacing w:val="-2"/>
        </w:rPr>
        <w:t>parcela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atual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é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de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R$</w:t>
      </w:r>
      <w:r>
        <w:rPr>
          <w:rFonts w:ascii="Times New Roman" w:hAnsi="Times New Roman"/>
          <w:spacing w:val="-11"/>
        </w:rPr>
        <w:t> </w:t>
      </w:r>
      <w:r>
        <w:rPr>
          <w:spacing w:val="-2"/>
        </w:rPr>
        <w:t>4.530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mil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saldo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vencer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totaliza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R$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18.120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mil.</w:t>
      </w:r>
      <w:r>
        <w:rPr>
          <w:rFonts w:ascii="Times New Roman" w:hAnsi="Times New Roman"/>
          <w:spacing w:val="-13"/>
        </w:rPr>
        <w:t> </w:t>
      </w:r>
      <w:r>
        <w:rPr>
          <w:spacing w:val="-2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receita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diferida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deste</w:t>
      </w:r>
      <w:r>
        <w:rPr>
          <w:rFonts w:ascii="Times New Roman" w:hAnsi="Times New Roman"/>
          <w:spacing w:val="-12"/>
        </w:rPr>
        <w:t> </w:t>
      </w:r>
      <w:r>
        <w:rPr>
          <w:spacing w:val="-2"/>
        </w:rPr>
        <w:t>contrato</w:t>
      </w:r>
      <w:r>
        <w:rPr>
          <w:rFonts w:ascii="Times New Roman" w:hAnsi="Times New Roman"/>
          <w:spacing w:val="-2"/>
        </w:rPr>
        <w:t> </w:t>
      </w:r>
      <w:r>
        <w:rPr/>
        <w:t>está</w:t>
      </w:r>
      <w:r>
        <w:rPr>
          <w:rFonts w:ascii="Times New Roman" w:hAnsi="Times New Roman"/>
        </w:rPr>
        <w:t> </w:t>
      </w:r>
      <w:r>
        <w:rPr/>
        <w:t>registrada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rubrica</w:t>
      </w:r>
      <w:r>
        <w:rPr>
          <w:rFonts w:ascii="Times New Roman" w:hAnsi="Times New Roman"/>
        </w:rPr>
        <w:t> </w:t>
      </w:r>
      <w:r>
        <w:rPr/>
        <w:t>“receitas</w:t>
      </w:r>
      <w:r>
        <w:rPr>
          <w:rFonts w:ascii="Times New Roman" w:hAnsi="Times New Roman"/>
        </w:rPr>
        <w:t> </w:t>
      </w:r>
      <w:r>
        <w:rPr/>
        <w:t>diferidas”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apresentado</w:t>
      </w:r>
      <w:r>
        <w:rPr>
          <w:rFonts w:ascii="Times New Roman" w:hAnsi="Times New Roman"/>
        </w:rPr>
        <w:t> </w:t>
      </w:r>
      <w:r>
        <w:rPr/>
        <w:t>na</w:t>
      </w:r>
      <w:r>
        <w:rPr>
          <w:rFonts w:ascii="Times New Roman" w:hAnsi="Times New Roman"/>
        </w:rPr>
        <w:t> </w:t>
      </w:r>
      <w:r>
        <w:rPr/>
        <w:t>nota</w:t>
      </w:r>
      <w:r>
        <w:rPr>
          <w:rFonts w:ascii="Times New Roman" w:hAnsi="Times New Roman"/>
        </w:rPr>
        <w:t> </w:t>
      </w:r>
      <w:r>
        <w:rPr/>
        <w:t>explicativa</w:t>
      </w:r>
      <w:r>
        <w:rPr>
          <w:rFonts w:ascii="Times New Roman" w:hAnsi="Times New Roman"/>
        </w:rPr>
        <w:t> </w:t>
      </w:r>
      <w:r>
        <w:rPr/>
        <w:t>n°</w:t>
      </w:r>
      <w:r>
        <w:rPr>
          <w:rFonts w:ascii="Times New Roman" w:hAnsi="Times New Roman"/>
        </w:rPr>
        <w:t> </w:t>
      </w:r>
      <w:r>
        <w:rPr/>
        <w:t>17.</w:t>
      </w:r>
    </w:p>
    <w:p>
      <w:pPr>
        <w:pStyle w:val="BodyText"/>
        <w:spacing w:before="292"/>
        <w:ind w:left="227" w:right="273"/>
        <w:jc w:val="both"/>
      </w:pPr>
      <w:r>
        <w:rPr>
          <w:b/>
        </w:rPr>
        <w:t>Transações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com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a</w:t>
      </w:r>
      <w:r>
        <w:rPr>
          <w:rFonts w:ascii="Times New Roman" w:hAnsi="Times New Roman"/>
          <w:spacing w:val="-15"/>
        </w:rPr>
        <w:t> </w:t>
      </w:r>
      <w:r>
        <w:rPr>
          <w:b/>
        </w:rPr>
        <w:t>Petrobrás:</w:t>
      </w:r>
      <w:r>
        <w:rPr>
          <w:rFonts w:ascii="Times New Roman" w:hAnsi="Times New Roman"/>
          <w:spacing w:val="-15"/>
        </w:rPr>
        <w:t> </w:t>
      </w:r>
      <w:r>
        <w:rPr/>
        <w:t>A</w:t>
      </w:r>
      <w:r>
        <w:rPr>
          <w:rFonts w:ascii="Times New Roman" w:hAnsi="Times New Roman"/>
          <w:spacing w:val="-15"/>
        </w:rPr>
        <w:t> </w:t>
      </w:r>
      <w:r>
        <w:rPr/>
        <w:t>Petrobrás</w:t>
      </w:r>
      <w:r>
        <w:rPr>
          <w:rFonts w:ascii="Times New Roman" w:hAnsi="Times New Roman"/>
          <w:spacing w:val="-15"/>
        </w:rPr>
        <w:t> </w:t>
      </w:r>
      <w:r>
        <w:rPr/>
        <w:t>opera</w:t>
      </w:r>
      <w:r>
        <w:rPr>
          <w:rFonts w:ascii="Times New Roman" w:hAnsi="Times New Roman"/>
          <w:spacing w:val="-15"/>
        </w:rPr>
        <w:t> </w:t>
      </w:r>
      <w:r>
        <w:rPr/>
        <w:t>no</w:t>
      </w:r>
      <w:r>
        <w:rPr>
          <w:rFonts w:ascii="Times New Roman" w:hAnsi="Times New Roman"/>
          <w:spacing w:val="-15"/>
        </w:rPr>
        <w:t> </w:t>
      </w:r>
      <w:r>
        <w:rPr/>
        <w:t>Porto</w:t>
      </w:r>
      <w:r>
        <w:rPr>
          <w:rFonts w:ascii="Times New Roman" w:hAnsi="Times New Roman"/>
          <w:spacing w:val="-15"/>
        </w:rPr>
        <w:t> </w:t>
      </w:r>
      <w:r>
        <w:rPr/>
        <w:t>do</w:t>
      </w:r>
      <w:r>
        <w:rPr>
          <w:rFonts w:ascii="Times New Roman" w:hAnsi="Times New Roman"/>
          <w:spacing w:val="-15"/>
        </w:rPr>
        <w:t> </w:t>
      </w:r>
      <w:r>
        <w:rPr/>
        <w:t>Rio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Janeiro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5"/>
        </w:rPr>
        <w:t> </w:t>
      </w:r>
      <w:r>
        <w:rPr/>
        <w:t>terminal</w:t>
      </w:r>
      <w:r>
        <w:rPr>
          <w:rFonts w:ascii="Times New Roman" w:hAnsi="Times New Roman"/>
          <w:spacing w:val="-15"/>
        </w:rPr>
        <w:t> </w:t>
      </w:r>
      <w:r>
        <w:rPr/>
        <w:t>privativo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contrato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arrendamento</w:t>
      </w:r>
      <w:r>
        <w:rPr>
          <w:rFonts w:ascii="Times New Roman" w:hAnsi="Times New Roman"/>
        </w:rPr>
        <w:t> </w:t>
      </w:r>
      <w:r>
        <w:rPr/>
        <w:t>transitório.</w:t>
      </w:r>
    </w:p>
    <w:p>
      <w:pPr>
        <w:pStyle w:val="BodyText"/>
        <w:spacing w:before="293"/>
        <w:ind w:left="227" w:right="273"/>
        <w:jc w:val="both"/>
      </w:pPr>
      <w:r>
        <w:rPr/>
        <w:t>Quando</w:t>
      </w:r>
      <w:r>
        <w:rPr>
          <w:rFonts w:ascii="Times New Roman" w:hAnsi="Times New Roman"/>
        </w:rPr>
        <w:t> </w:t>
      </w:r>
      <w:r>
        <w:rPr/>
        <w:t>opera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área</w:t>
      </w:r>
      <w:r>
        <w:rPr>
          <w:rFonts w:ascii="Times New Roman" w:hAnsi="Times New Roman"/>
        </w:rPr>
        <w:t> </w:t>
      </w:r>
      <w:r>
        <w:rPr/>
        <w:t>privativa,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</w:rPr>
        <w:t> </w:t>
      </w:r>
      <w:r>
        <w:rPr/>
        <w:t>efetua</w:t>
      </w:r>
      <w:r>
        <w:rPr>
          <w:rFonts w:ascii="Times New Roman" w:hAnsi="Times New Roman"/>
        </w:rPr>
        <w:t> </w:t>
      </w:r>
      <w:r>
        <w:rPr/>
        <w:t>pagamento</w:t>
      </w:r>
      <w:r>
        <w:rPr>
          <w:rFonts w:ascii="Times New Roman" w:hAnsi="Times New Roman"/>
        </w:rPr>
        <w:t> </w:t>
      </w:r>
      <w:r>
        <w:rPr/>
        <w:t>das</w:t>
      </w:r>
      <w:r>
        <w:rPr>
          <w:rFonts w:ascii="Times New Roman" w:hAnsi="Times New Roman"/>
        </w:rPr>
        <w:t> </w:t>
      </w:r>
      <w:r>
        <w:rPr/>
        <w:t>tarifas</w:t>
      </w:r>
      <w:r>
        <w:rPr>
          <w:rFonts w:ascii="Times New Roman" w:hAnsi="Times New Roman"/>
        </w:rPr>
        <w:t> </w:t>
      </w:r>
      <w:r>
        <w:rPr/>
        <w:t>portuárias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acesso</w:t>
      </w:r>
      <w:r>
        <w:rPr>
          <w:rFonts w:ascii="Times New Roman" w:hAnsi="Times New Roman"/>
        </w:rPr>
        <w:t> </w:t>
      </w:r>
      <w:r>
        <w:rPr/>
        <w:t>ao</w:t>
      </w:r>
      <w:r>
        <w:rPr>
          <w:rFonts w:ascii="Times New Roman" w:hAnsi="Times New Roman"/>
        </w:rPr>
        <w:t> </w:t>
      </w:r>
      <w:r>
        <w:rPr/>
        <w:t>canal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fundeio.</w:t>
      </w:r>
      <w:r>
        <w:rPr>
          <w:rFonts w:ascii="Times New Roman" w:hAnsi="Times New Roman"/>
          <w:spacing w:val="-15"/>
        </w:rPr>
        <w:t> </w:t>
      </w:r>
      <w:r>
        <w:rPr/>
        <w:t>Em</w:t>
      </w:r>
      <w:r>
        <w:rPr>
          <w:rFonts w:ascii="Times New Roman" w:hAnsi="Times New Roman"/>
          <w:spacing w:val="-14"/>
        </w:rPr>
        <w:t> </w:t>
      </w:r>
      <w:r>
        <w:rPr/>
        <w:t>relação</w:t>
      </w:r>
      <w:r>
        <w:rPr>
          <w:rFonts w:ascii="Times New Roman" w:hAnsi="Times New Roman"/>
          <w:spacing w:val="-11"/>
        </w:rPr>
        <w:t> </w:t>
      </w:r>
      <w:r>
        <w:rPr/>
        <w:t>ao</w:t>
      </w:r>
      <w:r>
        <w:rPr>
          <w:rFonts w:ascii="Times New Roman" w:hAnsi="Times New Roman"/>
          <w:spacing w:val="-14"/>
        </w:rPr>
        <w:t> </w:t>
      </w:r>
      <w:r>
        <w:rPr/>
        <w:t>arrendamento,</w:t>
      </w:r>
      <w:r>
        <w:rPr>
          <w:rFonts w:ascii="Times New Roman" w:hAnsi="Times New Roman"/>
          <w:spacing w:val="-15"/>
        </w:rPr>
        <w:t> </w:t>
      </w:r>
      <w:r>
        <w:rPr/>
        <w:t>são</w:t>
      </w:r>
      <w:r>
        <w:rPr>
          <w:rFonts w:ascii="Times New Roman" w:hAnsi="Times New Roman"/>
          <w:spacing w:val="-11"/>
        </w:rPr>
        <w:t> </w:t>
      </w:r>
      <w:r>
        <w:rPr/>
        <w:t>cobradas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4"/>
        </w:rPr>
        <w:t> </w:t>
      </w:r>
      <w:r>
        <w:rPr/>
        <w:t>Companhia</w:t>
      </w:r>
      <w:r>
        <w:rPr>
          <w:rFonts w:ascii="Times New Roman" w:hAnsi="Times New Roman"/>
          <w:spacing w:val="-12"/>
        </w:rPr>
        <w:t> </w:t>
      </w:r>
      <w:r>
        <w:rPr/>
        <w:t>as</w:t>
      </w:r>
      <w:r>
        <w:rPr>
          <w:rFonts w:ascii="Times New Roman" w:hAnsi="Times New Roman"/>
          <w:spacing w:val="-15"/>
        </w:rPr>
        <w:t> </w:t>
      </w:r>
      <w:r>
        <w:rPr/>
        <w:t>parcelas</w:t>
      </w:r>
      <w:r>
        <w:rPr>
          <w:rFonts w:ascii="Times New Roman" w:hAnsi="Times New Roman"/>
          <w:spacing w:val="-15"/>
        </w:rPr>
        <w:t> </w:t>
      </w:r>
      <w:r>
        <w:rPr/>
        <w:t>referentes</w:t>
      </w:r>
      <w:r>
        <w:rPr>
          <w:rFonts w:ascii="Times New Roman" w:hAnsi="Times New Roman"/>
          <w:spacing w:val="-12"/>
        </w:rPr>
        <w:t> </w:t>
      </w:r>
      <w:r>
        <w:rPr/>
        <w:t>às</w:t>
      </w:r>
      <w:r>
        <w:rPr>
          <w:rFonts w:ascii="Times New Roman" w:hAnsi="Times New Roman"/>
        </w:rPr>
        <w:t> </w:t>
      </w:r>
      <w:r>
        <w:rPr/>
        <w:t>partes</w:t>
      </w:r>
      <w:r>
        <w:rPr>
          <w:rFonts w:ascii="Times New Roman" w:hAnsi="Times New Roman"/>
          <w:spacing w:val="-10"/>
        </w:rPr>
        <w:t> </w:t>
      </w:r>
      <w:r>
        <w:rPr/>
        <w:t>fixa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variável,</w:t>
      </w:r>
      <w:r>
        <w:rPr>
          <w:rFonts w:ascii="Times New Roman" w:hAnsi="Times New Roman"/>
          <w:spacing w:val="-7"/>
        </w:rPr>
        <w:t> </w:t>
      </w:r>
      <w:r>
        <w:rPr/>
        <w:t>além</w:t>
      </w:r>
      <w:r>
        <w:rPr>
          <w:rFonts w:ascii="Times New Roman" w:hAnsi="Times New Roman"/>
          <w:spacing w:val="-7"/>
        </w:rPr>
        <w:t> </w:t>
      </w:r>
      <w:r>
        <w:rPr/>
        <w:t>da</w:t>
      </w:r>
      <w:r>
        <w:rPr>
          <w:rFonts w:ascii="Times New Roman" w:hAnsi="Times New Roman"/>
          <w:spacing w:val="-7"/>
        </w:rPr>
        <w:t> </w:t>
      </w:r>
      <w:r>
        <w:rPr/>
        <w:t>recuperação</w:t>
      </w:r>
      <w:r>
        <w:rPr>
          <w:rFonts w:ascii="Times New Roman" w:hAnsi="Times New Roman"/>
          <w:spacing w:val="-7"/>
        </w:rPr>
        <w:t> </w:t>
      </w:r>
      <w:r>
        <w:rPr/>
        <w:t>do</w:t>
      </w:r>
      <w:r>
        <w:rPr>
          <w:rFonts w:ascii="Times New Roman" w:hAnsi="Times New Roman"/>
          <w:spacing w:val="-7"/>
        </w:rPr>
        <w:t> </w:t>
      </w:r>
      <w:r>
        <w:rPr/>
        <w:t>custo</w:t>
      </w:r>
      <w:r>
        <w:rPr>
          <w:rFonts w:ascii="Times New Roman" w:hAnsi="Times New Roman"/>
          <w:spacing w:val="-7"/>
        </w:rPr>
        <w:t> </w:t>
      </w:r>
      <w:r>
        <w:rPr/>
        <w:t>com</w:t>
      </w:r>
      <w:r>
        <w:rPr>
          <w:rFonts w:ascii="Times New Roman" w:hAnsi="Times New Roman"/>
          <w:spacing w:val="-9"/>
        </w:rPr>
        <w:t> </w:t>
      </w:r>
      <w:r>
        <w:rPr/>
        <w:t>energia</w:t>
      </w:r>
      <w:r>
        <w:rPr>
          <w:rFonts w:ascii="Times New Roman" w:hAnsi="Times New Roman"/>
          <w:spacing w:val="-9"/>
        </w:rPr>
        <w:t> </w:t>
      </w:r>
      <w:r>
        <w:rPr/>
        <w:t>elétrica</w:t>
      </w:r>
      <w:r>
        <w:rPr>
          <w:rFonts w:ascii="Times New Roman" w:hAnsi="Times New Roman"/>
          <w:spacing w:val="-7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água.</w:t>
      </w:r>
      <w:r>
        <w:rPr>
          <w:rFonts w:ascii="Times New Roman" w:hAnsi="Times New Roman"/>
          <w:spacing w:val="-8"/>
        </w:rPr>
        <w:t> </w:t>
      </w:r>
      <w:r>
        <w:rPr/>
        <w:t>No</w:t>
      </w:r>
      <w:r>
        <w:rPr>
          <w:rFonts w:ascii="Times New Roman" w:hAnsi="Times New Roman"/>
          <w:spacing w:val="-7"/>
        </w:rPr>
        <w:t> </w:t>
      </w:r>
      <w:r>
        <w:rPr/>
        <w:t>período</w:t>
      </w:r>
      <w:r>
        <w:rPr>
          <w:rFonts w:ascii="Times New Roman" w:hAnsi="Times New Roman"/>
          <w:spacing w:val="-7"/>
        </w:rPr>
        <w:t> </w:t>
      </w:r>
      <w:r>
        <w:rPr/>
        <w:t>de</w:t>
      </w:r>
      <w:r>
        <w:rPr>
          <w:rFonts w:ascii="Times New Roman" w:hAnsi="Times New Roman"/>
          <w:spacing w:val="-7"/>
        </w:rPr>
        <w:t> </w:t>
      </w:r>
      <w:r>
        <w:rPr/>
        <w:t>abril</w:t>
      </w:r>
      <w:r>
        <w:rPr>
          <w:rFonts w:ascii="Times New Roman" w:hAnsi="Times New Roman"/>
          <w:spacing w:val="-7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2025,</w:t>
      </w:r>
      <w:r>
        <w:rPr>
          <w:rFonts w:ascii="Times New Roman" w:hAnsi="Times New Roman"/>
          <w:spacing w:val="-1"/>
        </w:rPr>
        <w:t> </w:t>
      </w:r>
      <w:r>
        <w:rPr/>
        <w:t>o</w:t>
      </w:r>
      <w:r>
        <w:rPr>
          <w:rFonts w:ascii="Times New Roman" w:hAnsi="Times New Roman"/>
          <w:spacing w:val="-1"/>
        </w:rPr>
        <w:t> </w:t>
      </w:r>
      <w:r>
        <w:rPr/>
        <w:t>valor</w:t>
      </w:r>
      <w:r>
        <w:rPr>
          <w:rFonts w:ascii="Times New Roman" w:hAnsi="Times New Roman"/>
          <w:spacing w:val="-1"/>
        </w:rPr>
        <w:t> </w:t>
      </w:r>
      <w:r>
        <w:rPr/>
        <w:t>total</w:t>
      </w:r>
      <w:r>
        <w:rPr>
          <w:rFonts w:ascii="Times New Roman" w:hAnsi="Times New Roman"/>
          <w:spacing w:val="-2"/>
        </w:rPr>
        <w:t> </w:t>
      </w:r>
      <w:r>
        <w:rPr/>
        <w:t>faturado</w:t>
      </w:r>
      <w:r>
        <w:rPr>
          <w:rFonts w:ascii="Times New Roman" w:hAnsi="Times New Roman"/>
        </w:rPr>
        <w:t> </w:t>
      </w:r>
      <w:r>
        <w:rPr/>
        <w:t>foi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  <w:spacing w:val="-1"/>
        </w:rPr>
        <w:t> </w:t>
      </w:r>
      <w:r>
        <w:rPr/>
        <w:t>14.362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11.096</w:t>
      </w:r>
      <w:r>
        <w:rPr>
          <w:rFonts w:ascii="Times New Roman" w:hAnsi="Times New Roman"/>
          <w:spacing w:val="-1"/>
        </w:rPr>
        <w:t> </w:t>
      </w:r>
      <w:r>
        <w:rPr/>
        <w:t>mil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  <w:spacing w:val="-1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2024).</w:t>
      </w:r>
    </w:p>
    <w:p>
      <w:pPr>
        <w:pStyle w:val="BodyText"/>
        <w:spacing w:before="1"/>
      </w:pPr>
    </w:p>
    <w:p>
      <w:pPr>
        <w:spacing w:before="0"/>
        <w:ind w:left="227" w:right="0" w:hanging="1"/>
        <w:jc w:val="left"/>
        <w:rPr>
          <w:sz w:val="24"/>
        </w:rPr>
      </w:pPr>
      <w:r>
        <w:rPr>
          <w:b/>
          <w:sz w:val="24"/>
        </w:rPr>
        <w:t>Transações</w:t>
      </w:r>
      <w:r>
        <w:rPr>
          <w:rFonts w:ascii="Times New Roman" w:hAnsi="Times New Roman"/>
          <w:spacing w:val="33"/>
          <w:sz w:val="24"/>
        </w:rPr>
        <w:t> </w:t>
      </w:r>
      <w:r>
        <w:rPr>
          <w:b/>
          <w:sz w:val="24"/>
        </w:rPr>
        <w:t>com</w:t>
      </w:r>
      <w:r>
        <w:rPr>
          <w:rFonts w:ascii="Times New Roman" w:hAnsi="Times New Roman"/>
          <w:spacing w:val="29"/>
          <w:sz w:val="24"/>
        </w:rPr>
        <w:t> </w:t>
      </w:r>
      <w:r>
        <w:rPr>
          <w:b/>
          <w:sz w:val="24"/>
        </w:rPr>
        <w:t>Cessionários: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Companhia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cede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mão</w:t>
      </w:r>
      <w:r>
        <w:rPr>
          <w:rFonts w:ascii="Times New Roman" w:hAnsi="Times New Roman"/>
          <w:spacing w:val="31"/>
          <w:sz w:val="24"/>
        </w:rPr>
        <w:t> </w:t>
      </w:r>
      <w:r>
        <w:rPr>
          <w:sz w:val="24"/>
        </w:rPr>
        <w:t>de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obra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para</w:t>
      </w:r>
      <w:r>
        <w:rPr>
          <w:rFonts w:ascii="Times New Roman" w:hAnsi="Times New Roman"/>
          <w:spacing w:val="33"/>
          <w:sz w:val="24"/>
        </w:rPr>
        <w:t> </w:t>
      </w:r>
      <w:r>
        <w:rPr>
          <w:sz w:val="24"/>
        </w:rPr>
        <w:t>as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entidades</w:t>
      </w:r>
      <w:r>
        <w:rPr>
          <w:rFonts w:ascii="Times New Roman" w:hAnsi="Times New Roman"/>
          <w:spacing w:val="32"/>
          <w:sz w:val="24"/>
        </w:rPr>
        <w:t> </w:t>
      </w:r>
      <w:r>
        <w:rPr>
          <w:sz w:val="24"/>
        </w:rPr>
        <w:t>públicas</w:t>
      </w:r>
      <w:r>
        <w:rPr>
          <w:rFonts w:ascii="Times New Roman" w:hAnsi="Times New Roman"/>
          <w:spacing w:val="30"/>
          <w:sz w:val="24"/>
        </w:rPr>
        <w:t> </w:t>
      </w:r>
      <w:r>
        <w:rPr>
          <w:sz w:val="24"/>
        </w:rPr>
        <w:t>abaixo</w:t>
      </w:r>
      <w:r>
        <w:rPr>
          <w:rFonts w:ascii="Times New Roman" w:hAnsi="Times New Roman"/>
          <w:sz w:val="24"/>
        </w:rPr>
        <w:t> </w:t>
      </w:r>
      <w:r>
        <w:rPr>
          <w:spacing w:val="-2"/>
          <w:sz w:val="24"/>
        </w:rPr>
        <w:t>listadas:</w:t>
      </w:r>
    </w:p>
    <w:p>
      <w:pPr>
        <w:pStyle w:val="BodyText"/>
        <w:spacing w:line="293" w:lineRule="exact"/>
        <w:ind w:left="227"/>
      </w:pPr>
      <w:r>
        <w:rPr/>
        <w:t>Advocacia-Geral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4"/>
        </w:rPr>
        <w:t> </w:t>
      </w:r>
      <w:r>
        <w:rPr/>
        <w:t>União</w:t>
      </w:r>
      <w:r>
        <w:rPr>
          <w:rFonts w:ascii="Times New Roman" w:hAnsi="Times New Roman"/>
          <w:spacing w:val="-13"/>
        </w:rPr>
        <w:t> </w:t>
      </w:r>
      <w:r>
        <w:rPr/>
        <w:t>-</w:t>
      </w:r>
      <w:r>
        <w:rPr>
          <w:rFonts w:ascii="Times New Roman" w:hAnsi="Times New Roman"/>
          <w:spacing w:val="-15"/>
        </w:rPr>
        <w:t> </w:t>
      </w:r>
      <w:r>
        <w:rPr>
          <w:spacing w:val="-5"/>
        </w:rPr>
        <w:t>AGU</w:t>
      </w:r>
    </w:p>
    <w:p>
      <w:pPr>
        <w:pStyle w:val="BodyText"/>
        <w:ind w:left="227" w:right="4218"/>
      </w:pPr>
      <w:r>
        <w:rPr/>
        <w:t>Agência</w:t>
      </w:r>
      <w:r>
        <w:rPr>
          <w:rFonts w:ascii="Times New Roman" w:hAnsi="Times New Roman"/>
          <w:spacing w:val="-11"/>
        </w:rPr>
        <w:t> </w:t>
      </w:r>
      <w:r>
        <w:rPr/>
        <w:t>Nacional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3"/>
        </w:rPr>
        <w:t> </w:t>
      </w:r>
      <w:r>
        <w:rPr/>
        <w:t>Transportes</w:t>
      </w:r>
      <w:r>
        <w:rPr>
          <w:rFonts w:ascii="Times New Roman" w:hAnsi="Times New Roman"/>
          <w:spacing w:val="-12"/>
        </w:rPr>
        <w:t> </w:t>
      </w:r>
      <w:r>
        <w:rPr/>
        <w:t>Aquaviários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/>
        <w:t>ANTAQ</w:t>
      </w:r>
      <w:r>
        <w:rPr>
          <w:rFonts w:ascii="Times New Roman" w:hAnsi="Times New Roman"/>
        </w:rPr>
        <w:t> </w:t>
      </w:r>
      <w:r>
        <w:rPr/>
        <w:t>Agência</w:t>
      </w:r>
      <w:r>
        <w:rPr>
          <w:rFonts w:ascii="Times New Roman" w:hAnsi="Times New Roman"/>
        </w:rPr>
        <w:t> </w:t>
      </w:r>
      <w:r>
        <w:rPr/>
        <w:t>Nacional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Transportes</w:t>
      </w:r>
      <w:r>
        <w:rPr>
          <w:rFonts w:ascii="Times New Roman" w:hAnsi="Times New Roman"/>
        </w:rPr>
        <w:t> </w:t>
      </w:r>
      <w:r>
        <w:rPr/>
        <w:t>Terrestres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ANTT</w:t>
      </w:r>
    </w:p>
    <w:p>
      <w:pPr>
        <w:pStyle w:val="BodyText"/>
        <w:ind w:left="227" w:right="3033"/>
      </w:pPr>
      <w:r>
        <w:rPr/>
        <w:t>Departamento</w:t>
      </w:r>
      <w:r>
        <w:rPr>
          <w:rFonts w:ascii="Times New Roman" w:hAnsi="Times New Roman"/>
          <w:spacing w:val="-10"/>
        </w:rPr>
        <w:t> </w:t>
      </w:r>
      <w:r>
        <w:rPr/>
        <w:t>Nacional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Infraestrutura</w:t>
      </w:r>
      <w:r>
        <w:rPr>
          <w:rFonts w:ascii="Times New Roman" w:hAnsi="Times New Roman"/>
          <w:spacing w:val="-12"/>
        </w:rPr>
        <w:t> </w:t>
      </w:r>
      <w:r>
        <w:rPr/>
        <w:t>de</w:t>
      </w:r>
      <w:r>
        <w:rPr>
          <w:rFonts w:ascii="Times New Roman" w:hAnsi="Times New Roman"/>
          <w:spacing w:val="-10"/>
        </w:rPr>
        <w:t> </w:t>
      </w:r>
      <w:r>
        <w:rPr/>
        <w:t>Transportes</w:t>
      </w:r>
      <w:r>
        <w:rPr>
          <w:rFonts w:ascii="Times New Roman" w:hAnsi="Times New Roman"/>
          <w:spacing w:val="-11"/>
        </w:rPr>
        <w:t> </w:t>
      </w:r>
      <w:r>
        <w:rPr/>
        <w:t>–</w:t>
      </w:r>
      <w:r>
        <w:rPr>
          <w:rFonts w:ascii="Times New Roman" w:hAnsi="Times New Roman"/>
          <w:spacing w:val="-12"/>
        </w:rPr>
        <w:t> </w:t>
      </w:r>
      <w:r>
        <w:rPr/>
        <w:t>DNIT</w:t>
      </w:r>
      <w:r>
        <w:rPr>
          <w:rFonts w:ascii="Times New Roman" w:hAnsi="Times New Roman"/>
        </w:rPr>
        <w:t> </w:t>
      </w:r>
      <w:r>
        <w:rPr/>
        <w:t>Ministério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Portos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Aeroportos</w:t>
      </w:r>
      <w:r>
        <w:rPr>
          <w:rFonts w:ascii="Times New Roman" w:hAnsi="Times New Roman"/>
        </w:rPr>
        <w:t> </w:t>
      </w:r>
      <w:r>
        <w:rPr/>
        <w:t>–</w:t>
      </w:r>
      <w:r>
        <w:rPr>
          <w:rFonts w:ascii="Times New Roman" w:hAnsi="Times New Roman"/>
        </w:rPr>
        <w:t> </w:t>
      </w:r>
      <w:r>
        <w:rPr/>
        <w:t>MPA</w:t>
      </w:r>
    </w:p>
    <w:p>
      <w:pPr>
        <w:pStyle w:val="BodyText"/>
        <w:spacing w:line="293" w:lineRule="exact"/>
        <w:ind w:left="227"/>
      </w:pPr>
      <w:r>
        <w:rPr/>
        <w:t>Niterói</w:t>
      </w:r>
      <w:r>
        <w:rPr>
          <w:rFonts w:ascii="Times New Roman" w:hAnsi="Times New Roman"/>
          <w:spacing w:val="-15"/>
        </w:rPr>
        <w:t> </w:t>
      </w:r>
      <w:r>
        <w:rPr/>
        <w:t>Trânsito</w:t>
      </w:r>
      <w:r>
        <w:rPr>
          <w:rFonts w:ascii="Times New Roman" w:hAnsi="Times New Roman"/>
          <w:spacing w:val="-14"/>
        </w:rPr>
        <w:t> </w:t>
      </w:r>
      <w:r>
        <w:rPr>
          <w:spacing w:val="-4"/>
        </w:rPr>
        <w:t>S.A.</w:t>
      </w:r>
    </w:p>
    <w:p>
      <w:pPr>
        <w:pStyle w:val="BodyText"/>
        <w:ind w:left="227"/>
      </w:pPr>
      <w:r>
        <w:rPr/>
        <w:t>Universidade</w:t>
      </w:r>
      <w:r>
        <w:rPr>
          <w:rFonts w:ascii="Times New Roman" w:hAnsi="Times New Roman"/>
          <w:spacing w:val="-12"/>
        </w:rPr>
        <w:t> </w:t>
      </w:r>
      <w:r>
        <w:rPr/>
        <w:t>Federal</w:t>
      </w:r>
      <w:r>
        <w:rPr>
          <w:rFonts w:ascii="Times New Roman" w:hAnsi="Times New Roman"/>
          <w:spacing w:val="-14"/>
        </w:rPr>
        <w:t> </w:t>
      </w:r>
      <w:r>
        <w:rPr/>
        <w:t>Rural</w:t>
      </w:r>
      <w:r>
        <w:rPr>
          <w:rFonts w:ascii="Times New Roman" w:hAnsi="Times New Roman"/>
          <w:spacing w:val="-12"/>
        </w:rPr>
        <w:t> </w:t>
      </w:r>
      <w:r>
        <w:rPr/>
        <w:t>do</w:t>
      </w:r>
      <w:r>
        <w:rPr>
          <w:rFonts w:ascii="Times New Roman" w:hAnsi="Times New Roman"/>
          <w:spacing w:val="-13"/>
        </w:rPr>
        <w:t> </w:t>
      </w:r>
      <w:r>
        <w:rPr/>
        <w:t>Rio</w:t>
      </w:r>
      <w:r>
        <w:rPr>
          <w:rFonts w:ascii="Times New Roman" w:hAnsi="Times New Roman"/>
          <w:spacing w:val="-14"/>
        </w:rPr>
        <w:t> </w:t>
      </w:r>
      <w:r>
        <w:rPr/>
        <w:t>de</w:t>
      </w:r>
      <w:r>
        <w:rPr>
          <w:rFonts w:ascii="Times New Roman" w:hAnsi="Times New Roman"/>
          <w:spacing w:val="-11"/>
        </w:rPr>
        <w:t> </w:t>
      </w:r>
      <w:r>
        <w:rPr/>
        <w:t>Janeiro</w:t>
      </w:r>
      <w:r>
        <w:rPr>
          <w:rFonts w:ascii="Times New Roman" w:hAnsi="Times New Roman"/>
          <w:spacing w:val="-12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>
          <w:spacing w:val="-4"/>
        </w:rPr>
        <w:t>UFRRJ</w:t>
      </w:r>
    </w:p>
    <w:p>
      <w:pPr>
        <w:pStyle w:val="BodyText"/>
        <w:spacing w:before="292"/>
        <w:ind w:left="227" w:right="274"/>
        <w:jc w:val="both"/>
      </w:pPr>
      <w:r>
        <w:rPr/>
        <w:t>Os</w:t>
      </w:r>
      <w:r>
        <w:rPr>
          <w:rFonts w:ascii="Times New Roman" w:hAnsi="Times New Roman"/>
          <w:spacing w:val="-6"/>
        </w:rPr>
        <w:t> </w:t>
      </w:r>
      <w:r>
        <w:rPr/>
        <w:t>cessionários</w:t>
      </w:r>
      <w:r>
        <w:rPr>
          <w:rFonts w:ascii="Times New Roman" w:hAnsi="Times New Roman"/>
          <w:spacing w:val="-9"/>
        </w:rPr>
        <w:t> </w:t>
      </w:r>
      <w:r>
        <w:rPr/>
        <w:t>transferem</w:t>
      </w:r>
      <w:r>
        <w:rPr>
          <w:rFonts w:ascii="Times New Roman" w:hAnsi="Times New Roman"/>
          <w:spacing w:val="-5"/>
        </w:rPr>
        <w:t> </w:t>
      </w:r>
      <w:r>
        <w:rPr/>
        <w:t>à</w:t>
      </w:r>
      <w:r>
        <w:rPr>
          <w:rFonts w:ascii="Times New Roman" w:hAnsi="Times New Roman"/>
          <w:spacing w:val="-6"/>
        </w:rPr>
        <w:t> </w:t>
      </w:r>
      <w:r>
        <w:rPr/>
        <w:t>Companhia,</w:t>
      </w:r>
      <w:r>
        <w:rPr>
          <w:rFonts w:ascii="Times New Roman" w:hAnsi="Times New Roman"/>
          <w:spacing w:val="-8"/>
        </w:rPr>
        <w:t> </w:t>
      </w:r>
      <w:r>
        <w:rPr/>
        <w:t>mensalmente,</w:t>
      </w:r>
      <w:r>
        <w:rPr>
          <w:rFonts w:ascii="Times New Roman" w:hAnsi="Times New Roman"/>
          <w:spacing w:val="-6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título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8"/>
        </w:rPr>
        <w:t> </w:t>
      </w:r>
      <w:r>
        <w:rPr/>
        <w:t>ressarcimento,</w:t>
      </w:r>
      <w:r>
        <w:rPr>
          <w:rFonts w:ascii="Times New Roman" w:hAnsi="Times New Roman"/>
          <w:spacing w:val="-8"/>
        </w:rPr>
        <w:t> </w:t>
      </w:r>
      <w:r>
        <w:rPr/>
        <w:t>os</w:t>
      </w:r>
      <w:r>
        <w:rPr>
          <w:rFonts w:ascii="Times New Roman" w:hAnsi="Times New Roman"/>
          <w:spacing w:val="-9"/>
        </w:rPr>
        <w:t> </w:t>
      </w:r>
      <w:r>
        <w:rPr/>
        <w:t>valores</w:t>
      </w:r>
      <w:r>
        <w:rPr>
          <w:rFonts w:ascii="Times New Roman" w:hAnsi="Times New Roman"/>
          <w:spacing w:val="-9"/>
        </w:rPr>
        <w:t> </w:t>
      </w:r>
      <w:r>
        <w:rPr/>
        <w:t>relativos</w:t>
      </w:r>
      <w:r>
        <w:rPr>
          <w:rFonts w:ascii="Times New Roman" w:hAnsi="Times New Roman"/>
        </w:rPr>
        <w:t> </w:t>
      </w:r>
      <w:r>
        <w:rPr/>
        <w:t>aos</w:t>
      </w:r>
      <w:r>
        <w:rPr>
          <w:rFonts w:ascii="Times New Roman" w:hAnsi="Times New Roman"/>
        </w:rPr>
        <w:t> </w:t>
      </w:r>
      <w:r>
        <w:rPr/>
        <w:t>gastos</w:t>
      </w:r>
      <w:r>
        <w:rPr>
          <w:rFonts w:ascii="Times New Roman" w:hAnsi="Times New Roman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os</w:t>
      </w:r>
      <w:r>
        <w:rPr>
          <w:rFonts w:ascii="Times New Roman" w:hAnsi="Times New Roman"/>
        </w:rPr>
        <w:t> </w:t>
      </w:r>
      <w:r>
        <w:rPr/>
        <w:t>salários</w:t>
      </w:r>
      <w:r>
        <w:rPr>
          <w:rFonts w:ascii="Times New Roman" w:hAnsi="Times New Roman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demais</w:t>
      </w:r>
      <w:r>
        <w:rPr>
          <w:rFonts w:ascii="Times New Roman" w:hAnsi="Times New Roman"/>
        </w:rPr>
        <w:t> </w:t>
      </w:r>
      <w:r>
        <w:rPr/>
        <w:t>benefícios.</w:t>
      </w:r>
      <w:r>
        <w:rPr>
          <w:rFonts w:ascii="Times New Roman" w:hAnsi="Times New Roman"/>
        </w:rPr>
        <w:t> </w:t>
      </w:r>
      <w:r>
        <w:rPr/>
        <w:t>O</w:t>
      </w:r>
      <w:r>
        <w:rPr>
          <w:rFonts w:ascii="Times New Roman" w:hAnsi="Times New Roman"/>
        </w:rPr>
        <w:t> </w:t>
      </w:r>
      <w:r>
        <w:rPr/>
        <w:t>valor</w:t>
      </w:r>
      <w:r>
        <w:rPr>
          <w:rFonts w:ascii="Times New Roman" w:hAnsi="Times New Roman"/>
        </w:rPr>
        <w:t> </w:t>
      </w:r>
      <w:r>
        <w:rPr/>
        <w:t>total</w:t>
      </w:r>
      <w:r>
        <w:rPr>
          <w:rFonts w:ascii="Times New Roman" w:hAnsi="Times New Roman"/>
        </w:rPr>
        <w:t> </w:t>
      </w:r>
      <w:r>
        <w:rPr/>
        <w:t>do</w:t>
      </w:r>
      <w:r>
        <w:rPr>
          <w:rFonts w:ascii="Times New Roman" w:hAnsi="Times New Roman"/>
        </w:rPr>
        <w:t> </w:t>
      </w:r>
      <w:r>
        <w:rPr/>
        <w:t>ressarcimento</w:t>
      </w:r>
      <w:r>
        <w:rPr>
          <w:rFonts w:ascii="Times New Roman" w:hAnsi="Times New Roman"/>
        </w:rPr>
        <w:t> </w:t>
      </w:r>
      <w:r>
        <w:rPr/>
        <w:t>no</w:t>
      </w:r>
      <w:r>
        <w:rPr>
          <w:rFonts w:ascii="Times New Roman" w:hAnsi="Times New Roman"/>
        </w:rPr>
        <w:t> </w:t>
      </w:r>
      <w:r>
        <w:rPr/>
        <w:t>período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4"/>
        </w:rPr>
        <w:t> </w:t>
      </w:r>
      <w:r>
        <w:rPr/>
        <w:t>2025</w:t>
      </w:r>
      <w:r>
        <w:rPr>
          <w:rFonts w:ascii="Times New Roman" w:hAnsi="Times New Roman"/>
          <w:spacing w:val="-2"/>
        </w:rPr>
        <w:t> </w:t>
      </w:r>
      <w:r>
        <w:rPr/>
        <w:t>foi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R$</w:t>
      </w:r>
      <w:r>
        <w:rPr>
          <w:rFonts w:ascii="Times New Roman" w:hAnsi="Times New Roman"/>
          <w:spacing w:val="-4"/>
        </w:rPr>
        <w:t> </w:t>
      </w:r>
      <w:r>
        <w:rPr/>
        <w:t>2.895</w:t>
      </w:r>
      <w:r>
        <w:rPr>
          <w:rFonts w:ascii="Times New Roman" w:hAnsi="Times New Roman"/>
          <w:spacing w:val="-2"/>
        </w:rPr>
        <w:t> </w:t>
      </w:r>
      <w:r>
        <w:rPr/>
        <w:t>mil</w:t>
      </w:r>
      <w:r>
        <w:rPr>
          <w:rFonts w:ascii="Times New Roman" w:hAnsi="Times New Roman"/>
          <w:spacing w:val="-2"/>
        </w:rPr>
        <w:t> </w:t>
      </w:r>
      <w:r>
        <w:rPr/>
        <w:t>(R$</w:t>
      </w:r>
      <w:r>
        <w:rPr>
          <w:rFonts w:ascii="Times New Roman" w:hAnsi="Times New Roman"/>
          <w:spacing w:val="-2"/>
        </w:rPr>
        <w:t> </w:t>
      </w:r>
      <w:r>
        <w:rPr/>
        <w:t>1.509</w:t>
      </w:r>
      <w:r>
        <w:rPr>
          <w:rFonts w:ascii="Times New Roman" w:hAnsi="Times New Roman"/>
          <w:spacing w:val="-2"/>
        </w:rPr>
        <w:t> </w:t>
      </w:r>
      <w:r>
        <w:rPr/>
        <w:t>mil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  <w:spacing w:val="-1"/>
        </w:rPr>
        <w:t> </w:t>
      </w:r>
      <w:r>
        <w:rPr/>
        <w:t>abril</w:t>
      </w:r>
      <w:r>
        <w:rPr>
          <w:rFonts w:ascii="Times New Roman" w:hAnsi="Times New Roman"/>
          <w:spacing w:val="-2"/>
        </w:rPr>
        <w:t> </w:t>
      </w:r>
      <w:r>
        <w:rPr/>
        <w:t>a</w:t>
      </w:r>
      <w:r>
        <w:rPr>
          <w:rFonts w:ascii="Times New Roman" w:hAnsi="Times New Roman"/>
          <w:spacing w:val="-2"/>
        </w:rPr>
        <w:t> </w:t>
      </w:r>
      <w:r>
        <w:rPr/>
        <w:t>junho</w:t>
      </w:r>
      <w:r>
        <w:rPr>
          <w:rFonts w:ascii="Times New Roman" w:hAnsi="Times New Roman"/>
          <w:spacing w:val="-2"/>
        </w:rPr>
        <w:t> </w:t>
      </w:r>
      <w:r>
        <w:rPr/>
        <w:t>de</w:t>
      </w:r>
      <w:r>
        <w:rPr>
          <w:rFonts w:ascii="Times New Roman" w:hAnsi="Times New Roman"/>
          <w:spacing w:val="-2"/>
        </w:rPr>
        <w:t> </w:t>
      </w:r>
      <w:r>
        <w:rPr/>
        <w:t>2024)</w:t>
      </w:r>
      <w:r>
        <w:rPr>
          <w:rFonts w:ascii="Times New Roman" w:hAnsi="Times New Roman"/>
          <w:spacing w:val="-6"/>
        </w:rPr>
        <w:t> </w:t>
      </w:r>
      <w:r>
        <w:rPr/>
        <w:t>e</w:t>
      </w:r>
      <w:r>
        <w:rPr>
          <w:rFonts w:ascii="Times New Roman" w:hAnsi="Times New Roman"/>
          <w:spacing w:val="-2"/>
        </w:rPr>
        <w:t> </w:t>
      </w:r>
      <w:r>
        <w:rPr/>
        <w:t>valor</w:t>
      </w:r>
      <w:r>
        <w:rPr>
          <w:rFonts w:ascii="Times New Roman" w:hAnsi="Times New Roman"/>
          <w:spacing w:val="-2"/>
        </w:rPr>
        <w:t> </w:t>
      </w:r>
      <w:r>
        <w:rPr/>
        <w:t>médio</w:t>
      </w:r>
      <w:r>
        <w:rPr>
          <w:rFonts w:ascii="Times New Roman" w:hAnsi="Times New Roman"/>
          <w:spacing w:val="-2"/>
        </w:rPr>
        <w:t> </w:t>
      </w:r>
      <w:r>
        <w:rPr/>
        <w:t>mensal</w:t>
      </w:r>
      <w:r>
        <w:rPr>
          <w:rFonts w:ascii="Times New Roman" w:hAnsi="Times New Roman"/>
          <w:spacing w:val="-2"/>
        </w:rPr>
        <w:t> </w:t>
      </w:r>
      <w:r>
        <w:rPr/>
        <w:t>foi</w:t>
      </w:r>
      <w:r>
        <w:rPr>
          <w:rFonts w:ascii="Times New Roman" w:hAnsi="Times New Roman"/>
          <w:spacing w:val="-5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R$</w:t>
      </w:r>
      <w:r>
        <w:rPr>
          <w:rFonts w:ascii="Times New Roman" w:hAnsi="Times New Roman"/>
        </w:rPr>
        <w:t> </w:t>
      </w:r>
      <w:r>
        <w:rPr/>
        <w:t>965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(R$</w:t>
      </w:r>
      <w:r>
        <w:rPr>
          <w:rFonts w:ascii="Times New Roman" w:hAnsi="Times New Roman"/>
        </w:rPr>
        <w:t> </w:t>
      </w:r>
      <w:r>
        <w:rPr/>
        <w:t>503</w:t>
      </w:r>
      <w:r>
        <w:rPr>
          <w:rFonts w:ascii="Times New Roman" w:hAnsi="Times New Roman"/>
        </w:rPr>
        <w:t> </w:t>
      </w:r>
      <w:r>
        <w:rPr/>
        <w:t>mil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abril</w:t>
      </w:r>
      <w:r>
        <w:rPr>
          <w:rFonts w:ascii="Times New Roman" w:hAnsi="Times New Roman"/>
        </w:rPr>
        <w:t> </w:t>
      </w:r>
      <w:r>
        <w:rPr/>
        <w:t>a</w:t>
      </w:r>
      <w:r>
        <w:rPr>
          <w:rFonts w:ascii="Times New Roman" w:hAnsi="Times New Roman"/>
        </w:rPr>
        <w:t> </w:t>
      </w:r>
      <w:r>
        <w:rPr/>
        <w:t>junho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2024).</w:t>
      </w:r>
    </w:p>
    <w:p>
      <w:pPr>
        <w:pStyle w:val="BodyText"/>
        <w:spacing w:before="2"/>
      </w:pPr>
    </w:p>
    <w:p>
      <w:pPr>
        <w:pStyle w:val="BodyText"/>
        <w:ind w:left="227" w:right="272"/>
        <w:jc w:val="both"/>
      </w:pPr>
      <w:r>
        <w:rPr>
          <w:b/>
        </w:rPr>
        <w:t>Outras</w:t>
      </w:r>
      <w:r>
        <w:rPr>
          <w:rFonts w:ascii="Times New Roman" w:hAnsi="Times New Roman"/>
          <w:spacing w:val="-8"/>
        </w:rPr>
        <w:t> </w:t>
      </w:r>
      <w:r>
        <w:rPr>
          <w:b/>
        </w:rPr>
        <w:t>transações</w:t>
      </w:r>
      <w:r>
        <w:rPr/>
        <w:t>:</w:t>
      </w:r>
      <w:r>
        <w:rPr>
          <w:rFonts w:ascii="Times New Roman" w:hAnsi="Times New Roman"/>
          <w:spacing w:val="-8"/>
        </w:rPr>
        <w:t> </w:t>
      </w:r>
      <w:r>
        <w:rPr/>
        <w:t>A</w:t>
      </w:r>
      <w:r>
        <w:rPr>
          <w:rFonts w:ascii="Times New Roman" w:hAnsi="Times New Roman"/>
          <w:spacing w:val="-8"/>
        </w:rPr>
        <w:t> </w:t>
      </w:r>
      <w:r>
        <w:rPr/>
        <w:t>PortosRio</w:t>
      </w:r>
      <w:r>
        <w:rPr>
          <w:rFonts w:ascii="Times New Roman" w:hAnsi="Times New Roman"/>
          <w:spacing w:val="-8"/>
        </w:rPr>
        <w:t> </w:t>
      </w:r>
      <w:r>
        <w:rPr/>
        <w:t>mantém</w:t>
      </w:r>
      <w:r>
        <w:rPr>
          <w:rFonts w:ascii="Times New Roman" w:hAnsi="Times New Roman"/>
          <w:spacing w:val="-8"/>
        </w:rPr>
        <w:t> </w:t>
      </w:r>
      <w:r>
        <w:rPr/>
        <w:t>transações</w:t>
      </w:r>
      <w:r>
        <w:rPr>
          <w:rFonts w:ascii="Times New Roman" w:hAnsi="Times New Roman"/>
          <w:spacing w:val="-6"/>
        </w:rPr>
        <w:t> </w:t>
      </w:r>
      <w:r>
        <w:rPr/>
        <w:t>no</w:t>
      </w:r>
      <w:r>
        <w:rPr>
          <w:rFonts w:ascii="Times New Roman" w:hAnsi="Times New Roman"/>
          <w:spacing w:val="-8"/>
        </w:rPr>
        <w:t> </w:t>
      </w:r>
      <w:r>
        <w:rPr/>
        <w:t>curso</w:t>
      </w:r>
      <w:r>
        <w:rPr>
          <w:rFonts w:ascii="Times New Roman" w:hAnsi="Times New Roman"/>
          <w:spacing w:val="-8"/>
        </w:rPr>
        <w:t> </w:t>
      </w:r>
      <w:r>
        <w:rPr/>
        <w:t>de</w:t>
      </w:r>
      <w:r>
        <w:rPr>
          <w:rFonts w:ascii="Times New Roman" w:hAnsi="Times New Roman"/>
          <w:spacing w:val="-5"/>
        </w:rPr>
        <w:t> </w:t>
      </w:r>
      <w:r>
        <w:rPr/>
        <w:t>suas</w:t>
      </w:r>
      <w:r>
        <w:rPr>
          <w:rFonts w:ascii="Times New Roman" w:hAnsi="Times New Roman"/>
          <w:spacing w:val="-9"/>
        </w:rPr>
        <w:t> </w:t>
      </w:r>
      <w:r>
        <w:rPr/>
        <w:t>operações</w:t>
      </w:r>
      <w:r>
        <w:rPr>
          <w:rFonts w:ascii="Times New Roman" w:hAnsi="Times New Roman"/>
          <w:spacing w:val="-6"/>
        </w:rPr>
        <w:t> </w:t>
      </w:r>
      <w:r>
        <w:rPr/>
        <w:t>com</w:t>
      </w:r>
      <w:r>
        <w:rPr>
          <w:rFonts w:ascii="Times New Roman" w:hAnsi="Times New Roman"/>
          <w:spacing w:val="-8"/>
        </w:rPr>
        <w:t> </w:t>
      </w:r>
      <w:r>
        <w:rPr/>
        <w:t>outras</w:t>
      </w:r>
      <w:r>
        <w:rPr>
          <w:rFonts w:ascii="Times New Roman" w:hAnsi="Times New Roman"/>
          <w:spacing w:val="-9"/>
        </w:rPr>
        <w:t> </w:t>
      </w:r>
      <w:r>
        <w:rPr/>
        <w:t>entidades</w:t>
      </w:r>
      <w:r>
        <w:rPr>
          <w:rFonts w:ascii="Times New Roman" w:hAnsi="Times New Roman"/>
        </w:rPr>
        <w:t> </w:t>
      </w:r>
      <w:r>
        <w:rPr/>
        <w:t>governamentais,</w:t>
      </w:r>
      <w:r>
        <w:rPr>
          <w:rFonts w:ascii="Times New Roman" w:hAnsi="Times New Roman"/>
          <w:spacing w:val="-12"/>
        </w:rPr>
        <w:t> </w:t>
      </w:r>
      <w:r>
        <w:rPr/>
        <w:t>tais</w:t>
      </w:r>
      <w:r>
        <w:rPr>
          <w:rFonts w:ascii="Times New Roman" w:hAnsi="Times New Roman"/>
          <w:spacing w:val="-10"/>
        </w:rPr>
        <w:t> </w:t>
      </w:r>
      <w:r>
        <w:rPr/>
        <w:t>como</w:t>
      </w:r>
      <w:r>
        <w:rPr>
          <w:rFonts w:ascii="Times New Roman" w:hAnsi="Times New Roman"/>
          <w:spacing w:val="-7"/>
        </w:rPr>
        <w:t> </w:t>
      </w:r>
      <w:r>
        <w:rPr/>
        <w:t>o</w:t>
      </w:r>
      <w:r>
        <w:rPr>
          <w:rFonts w:ascii="Times New Roman" w:hAnsi="Times New Roman"/>
          <w:spacing w:val="-9"/>
        </w:rPr>
        <w:t> </w:t>
      </w:r>
      <w:r>
        <w:rPr/>
        <w:t>Banco</w:t>
      </w:r>
      <w:r>
        <w:rPr>
          <w:rFonts w:ascii="Times New Roman" w:hAnsi="Times New Roman"/>
          <w:spacing w:val="-11"/>
        </w:rPr>
        <w:t> </w:t>
      </w:r>
      <w:r>
        <w:rPr/>
        <w:t>do</w:t>
      </w:r>
      <w:r>
        <w:rPr>
          <w:rFonts w:ascii="Times New Roman" w:hAnsi="Times New Roman"/>
          <w:spacing w:val="-9"/>
        </w:rPr>
        <w:t> </w:t>
      </w:r>
      <w:r>
        <w:rPr/>
        <w:t>Brasil</w:t>
      </w:r>
      <w:r>
        <w:rPr>
          <w:rFonts w:ascii="Times New Roman" w:hAnsi="Times New Roman"/>
          <w:spacing w:val="-10"/>
        </w:rPr>
        <w:t> </w:t>
      </w:r>
      <w:r>
        <w:rPr/>
        <w:t>e</w:t>
      </w:r>
      <w:r>
        <w:rPr>
          <w:rFonts w:ascii="Times New Roman" w:hAnsi="Times New Roman"/>
          <w:spacing w:val="-9"/>
        </w:rPr>
        <w:t> </w:t>
      </w:r>
      <w:r>
        <w:rPr/>
        <w:t>a</w:t>
      </w:r>
      <w:r>
        <w:rPr>
          <w:rFonts w:ascii="Times New Roman" w:hAnsi="Times New Roman"/>
          <w:spacing w:val="-12"/>
        </w:rPr>
        <w:t> </w:t>
      </w:r>
      <w:r>
        <w:rPr/>
        <w:t>Caixa</w:t>
      </w:r>
      <w:r>
        <w:rPr>
          <w:rFonts w:ascii="Times New Roman" w:hAnsi="Times New Roman"/>
          <w:spacing w:val="-7"/>
        </w:rPr>
        <w:t> </w:t>
      </w:r>
      <w:r>
        <w:rPr/>
        <w:t>Econômica</w:t>
      </w:r>
      <w:r>
        <w:rPr>
          <w:rFonts w:ascii="Times New Roman" w:hAnsi="Times New Roman"/>
          <w:spacing w:val="-9"/>
        </w:rPr>
        <w:t> </w:t>
      </w:r>
      <w:r>
        <w:rPr/>
        <w:t>Federal,</w:t>
      </w:r>
      <w:r>
        <w:rPr>
          <w:rFonts w:ascii="Times New Roman" w:hAnsi="Times New Roman"/>
          <w:spacing w:val="-7"/>
        </w:rPr>
        <w:t> </w:t>
      </w:r>
      <w:r>
        <w:rPr/>
        <w:t>instituições</w:t>
      </w:r>
      <w:r>
        <w:rPr>
          <w:rFonts w:ascii="Times New Roman" w:hAnsi="Times New Roman"/>
          <w:spacing w:val="-10"/>
        </w:rPr>
        <w:t> </w:t>
      </w:r>
      <w:r>
        <w:rPr/>
        <w:t>financeiras</w:t>
      </w:r>
      <w:r>
        <w:rPr>
          <w:rFonts w:ascii="Times New Roman" w:hAnsi="Times New Roman"/>
          <w:spacing w:val="-10"/>
        </w:rPr>
        <w:t> </w:t>
      </w:r>
      <w:r>
        <w:rPr/>
        <w:t>com</w:t>
      </w:r>
      <w:r>
        <w:rPr>
          <w:rFonts w:ascii="Times New Roman" w:hAnsi="Times New Roman"/>
        </w:rPr>
        <w:t> </w:t>
      </w:r>
      <w:r>
        <w:rPr/>
        <w:t>as</w:t>
      </w:r>
      <w:r>
        <w:rPr>
          <w:rFonts w:ascii="Times New Roman" w:hAnsi="Times New Roman"/>
          <w:spacing w:val="-13"/>
        </w:rPr>
        <w:t> </w:t>
      </w:r>
      <w:r>
        <w:rPr/>
        <w:t>quais</w:t>
      </w:r>
      <w:r>
        <w:rPr>
          <w:rFonts w:ascii="Times New Roman" w:hAnsi="Times New Roman"/>
          <w:spacing w:val="-13"/>
        </w:rPr>
        <w:t> </w:t>
      </w:r>
      <w:r>
        <w:rPr/>
        <w:t>opera</w:t>
      </w:r>
      <w:r>
        <w:rPr>
          <w:rFonts w:ascii="Times New Roman" w:hAnsi="Times New Roman"/>
          <w:spacing w:val="-15"/>
        </w:rPr>
        <w:t> </w:t>
      </w:r>
      <w:r>
        <w:rPr/>
        <w:t>regularmente</w:t>
      </w:r>
      <w:r>
        <w:rPr>
          <w:rFonts w:ascii="Times New Roman" w:hAnsi="Times New Roman"/>
          <w:spacing w:val="-12"/>
        </w:rPr>
        <w:t> </w:t>
      </w:r>
      <w:r>
        <w:rPr/>
        <w:t>com</w:t>
      </w:r>
      <w:r>
        <w:rPr>
          <w:rFonts w:ascii="Times New Roman" w:hAnsi="Times New Roman"/>
          <w:spacing w:val="-15"/>
        </w:rPr>
        <w:t> </w:t>
      </w:r>
      <w:r>
        <w:rPr/>
        <w:t>transações</w:t>
      </w:r>
      <w:r>
        <w:rPr>
          <w:rFonts w:ascii="Times New Roman" w:hAnsi="Times New Roman"/>
          <w:spacing w:val="-13"/>
        </w:rPr>
        <w:t> </w:t>
      </w:r>
      <w:r>
        <w:rPr/>
        <w:t>regulares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5"/>
        </w:rPr>
        <w:t> </w:t>
      </w:r>
      <w:r>
        <w:rPr/>
        <w:t>pagamentos,</w:t>
      </w:r>
      <w:r>
        <w:rPr>
          <w:rFonts w:ascii="Times New Roman" w:hAnsi="Times New Roman"/>
          <w:spacing w:val="-15"/>
        </w:rPr>
        <w:t> </w:t>
      </w:r>
      <w:r>
        <w:rPr/>
        <w:t>recebimentos</w:t>
      </w:r>
      <w:r>
        <w:rPr>
          <w:rFonts w:ascii="Times New Roman" w:hAnsi="Times New Roman"/>
          <w:spacing w:val="-15"/>
        </w:rPr>
        <w:t> </w:t>
      </w:r>
      <w:r>
        <w:rPr/>
        <w:t>e</w:t>
      </w:r>
      <w:r>
        <w:rPr>
          <w:rFonts w:ascii="Times New Roman" w:hAnsi="Times New Roman"/>
          <w:spacing w:val="-12"/>
        </w:rPr>
        <w:t> </w:t>
      </w:r>
      <w:r>
        <w:rPr/>
        <w:t>investimentos;</w:t>
      </w:r>
      <w:r>
        <w:rPr>
          <w:rFonts w:ascii="Times New Roman" w:hAnsi="Times New Roman"/>
        </w:rPr>
        <w:t> </w:t>
      </w:r>
      <w:r>
        <w:rPr/>
        <w:t>Empresa</w:t>
      </w:r>
      <w:r>
        <w:rPr>
          <w:rFonts w:ascii="Times New Roman" w:hAnsi="Times New Roman"/>
          <w:spacing w:val="-13"/>
        </w:rPr>
        <w:t> </w:t>
      </w:r>
      <w:r>
        <w:rPr/>
        <w:t>Brasil</w:t>
      </w:r>
      <w:r>
        <w:rPr>
          <w:rFonts w:ascii="Times New Roman" w:hAnsi="Times New Roman"/>
          <w:spacing w:val="-15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Comunicações</w:t>
      </w:r>
      <w:r>
        <w:rPr>
          <w:rFonts w:ascii="Times New Roman" w:hAnsi="Times New Roman"/>
          <w:spacing w:val="-13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/>
        <w:t>EBC,</w:t>
      </w:r>
      <w:r>
        <w:rPr>
          <w:rFonts w:ascii="Times New Roman" w:hAnsi="Times New Roman"/>
          <w:spacing w:val="-13"/>
        </w:rPr>
        <w:t> </w:t>
      </w:r>
      <w:r>
        <w:rPr/>
        <w:t>entidade</w:t>
      </w:r>
      <w:r>
        <w:rPr>
          <w:rFonts w:ascii="Times New Roman" w:hAnsi="Times New Roman"/>
          <w:spacing w:val="-15"/>
        </w:rPr>
        <w:t> </w:t>
      </w:r>
      <w:r>
        <w:rPr/>
        <w:t>responsável</w:t>
      </w:r>
      <w:r>
        <w:rPr>
          <w:rFonts w:ascii="Times New Roman" w:hAnsi="Times New Roman"/>
          <w:spacing w:val="-13"/>
        </w:rPr>
        <w:t> </w:t>
      </w:r>
      <w:r>
        <w:rPr/>
        <w:t>pelas</w:t>
      </w:r>
      <w:r>
        <w:rPr>
          <w:rFonts w:ascii="Times New Roman" w:hAnsi="Times New Roman"/>
          <w:spacing w:val="-13"/>
        </w:rPr>
        <w:t> </w:t>
      </w:r>
      <w:r>
        <w:rPr/>
        <w:t>publicações</w:t>
      </w:r>
      <w:r>
        <w:rPr>
          <w:rFonts w:ascii="Times New Roman" w:hAnsi="Times New Roman"/>
          <w:spacing w:val="-13"/>
        </w:rPr>
        <w:t> </w:t>
      </w:r>
      <w:r>
        <w:rPr/>
        <w:t>oficiais</w:t>
      </w:r>
      <w:r>
        <w:rPr>
          <w:rFonts w:ascii="Times New Roman" w:hAnsi="Times New Roman"/>
          <w:spacing w:val="-15"/>
        </w:rPr>
        <w:t> </w:t>
      </w:r>
      <w:r>
        <w:rPr/>
        <w:t>da</w:t>
      </w:r>
      <w:r>
        <w:rPr>
          <w:rFonts w:ascii="Times New Roman" w:hAnsi="Times New Roman"/>
          <w:spacing w:val="-13"/>
        </w:rPr>
        <w:t> </w:t>
      </w:r>
      <w:r>
        <w:rPr/>
        <w:t>PortosRio;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</w:rPr>
        <w:t> </w:t>
      </w:r>
      <w:r>
        <w:rPr/>
        <w:t>Companhia</w:t>
      </w:r>
      <w:r>
        <w:rPr>
          <w:rFonts w:ascii="Times New Roman" w:hAnsi="Times New Roman"/>
          <w:spacing w:val="-13"/>
        </w:rPr>
        <w:t> </w:t>
      </w:r>
      <w:r>
        <w:rPr/>
        <w:t>Docas</w:t>
      </w:r>
      <w:r>
        <w:rPr>
          <w:rFonts w:ascii="Times New Roman" w:hAnsi="Times New Roman"/>
          <w:spacing w:val="-13"/>
        </w:rPr>
        <w:t> </w:t>
      </w:r>
      <w:r>
        <w:rPr/>
        <w:t>do</w:t>
      </w:r>
      <w:r>
        <w:rPr>
          <w:rFonts w:ascii="Times New Roman" w:hAnsi="Times New Roman"/>
          <w:spacing w:val="-12"/>
        </w:rPr>
        <w:t> </w:t>
      </w:r>
      <w:r>
        <w:rPr/>
        <w:t>Pará</w:t>
      </w:r>
      <w:r>
        <w:rPr>
          <w:rFonts w:ascii="Times New Roman" w:hAnsi="Times New Roman"/>
          <w:spacing w:val="-13"/>
        </w:rPr>
        <w:t> </w:t>
      </w:r>
      <w:r>
        <w:rPr/>
        <w:t>–</w:t>
      </w:r>
      <w:r>
        <w:rPr>
          <w:rFonts w:ascii="Times New Roman" w:hAnsi="Times New Roman"/>
          <w:spacing w:val="-13"/>
        </w:rPr>
        <w:t> </w:t>
      </w:r>
      <w:r>
        <w:rPr/>
        <w:t>CDP</w:t>
      </w:r>
      <w:r>
        <w:rPr>
          <w:rFonts w:ascii="Times New Roman" w:hAnsi="Times New Roman"/>
          <w:spacing w:val="-12"/>
        </w:rPr>
        <w:t> </w:t>
      </w:r>
      <w:r>
        <w:rPr/>
        <w:t>e</w:t>
      </w:r>
      <w:r>
        <w:rPr>
          <w:rFonts w:ascii="Times New Roman" w:hAnsi="Times New Roman"/>
          <w:spacing w:val="-15"/>
        </w:rPr>
        <w:t> </w:t>
      </w:r>
      <w:r>
        <w:rPr/>
        <w:t>Empresa</w:t>
      </w:r>
      <w:r>
        <w:rPr>
          <w:rFonts w:ascii="Times New Roman" w:hAnsi="Times New Roman"/>
          <w:spacing w:val="-13"/>
        </w:rPr>
        <w:t> </w:t>
      </w:r>
      <w:r>
        <w:rPr/>
        <w:t>Gerencial</w:t>
      </w:r>
      <w:r>
        <w:rPr>
          <w:rFonts w:ascii="Times New Roman" w:hAnsi="Times New Roman"/>
          <w:spacing w:val="-13"/>
        </w:rPr>
        <w:t> </w:t>
      </w:r>
      <w:r>
        <w:rPr/>
        <w:t>de</w:t>
      </w:r>
      <w:r>
        <w:rPr>
          <w:rFonts w:ascii="Times New Roman" w:hAnsi="Times New Roman"/>
          <w:spacing w:val="-12"/>
        </w:rPr>
        <w:t> </w:t>
      </w:r>
      <w:r>
        <w:rPr/>
        <w:t>Projetos</w:t>
      </w:r>
      <w:r>
        <w:rPr>
          <w:rFonts w:ascii="Times New Roman" w:hAnsi="Times New Roman"/>
          <w:spacing w:val="-13"/>
        </w:rPr>
        <w:t> </w:t>
      </w:r>
      <w:r>
        <w:rPr/>
        <w:t>Navais</w:t>
      </w:r>
      <w:r>
        <w:rPr>
          <w:rFonts w:ascii="Times New Roman" w:hAnsi="Times New Roman"/>
          <w:spacing w:val="-13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EMGEPRON,</w:t>
      </w:r>
      <w:r>
        <w:rPr>
          <w:rFonts w:ascii="Times New Roman" w:hAnsi="Times New Roman"/>
          <w:spacing w:val="-13"/>
        </w:rPr>
        <w:t> </w:t>
      </w:r>
      <w:r>
        <w:rPr/>
        <w:t>entidades</w:t>
      </w:r>
      <w:r>
        <w:rPr>
          <w:rFonts w:ascii="Times New Roman" w:hAnsi="Times New Roman"/>
          <w:spacing w:val="-13"/>
        </w:rPr>
        <w:t> </w:t>
      </w:r>
      <w:r>
        <w:rPr/>
        <w:t>que,</w:t>
      </w:r>
      <w:r>
        <w:rPr>
          <w:rFonts w:ascii="Times New Roman" w:hAnsi="Times New Roman"/>
        </w:rPr>
        <w:t> </w:t>
      </w:r>
      <w:r>
        <w:rPr/>
        <w:t>atualmente,</w:t>
      </w:r>
      <w:r>
        <w:rPr>
          <w:rFonts w:ascii="Times New Roman" w:hAnsi="Times New Roman"/>
        </w:rPr>
        <w:t> </w:t>
      </w:r>
      <w:r>
        <w:rPr/>
        <w:t>cedem</w:t>
      </w:r>
      <w:r>
        <w:rPr>
          <w:rFonts w:ascii="Times New Roman" w:hAnsi="Times New Roman"/>
        </w:rPr>
        <w:t> </w:t>
      </w:r>
      <w:r>
        <w:rPr/>
        <w:t>empregados</w:t>
      </w:r>
      <w:r>
        <w:rPr>
          <w:rFonts w:ascii="Times New Roman" w:hAnsi="Times New Roman"/>
        </w:rPr>
        <w:t> </w:t>
      </w:r>
      <w:r>
        <w:rPr/>
        <w:t>à</w:t>
      </w:r>
      <w:r>
        <w:rPr>
          <w:rFonts w:ascii="Times New Roman" w:hAnsi="Times New Roman"/>
        </w:rPr>
        <w:t> </w:t>
      </w:r>
      <w:r>
        <w:rPr/>
        <w:t>PortosRio.</w:t>
      </w:r>
    </w:p>
    <w:p>
      <w:pPr>
        <w:pStyle w:val="BodyText"/>
        <w:spacing w:before="291"/>
      </w:pPr>
    </w:p>
    <w:p>
      <w:pPr>
        <w:pStyle w:val="Heading2"/>
        <w:numPr>
          <w:ilvl w:val="0"/>
          <w:numId w:val="1"/>
        </w:numPr>
        <w:tabs>
          <w:tab w:pos="526" w:val="left" w:leader="none"/>
        </w:tabs>
        <w:spacing w:line="240" w:lineRule="auto" w:before="0" w:after="0"/>
        <w:ind w:left="526" w:right="0" w:hanging="299"/>
        <w:jc w:val="left"/>
      </w:pPr>
      <w:r>
        <w:rPr>
          <w:spacing w:val="-2"/>
        </w:rPr>
        <w:t>–</w:t>
      </w:r>
      <w:r>
        <w:rPr>
          <w:rFonts w:ascii="Times New Roman" w:hAnsi="Times New Roman"/>
          <w:b w:val="0"/>
          <w:spacing w:val="-4"/>
        </w:rPr>
        <w:t> </w:t>
      </w:r>
      <w:r>
        <w:rPr>
          <w:spacing w:val="-2"/>
          <w:u w:val="single"/>
        </w:rPr>
        <w:t>Aprovação</w:t>
      </w:r>
      <w:r>
        <w:rPr>
          <w:rFonts w:ascii="Times New Roman" w:hAnsi="Times New Roman"/>
          <w:b w:val="0"/>
          <w:spacing w:val="-1"/>
          <w:u w:val="single"/>
        </w:rPr>
        <w:t> </w:t>
      </w:r>
      <w:r>
        <w:rPr>
          <w:spacing w:val="-2"/>
          <w:u w:val="single"/>
        </w:rPr>
        <w:t>das</w:t>
      </w:r>
      <w:r>
        <w:rPr>
          <w:rFonts w:ascii="Times New Roman" w:hAnsi="Times New Roman"/>
          <w:b w:val="0"/>
          <w:spacing w:val="-4"/>
          <w:u w:val="single"/>
        </w:rPr>
        <w:t> </w:t>
      </w:r>
      <w:r>
        <w:rPr>
          <w:spacing w:val="-2"/>
          <w:u w:val="single"/>
        </w:rPr>
        <w:t>demonstrações</w:t>
      </w:r>
      <w:r>
        <w:rPr>
          <w:rFonts w:ascii="Times New Roman" w:hAnsi="Times New Roman"/>
          <w:b w:val="0"/>
          <w:spacing w:val="-3"/>
          <w:u w:val="single"/>
        </w:rPr>
        <w:t> </w:t>
      </w:r>
      <w:r>
        <w:rPr>
          <w:spacing w:val="-2"/>
          <w:u w:val="single"/>
        </w:rPr>
        <w:t>contábeis</w:t>
      </w:r>
    </w:p>
    <w:p>
      <w:pPr>
        <w:pStyle w:val="BodyText"/>
        <w:rPr>
          <w:b/>
        </w:rPr>
      </w:pPr>
    </w:p>
    <w:p>
      <w:pPr>
        <w:pStyle w:val="BodyText"/>
        <w:ind w:left="227"/>
      </w:pP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autorização,</w:t>
      </w:r>
      <w:r>
        <w:rPr>
          <w:rFonts w:ascii="Times New Roman" w:hAnsi="Times New Roman"/>
          <w:spacing w:val="40"/>
        </w:rPr>
        <w:t> </w:t>
      </w:r>
      <w:r>
        <w:rPr/>
        <w:t>pela</w:t>
      </w:r>
      <w:r>
        <w:rPr>
          <w:rFonts w:ascii="Times New Roman" w:hAnsi="Times New Roman"/>
          <w:spacing w:val="40"/>
        </w:rPr>
        <w:t> </w:t>
      </w:r>
      <w:r>
        <w:rPr/>
        <w:t>Diretoria</w:t>
      </w:r>
      <w:r>
        <w:rPr>
          <w:rFonts w:ascii="Times New Roman" w:hAnsi="Times New Roman"/>
          <w:spacing w:val="40"/>
        </w:rPr>
        <w:t> </w:t>
      </w:r>
      <w:r>
        <w:rPr/>
        <w:t>Executiva,</w:t>
      </w:r>
      <w:r>
        <w:rPr>
          <w:rFonts w:ascii="Times New Roman" w:hAnsi="Times New Roman"/>
          <w:spacing w:val="40"/>
        </w:rPr>
        <w:t> </w:t>
      </w:r>
      <w:r>
        <w:rPr/>
        <w:t>para</w:t>
      </w:r>
      <w:r>
        <w:rPr>
          <w:rFonts w:ascii="Times New Roman" w:hAnsi="Times New Roman"/>
          <w:spacing w:val="40"/>
        </w:rPr>
        <w:t> </w:t>
      </w:r>
      <w:r>
        <w:rPr/>
        <w:t>a</w:t>
      </w:r>
      <w:r>
        <w:rPr>
          <w:rFonts w:ascii="Times New Roman" w:hAnsi="Times New Roman"/>
          <w:spacing w:val="40"/>
        </w:rPr>
        <w:t> </w:t>
      </w:r>
      <w:r>
        <w:rPr/>
        <w:t>conclusão</w:t>
      </w:r>
      <w:r>
        <w:rPr>
          <w:rFonts w:ascii="Times New Roman" w:hAnsi="Times New Roman"/>
          <w:spacing w:val="40"/>
        </w:rPr>
        <w:t> </w:t>
      </w:r>
      <w:r>
        <w:rPr/>
        <w:t>da</w:t>
      </w:r>
      <w:r>
        <w:rPr>
          <w:rFonts w:ascii="Times New Roman" w:hAnsi="Times New Roman"/>
          <w:spacing w:val="40"/>
        </w:rPr>
        <w:t> </w:t>
      </w:r>
      <w:r>
        <w:rPr/>
        <w:t>preparação</w:t>
      </w:r>
      <w:r>
        <w:rPr>
          <w:rFonts w:ascii="Times New Roman" w:hAnsi="Times New Roman"/>
          <w:spacing w:val="40"/>
        </w:rPr>
        <w:t> </w:t>
      </w:r>
      <w:r>
        <w:rPr/>
        <w:t>destas</w:t>
      </w:r>
      <w:r>
        <w:rPr>
          <w:rFonts w:ascii="Times New Roman" w:hAnsi="Times New Roman"/>
          <w:spacing w:val="40"/>
        </w:rPr>
        <w:t> </w:t>
      </w:r>
      <w:r>
        <w:rPr/>
        <w:t>demonstrações</w:t>
      </w:r>
      <w:r>
        <w:rPr>
          <w:rFonts w:ascii="Times New Roman" w:hAnsi="Times New Roman"/>
          <w:spacing w:val="40"/>
        </w:rPr>
        <w:t> </w:t>
      </w:r>
      <w:r>
        <w:rPr/>
        <w:t>contábeis</w:t>
      </w:r>
      <w:r>
        <w:rPr>
          <w:rFonts w:ascii="Times New Roman" w:hAnsi="Times New Roman"/>
        </w:rPr>
        <w:t> </w:t>
      </w:r>
      <w:r>
        <w:rPr/>
        <w:t>ocorreu</w:t>
      </w:r>
      <w:r>
        <w:rPr>
          <w:rFonts w:ascii="Times New Roman" w:hAnsi="Times New Roman"/>
        </w:rPr>
        <w:t> </w:t>
      </w:r>
      <w:r>
        <w:rPr/>
        <w:t>em</w:t>
      </w:r>
      <w:r>
        <w:rPr>
          <w:rFonts w:ascii="Times New Roman" w:hAnsi="Times New Roman"/>
        </w:rPr>
        <w:t> </w:t>
      </w:r>
      <w:r>
        <w:rPr/>
        <w:t>05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setembro</w:t>
      </w:r>
      <w:r>
        <w:rPr>
          <w:rFonts w:ascii="Times New Roman" w:hAnsi="Times New Roman"/>
        </w:rPr>
        <w:t> </w:t>
      </w:r>
      <w:r>
        <w:rPr/>
        <w:t>de</w:t>
      </w:r>
      <w:r>
        <w:rPr>
          <w:rFonts w:ascii="Times New Roman" w:hAnsi="Times New Roman"/>
        </w:rPr>
        <w:t> </w:t>
      </w:r>
      <w:r>
        <w:rPr/>
        <w:t>2025.</w:t>
      </w:r>
    </w:p>
    <w:p>
      <w:pPr>
        <w:pStyle w:val="BodyText"/>
        <w:spacing w:after="0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6109"/>
        <w:rPr>
          <w:sz w:val="20"/>
        </w:rPr>
      </w:pPr>
      <w:r>
        <w:rPr>
          <w:sz w:val="20"/>
        </w:rPr>
        <w:drawing>
          <wp:inline distT="0" distB="0" distL="0" distR="0">
            <wp:extent cx="1774676" cy="380523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6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tabs>
          <w:tab w:pos="5319" w:val="left" w:leader="none"/>
        </w:tabs>
        <w:ind w:left="368"/>
        <w:jc w:val="center"/>
      </w:pPr>
      <w:r>
        <w:rPr/>
        <w:t>FLAVIO</w:t>
      </w:r>
      <w:r>
        <w:rPr>
          <w:rFonts w:ascii="Times New Roman"/>
          <w:spacing w:val="-13"/>
        </w:rPr>
        <w:t> </w:t>
      </w:r>
      <w:r>
        <w:rPr/>
        <w:t>VIEIRA</w:t>
      </w:r>
      <w:r>
        <w:rPr>
          <w:rFonts w:ascii="Times New Roman"/>
          <w:spacing w:val="-12"/>
        </w:rPr>
        <w:t> </w:t>
      </w:r>
      <w:r>
        <w:rPr/>
        <w:t>DA</w:t>
      </w:r>
      <w:r>
        <w:rPr>
          <w:rFonts w:ascii="Times New Roman"/>
          <w:spacing w:val="-14"/>
        </w:rPr>
        <w:t> </w:t>
      </w:r>
      <w:r>
        <w:rPr>
          <w:spacing w:val="-2"/>
        </w:rPr>
        <w:t>SILVA</w:t>
      </w:r>
      <w:r>
        <w:rPr>
          <w:rFonts w:ascii="Times New Roman"/>
        </w:rPr>
        <w:tab/>
      </w:r>
      <w:r>
        <w:rPr>
          <w:spacing w:val="-2"/>
        </w:rPr>
        <w:t>FRANCISCO</w:t>
      </w:r>
      <w:r>
        <w:rPr>
          <w:rFonts w:ascii="Times New Roman"/>
          <w:spacing w:val="-3"/>
        </w:rPr>
        <w:t> </w:t>
      </w:r>
      <w:r>
        <w:rPr>
          <w:spacing w:val="-2"/>
        </w:rPr>
        <w:t>LEITE</w:t>
      </w:r>
      <w:r>
        <w:rPr>
          <w:rFonts w:ascii="Times New Roman"/>
          <w:spacing w:val="-2"/>
        </w:rPr>
        <w:t> </w:t>
      </w:r>
      <w:r>
        <w:rPr>
          <w:spacing w:val="-2"/>
        </w:rPr>
        <w:t>MARTINS</w:t>
      </w:r>
      <w:r>
        <w:rPr>
          <w:rFonts w:ascii="Times New Roman"/>
          <w:spacing w:val="-2"/>
        </w:rPr>
        <w:t> </w:t>
      </w:r>
      <w:r>
        <w:rPr>
          <w:spacing w:val="-4"/>
        </w:rPr>
        <w:t>NETO</w:t>
      </w:r>
    </w:p>
    <w:p>
      <w:pPr>
        <w:pStyle w:val="BodyText"/>
        <w:spacing w:after="0"/>
        <w:jc w:val="center"/>
        <w:sectPr>
          <w:pgSz w:w="11900" w:h="16840"/>
          <w:pgMar w:header="1006" w:footer="994" w:top="2000" w:bottom="1260" w:left="850" w:right="566"/>
        </w:sectPr>
      </w:pPr>
    </w:p>
    <w:p>
      <w:pPr>
        <w:pStyle w:val="BodyText"/>
        <w:ind w:left="1485" w:right="38" w:hanging="58"/>
      </w:pPr>
      <w:r>
        <w:rPr>
          <w:spacing w:val="-2"/>
        </w:rPr>
        <w:t>DIRETOR-PRESIDENTE</w:t>
      </w:r>
      <w:r>
        <w:rPr>
          <w:rFonts w:ascii="Times New Roman"/>
          <w:spacing w:val="-2"/>
        </w:rPr>
        <w:t> </w:t>
      </w:r>
      <w:r>
        <w:rPr/>
        <w:t>CPF:</w:t>
      </w:r>
      <w:r>
        <w:rPr>
          <w:rFonts w:ascii="Times New Roman"/>
        </w:rPr>
        <w:t> </w:t>
      </w:r>
      <w:r>
        <w:rPr/>
        <w:t>069.622.877-71</w:t>
      </w:r>
    </w:p>
    <w:p>
      <w:pPr>
        <w:pStyle w:val="BodyText"/>
        <w:ind w:right="145"/>
        <w:jc w:val="center"/>
      </w:pPr>
      <w:r>
        <w:rPr/>
        <w:br w:type="column"/>
      </w:r>
      <w:r>
        <w:rPr>
          <w:spacing w:val="-2"/>
        </w:rPr>
        <w:t>DIRETOR</w:t>
      </w:r>
    </w:p>
    <w:p>
      <w:pPr>
        <w:pStyle w:val="BodyText"/>
        <w:ind w:right="144"/>
        <w:jc w:val="center"/>
      </w:pPr>
      <w:r>
        <w:rPr>
          <w:spacing w:val="-2"/>
        </w:rPr>
        <w:t>CPF:</w:t>
      </w:r>
      <w:r>
        <w:rPr>
          <w:rFonts w:ascii="Times New Roman"/>
        </w:rPr>
        <w:t> </w:t>
      </w:r>
      <w:r>
        <w:rPr>
          <w:spacing w:val="-2"/>
        </w:rPr>
        <w:t>427.257.804-</w:t>
      </w:r>
      <w:r>
        <w:rPr>
          <w:spacing w:val="-5"/>
        </w:rPr>
        <w:t>97</w:t>
      </w:r>
    </w:p>
    <w:p>
      <w:pPr>
        <w:pStyle w:val="BodyText"/>
        <w:spacing w:after="0"/>
        <w:jc w:val="center"/>
        <w:sectPr>
          <w:type w:val="continuous"/>
          <w:pgSz w:w="11900" w:h="16840"/>
          <w:pgMar w:header="1006" w:footer="994" w:top="3240" w:bottom="1260" w:left="850" w:right="566"/>
          <w:cols w:num="2" w:equalWidth="0">
            <w:col w:w="3601" w:space="1866"/>
            <w:col w:w="50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</w:p>
    <w:p>
      <w:pPr>
        <w:tabs>
          <w:tab w:pos="6259" w:val="left" w:leader="none"/>
        </w:tabs>
        <w:spacing w:line="240" w:lineRule="auto"/>
        <w:ind w:left="1015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774675" cy="380523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072859" cy="380523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859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BodyText"/>
        <w:tabs>
          <w:tab w:pos="5846" w:val="left" w:leader="none"/>
        </w:tabs>
        <w:spacing w:before="1"/>
        <w:ind w:left="1187"/>
      </w:pPr>
      <w:r>
        <w:rPr/>
        <w:t>FERNANDO</w:t>
      </w:r>
      <w:r>
        <w:rPr>
          <w:rFonts w:ascii="Times New Roman" w:hAnsi="Times New Roman"/>
          <w:spacing w:val="-15"/>
        </w:rPr>
        <w:t> </w:t>
      </w:r>
      <w:r>
        <w:rPr/>
        <w:t>MEIRA</w:t>
      </w:r>
      <w:r>
        <w:rPr>
          <w:rFonts w:ascii="Times New Roman" w:hAnsi="Times New Roman"/>
          <w:spacing w:val="-15"/>
        </w:rPr>
        <w:t> </w:t>
      </w:r>
      <w:r>
        <w:rPr>
          <w:spacing w:val="-2"/>
        </w:rPr>
        <w:t>JÚNIOR</w:t>
      </w:r>
      <w:r>
        <w:rPr>
          <w:rFonts w:ascii="Times New Roman" w:hAnsi="Times New Roman"/>
        </w:rPr>
        <w:tab/>
      </w:r>
      <w:r>
        <w:rPr/>
        <w:t>ANA</w:t>
      </w:r>
      <w:r>
        <w:rPr>
          <w:rFonts w:ascii="Times New Roman" w:hAnsi="Times New Roman"/>
          <w:spacing w:val="-13"/>
        </w:rPr>
        <w:t> </w:t>
      </w:r>
      <w:r>
        <w:rPr/>
        <w:t>CAROLINA</w:t>
      </w:r>
      <w:r>
        <w:rPr>
          <w:rFonts w:ascii="Times New Roman" w:hAnsi="Times New Roman"/>
          <w:spacing w:val="-13"/>
        </w:rPr>
        <w:t> </w:t>
      </w:r>
      <w:r>
        <w:rPr/>
        <w:t>C.</w:t>
      </w:r>
      <w:r>
        <w:rPr>
          <w:rFonts w:ascii="Times New Roman" w:hAnsi="Times New Roman"/>
          <w:spacing w:val="-14"/>
        </w:rPr>
        <w:t> </w:t>
      </w:r>
      <w:r>
        <w:rPr/>
        <w:t>MARINHO</w:t>
      </w:r>
      <w:r>
        <w:rPr>
          <w:rFonts w:ascii="Times New Roman" w:hAnsi="Times New Roman"/>
          <w:spacing w:val="-13"/>
        </w:rPr>
        <w:t> </w:t>
      </w:r>
      <w:r>
        <w:rPr/>
        <w:t>DOS</w:t>
      </w:r>
      <w:r>
        <w:rPr>
          <w:rFonts w:ascii="Times New Roman" w:hAnsi="Times New Roman"/>
          <w:spacing w:val="-14"/>
        </w:rPr>
        <w:t> </w:t>
      </w:r>
      <w:r>
        <w:rPr>
          <w:spacing w:val="-2"/>
        </w:rPr>
        <w:t>SANTOS</w:t>
      </w:r>
    </w:p>
    <w:p>
      <w:pPr>
        <w:pStyle w:val="BodyText"/>
        <w:spacing w:after="0"/>
        <w:sectPr>
          <w:type w:val="continuous"/>
          <w:pgSz w:w="11900" w:h="16840"/>
          <w:pgMar w:header="1006" w:footer="994" w:top="3240" w:bottom="1260" w:left="850" w:right="566"/>
        </w:sectPr>
      </w:pPr>
    </w:p>
    <w:p>
      <w:pPr>
        <w:pStyle w:val="BodyText"/>
        <w:spacing w:line="293" w:lineRule="exact"/>
        <w:ind w:left="1445" w:right="2"/>
        <w:jc w:val="center"/>
      </w:pPr>
      <w:r>
        <w:rPr>
          <w:spacing w:val="-2"/>
        </w:rPr>
        <w:t>DIRETOR</w:t>
      </w:r>
    </w:p>
    <w:p>
      <w:pPr>
        <w:pStyle w:val="BodyText"/>
        <w:ind w:left="1445"/>
        <w:jc w:val="center"/>
      </w:pPr>
      <w:r>
        <w:rPr>
          <w:spacing w:val="-2"/>
        </w:rPr>
        <w:t>CPF:</w:t>
      </w:r>
      <w:r>
        <w:rPr>
          <w:rFonts w:ascii="Times New Roman"/>
        </w:rPr>
        <w:t> </w:t>
      </w:r>
      <w:r>
        <w:rPr>
          <w:spacing w:val="-2"/>
        </w:rPr>
        <w:t>022.656.997-</w:t>
      </w:r>
      <w:r>
        <w:rPr>
          <w:spacing w:val="-5"/>
        </w:rPr>
        <w:t>72</w:t>
      </w:r>
    </w:p>
    <w:p>
      <w:pPr>
        <w:pStyle w:val="BodyText"/>
        <w:ind w:left="2188" w:right="868" w:hanging="704"/>
      </w:pPr>
      <w:r>
        <w:rPr/>
        <w:br w:type="column"/>
      </w:r>
      <w:r>
        <w:rPr/>
        <w:t>CONTADORA</w:t>
      </w:r>
      <w:r>
        <w:rPr>
          <w:rFonts w:ascii="Times New Roman" w:hAnsi="Times New Roman"/>
          <w:spacing w:val="-15"/>
        </w:rPr>
        <w:t> </w:t>
      </w:r>
      <w:r>
        <w:rPr/>
        <w:t>–</w:t>
      </w:r>
      <w:r>
        <w:rPr>
          <w:rFonts w:ascii="Times New Roman" w:hAnsi="Times New Roman"/>
          <w:spacing w:val="-15"/>
        </w:rPr>
        <w:t> </w:t>
      </w:r>
      <w:r>
        <w:rPr/>
        <w:t>CRC/RJ</w:t>
      </w:r>
      <w:r>
        <w:rPr>
          <w:rFonts w:ascii="Times New Roman" w:hAnsi="Times New Roman"/>
          <w:spacing w:val="-15"/>
        </w:rPr>
        <w:t> </w:t>
      </w:r>
      <w:r>
        <w:rPr/>
        <w:t>111194/O-5</w:t>
      </w:r>
      <w:r>
        <w:rPr>
          <w:rFonts w:ascii="Times New Roman" w:hAnsi="Times New Roman"/>
        </w:rPr>
        <w:t> </w:t>
      </w:r>
      <w:r>
        <w:rPr/>
        <w:t>CPF:</w:t>
      </w:r>
      <w:r>
        <w:rPr>
          <w:rFonts w:ascii="Times New Roman" w:hAnsi="Times New Roman"/>
        </w:rPr>
        <w:t> </w:t>
      </w:r>
      <w:r>
        <w:rPr/>
        <w:t>114.068.827-80</w:t>
      </w:r>
    </w:p>
    <w:p>
      <w:pPr>
        <w:pStyle w:val="BodyText"/>
        <w:spacing w:after="0"/>
        <w:sectPr>
          <w:type w:val="continuous"/>
          <w:pgSz w:w="11900" w:h="16840"/>
          <w:pgMar w:header="1006" w:footer="994" w:top="3240" w:bottom="1260" w:left="850" w:right="566"/>
          <w:cols w:num="2" w:equalWidth="0">
            <w:col w:w="3541" w:space="1165"/>
            <w:col w:w="57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 w:after="1"/>
        <w:rPr>
          <w:sz w:val="20"/>
        </w:rPr>
      </w:pPr>
    </w:p>
    <w:p>
      <w:pPr>
        <w:pStyle w:val="BodyText"/>
        <w:ind w:left="3455"/>
        <w:rPr>
          <w:sz w:val="20"/>
        </w:rPr>
      </w:pPr>
      <w:r>
        <w:rPr>
          <w:sz w:val="20"/>
        </w:rPr>
        <w:drawing>
          <wp:inline distT="0" distB="0" distL="0" distR="0">
            <wp:extent cx="1774675" cy="380523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header="1006" w:footer="994" w:top="3240" w:bottom="1260" w:left="85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4992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711488" type="#_x0000_t202" id="docshape8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5504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710976" type="#_x0000_t202" id="docshape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5712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680768" type="#_x0000_t202" id="docshape86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12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6224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80256" type="#_x0000_t202" id="docshape87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9296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677184" type="#_x0000_t202" id="docshape95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9808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76672" type="#_x0000_t202" id="docshape96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2368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33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674112" type="#_x0000_t202" id="docshape103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2880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73600" type="#_x0000_t202" id="docshape104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8576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707904" type="#_x0000_t202" id="docshape17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9088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707392" type="#_x0000_t202" id="docshape1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2160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704320" type="#_x0000_t202" id="docshape26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2672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703808" type="#_x0000_t202" id="docshape27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5744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700736" type="#_x0000_t202" id="docshape35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6256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700224" type="#_x0000_t202" id="docshape36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9328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697152" type="#_x0000_t202" id="docshape44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6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9840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96640" type="#_x0000_t202" id="docshape45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2912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693568" type="#_x0000_t202" id="docshape53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3424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93056" type="#_x0000_t202" id="docshape54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5984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690496" type="#_x0000_t202" id="docshape61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8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6496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89984" type="#_x0000_t202" id="docshape6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9056">
              <wp:simplePos x="0" y="0"/>
              <wp:positionH relativeFrom="page">
                <wp:posOffset>3785614</wp:posOffset>
              </wp:positionH>
              <wp:positionV relativeFrom="page">
                <wp:posOffset>9872717</wp:posOffset>
              </wp:positionV>
              <wp:extent cx="146050" cy="13970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8.079865pt;margin-top:777.379333pt;width:11.5pt;height:11pt;mso-position-horizontal-relative:page;mso-position-vertical-relative:page;z-index:-19687424" type="#_x0000_t202" id="docshape69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9568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86912" type="#_x0000_t202" id="docshape70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2640">
              <wp:simplePos x="0" y="0"/>
              <wp:positionH relativeFrom="page">
                <wp:posOffset>3756658</wp:posOffset>
              </wp:positionH>
              <wp:positionV relativeFrom="page">
                <wp:posOffset>9872717</wp:posOffset>
              </wp:positionV>
              <wp:extent cx="204470" cy="13970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20447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2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799866pt;margin-top:777.379333pt;width:16.1pt;height:11pt;mso-position-horizontal-relative:page;mso-position-vertical-relative:page;z-index:-19683840" type="#_x0000_t202" id="docshape78" filled="false" stroked="false">
              <v:textbox inset="0,0,0,0">
                <w:txbxContent>
                  <w:p>
                    <w:pPr>
                      <w:spacing w:line="192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3152">
              <wp:simplePos x="0" y="0"/>
              <wp:positionH relativeFrom="page">
                <wp:posOffset>2268727</wp:posOffset>
              </wp:positionH>
              <wp:positionV relativeFrom="page">
                <wp:posOffset>10157082</wp:posOffset>
              </wp:positionV>
              <wp:extent cx="3166110" cy="12763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316611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notas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explicativas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fazem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parte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demonstrações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contábeis.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639923pt;margin-top:799.770264pt;width:249.3pt;height:10.050pt;mso-position-horizontal-relative:page;mso-position-vertical-relative:page;z-index:-19683328" type="#_x0000_t202" id="docshape7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notas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explicativas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fazem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parte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das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demonstrações</w:t>
                    </w:r>
                    <w:r>
                      <w:rPr>
                        <w:rFonts w:ascii="Arial" w:hAnsi="Arial"/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contábeis.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2432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714048" id="docshapegroup1" coordorigin="4478,1006" coordsize="1294,951">
              <v:shape style="position:absolute;left:5124;top:1176;width:648;height:476" id="docshape2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3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4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02944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3456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6" name="Graphic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Graphic 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713024" id="docshape5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3968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7" name="Graphic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Graphic 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712512" id="docshape6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4480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5346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60858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BALANÇO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PATRIMONIAL</w:t>
                          </w:r>
                        </w:p>
                        <w:p>
                          <w:pPr>
                            <w:spacing w:before="0"/>
                            <w:ind w:left="0" w:right="1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00.719925pt;margin-top:121.400291pt;width:205.4pt;height:42.1pt;mso-position-horizontal-relative:page;mso-position-vertical-relative:page;z-index:-19712000" type="#_x0000_t202" id="docshape7" filled="false" stroked="false">
              <v:textbox inset="0,0,0,0">
                <w:txbxContent>
                  <w:p>
                    <w:pPr>
                      <w:spacing w:line="264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BALANÇO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PATRIMONIAL</w:t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3664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90" name="Group 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0" name="Group 90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91" name="Graphic 91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82816" id="docshapegroup80" coordorigin="4478,1006" coordsize="1294,951">
              <v:shape style="position:absolute;left:5124;top:1176;width:648;height:476" id="docshape81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82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83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34176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94" name="Image 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" name="Image 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4688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95" name="Graphic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Graphic 95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81792" id="docshape84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5200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96" name="Graphic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Graphic 96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81280" id="docshape85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6736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99" name="Group 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9" name="Group 9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100" name="Graphic 10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79744" id="docshapegroup88" coordorigin="4478,1006" coordsize="1294,951">
              <v:shape style="position:absolute;left:5124;top:1176;width:648;height:476" id="docshape89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90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91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37248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03" name="Image 1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3" name="Image 1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7760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78720" id="docshape92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8272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78208" id="docshape93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8784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17780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2608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14pt;mso-position-horizontal-relative:page;mso-position-vertical-relative:page;z-index:-19677696" type="#_x0000_t202" id="docshape94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0320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109" name="Group 1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9" name="Group 10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110" name="Graphic 11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Graphic 11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76160" id="docshapegroup97" coordorigin="4478,1006" coordsize="1294,951">
              <v:shape style="position:absolute;left:5124;top:1176;width:648;height:476" id="docshape98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99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100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40832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13" name="Image 1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" name="Image 1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1344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75136" id="docshape101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41856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74624" id="docshape102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6016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710464" id="docshapegroup10" coordorigin="4478,1006" coordsize="1294,951">
              <v:shape style="position:absolute;left:5124;top:1176;width:648;height:476" id="docshape11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12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13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06528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7040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709440" id="docshape14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7552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708928" id="docshape15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8064">
              <wp:simplePos x="0" y="0"/>
              <wp:positionH relativeFrom="page">
                <wp:posOffset>2303779</wp:posOffset>
              </wp:positionH>
              <wp:positionV relativeFrom="page">
                <wp:posOffset>1541783</wp:posOffset>
              </wp:positionV>
              <wp:extent cx="3098800" cy="534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09880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RESULTADO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EXERCÍCIO</w:t>
                          </w:r>
                        </w:p>
                        <w:p>
                          <w:pPr>
                            <w:spacing w:before="0"/>
                            <w:ind w:left="48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8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399933pt;margin-top:121.400291pt;width:244pt;height:42.1pt;mso-position-horizontal-relative:page;mso-position-vertical-relative:page;z-index:-19708416" type="#_x0000_t202" id="docshape16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RESULTADO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EXERCÍCIO</w:t>
                    </w:r>
                  </w:p>
                  <w:p>
                    <w:pPr>
                      <w:spacing w:before="0"/>
                      <w:ind w:left="48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09600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21" name="Group 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" name="Group 2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22" name="Graphic 2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706880" id="docshapegroup19" coordorigin="4478,1006" coordsize="1294,951">
              <v:shape style="position:absolute;left:5124;top:1176;width:648;height:476" id="docshape20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21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22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10112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25" name="Image 2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" name="Image 2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0624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705856" id="docshape23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1136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705344" id="docshape24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1648">
              <wp:simplePos x="0" y="0"/>
              <wp:positionH relativeFrom="page">
                <wp:posOffset>2312922</wp:posOffset>
              </wp:positionH>
              <wp:positionV relativeFrom="page">
                <wp:posOffset>1541783</wp:posOffset>
              </wp:positionV>
              <wp:extent cx="3079750" cy="534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307975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1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RESULTADO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ABRANGENTE</w:t>
                          </w:r>
                        </w:p>
                        <w:p>
                          <w:pPr>
                            <w:spacing w:before="0"/>
                            <w:ind w:left="1" w:right="1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2.119904pt;margin-top:121.400291pt;width:242.5pt;height:42.1pt;mso-position-horizontal-relative:page;mso-position-vertical-relative:page;z-index:-19704832" type="#_x0000_t202" id="docshape25" filled="false" stroked="false">
              <v:textbox inset="0,0,0,0">
                <w:txbxContent>
                  <w:p>
                    <w:pPr>
                      <w:spacing w:line="264" w:lineRule="exact" w:before="0"/>
                      <w:ind w:left="1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RESULTADO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ABRANGENTE</w:t>
                    </w:r>
                  </w:p>
                  <w:p>
                    <w:pPr>
                      <w:spacing w:before="0"/>
                      <w:ind w:left="1" w:right="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3184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31" name="Group 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" name="Group 3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32" name="Graphic 3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703296" id="docshapegroup28" coordorigin="4478,1006" coordsize="1294,951">
              <v:shape style="position:absolute;left:5124;top:1176;width:648;height:476" id="docshape29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30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31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13696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35" name="Image 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4208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702272" id="docshape32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4720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701760" id="docshape33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5232">
              <wp:simplePos x="0" y="0"/>
              <wp:positionH relativeFrom="page">
                <wp:posOffset>1901444</wp:posOffset>
              </wp:positionH>
              <wp:positionV relativeFrom="page">
                <wp:posOffset>1541783</wp:posOffset>
              </wp:positionV>
              <wp:extent cx="3903979" cy="53467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3903979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0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DAS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MUTAÇÕES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PATRIMÔNIO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LÍQUIDO</w:t>
                          </w:r>
                        </w:p>
                        <w:p>
                          <w:pPr>
                            <w:spacing w:before="0"/>
                            <w:ind w:left="0" w:right="0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720047pt;margin-top:121.400291pt;width:307.4pt;height:42.1pt;mso-position-horizontal-relative:page;mso-position-vertical-relative:page;z-index:-19701248" type="#_x0000_t202" id="docshape34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DAS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MUTAÇÕES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PATRIMÔNIO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LÍQUIDO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6768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41" name="Group 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" name="Group 4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42" name="Graphic 4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99712" id="docshapegroup37" coordorigin="4478,1006" coordsize="1294,951">
              <v:shape style="position:absolute;left:5124;top:1176;width:648;height:476" id="docshape38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39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40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17280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45" name="Image 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7792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98688" id="docshape41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8304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98176" id="docshape42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18816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53467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2608580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1" w:right="1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DOS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FLUXOS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CAIXA</w:t>
                          </w:r>
                        </w:p>
                        <w:p>
                          <w:pPr>
                            <w:spacing w:before="0"/>
                            <w:ind w:left="0" w:right="1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42.1pt;mso-position-horizontal-relative:page;mso-position-vertical-relative:page;z-index:-19697664" type="#_x0000_t202" id="docshape43" filled="false" stroked="false">
              <v:textbox inset="0,0,0,0">
                <w:txbxContent>
                  <w:p>
                    <w:pPr>
                      <w:spacing w:line="264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1" w:right="1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DOS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FLUXOS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CAIXA</w:t>
                    </w:r>
                  </w:p>
                  <w:p>
                    <w:pPr>
                      <w:spacing w:before="0"/>
                      <w:ind w:left="0" w:right="1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0352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51" name="Group 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" name="Group 5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52" name="Graphic 5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Graphic 5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Graphic 5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96128" id="docshapegroup46" coordorigin="4478,1006" coordsize="1294,951">
              <v:shape style="position:absolute;left:5124;top:1176;width:648;height:476" id="docshape47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48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49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20864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55" name="Image 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1376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56" name="Graphic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Graphic 5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95104" id="docshape50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1888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94592" id="docshape51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2400">
              <wp:simplePos x="0" y="0"/>
              <wp:positionH relativeFrom="page">
                <wp:posOffset>2492755</wp:posOffset>
              </wp:positionH>
              <wp:positionV relativeFrom="page">
                <wp:posOffset>1541783</wp:posOffset>
              </wp:positionV>
              <wp:extent cx="2719705" cy="53467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2719705" cy="534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" w:right="0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  <w:p>
                          <w:pPr>
                            <w:spacing w:line="293" w:lineRule="exact" w:before="0"/>
                            <w:ind w:left="2" w:right="2" w:firstLine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DEMONSTRAÇÃO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VALOR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ADICIONADO</w:t>
                          </w:r>
                        </w:p>
                        <w:p>
                          <w:pPr>
                            <w:spacing w:before="0"/>
                            <w:ind w:left="2" w:right="2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(Em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milhares</w:t>
                          </w:r>
                          <w:r>
                            <w:rPr>
                              <w:rFonts w:ascii="Times New Roman"/>
                              <w:spacing w:val="-7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Reais)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279922pt;margin-top:121.400291pt;width:214.15pt;height:42.1pt;mso-position-horizontal-relative:page;mso-position-vertical-relative:page;z-index:-19694080" type="#_x0000_t202" id="docshape52" filled="false" stroked="false">
              <v:textbox inset="0,0,0,0">
                <w:txbxContent>
                  <w:p>
                    <w:pPr>
                      <w:spacing w:line="264" w:lineRule="exact" w:before="0"/>
                      <w:ind w:left="2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  <w:p>
                    <w:pPr>
                      <w:spacing w:line="293" w:lineRule="exact" w:before="0"/>
                      <w:ind w:left="2" w:right="2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DEMONSTRAÇÃO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DO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VALOR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ADICIONADO</w:t>
                    </w:r>
                  </w:p>
                  <w:p>
                    <w:pPr>
                      <w:spacing w:before="0"/>
                      <w:ind w:left="2" w:right="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(Em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milhares</w:t>
                    </w:r>
                    <w:r>
                      <w:rPr>
                        <w:rFonts w:ascii="Times New Roman"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Reais)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3936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92544" id="docshapegroup55" coordorigin="4478,1006" coordsize="1294,951">
              <v:shape style="position:absolute;left:5124;top:1176;width:648;height:476" id="docshape56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57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58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24448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65" name="Image 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5" name="Image 6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4960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66" name="Graphic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Graphic 66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91520" id="docshape59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5472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67" name="Graphic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Graphic 67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91008" id="docshape60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7008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70" name="Group 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" name="Group 70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71" name="Graphic 71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89472" id="docshapegroup63" coordorigin="4478,1006" coordsize="1294,951">
              <v:shape style="position:absolute;left:5124;top:1176;width:648;height:476" id="docshape64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65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66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27520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74" name="Image 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" name="Image 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8032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88448" id="docshape67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28544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76" name="Graphic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Graphic 76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87936" id="docshape68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0080">
              <wp:simplePos x="0" y="0"/>
              <wp:positionH relativeFrom="page">
                <wp:posOffset>2843783</wp:posOffset>
              </wp:positionH>
              <wp:positionV relativeFrom="page">
                <wp:posOffset>638551</wp:posOffset>
              </wp:positionV>
              <wp:extent cx="821690" cy="603885"/>
              <wp:effectExtent l="0" t="0" r="0" b="0"/>
              <wp:wrapNone/>
              <wp:docPr id="79" name="Group 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" name="Group 79"/>
                    <wpg:cNvGrpSpPr/>
                    <wpg:grpSpPr>
                      <a:xfrm>
                        <a:off x="0" y="0"/>
                        <a:ext cx="821690" cy="603885"/>
                        <a:chExt cx="821690" cy="603885"/>
                      </a:xfrm>
                    </wpg:grpSpPr>
                    <wps:wsp>
                      <wps:cNvPr id="80" name="Graphic 80"/>
                      <wps:cNvSpPr/>
                      <wps:spPr>
                        <a:xfrm>
                          <a:off x="409955" y="108203"/>
                          <a:ext cx="411480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" h="302260">
                              <a:moveTo>
                                <a:pt x="411479" y="0"/>
                              </a:moveTo>
                              <a:lnTo>
                                <a:pt x="0" y="109727"/>
                              </a:lnTo>
                              <a:lnTo>
                                <a:pt x="0" y="275843"/>
                              </a:lnTo>
                              <a:lnTo>
                                <a:pt x="97535" y="301751"/>
                              </a:lnTo>
                              <a:lnTo>
                                <a:pt x="411479" y="217931"/>
                              </a:lnTo>
                              <a:lnTo>
                                <a:pt x="411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0" y="4"/>
                          <a:ext cx="821690" cy="60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03885">
                              <a:moveTo>
                                <a:pt x="409956" y="0"/>
                              </a:moveTo>
                              <a:lnTo>
                                <a:pt x="0" y="109728"/>
                              </a:lnTo>
                              <a:lnTo>
                                <a:pt x="0" y="277368"/>
                              </a:lnTo>
                              <a:lnTo>
                                <a:pt x="96012" y="301752"/>
                              </a:lnTo>
                              <a:lnTo>
                                <a:pt x="409956" y="217932"/>
                              </a:lnTo>
                              <a:lnTo>
                                <a:pt x="409956" y="0"/>
                              </a:lnTo>
                              <a:close/>
                            </a:path>
                            <a:path w="821690" h="603885">
                              <a:moveTo>
                                <a:pt x="821436" y="492252"/>
                              </a:moveTo>
                              <a:lnTo>
                                <a:pt x="507492" y="409956"/>
                              </a:lnTo>
                              <a:lnTo>
                                <a:pt x="409956" y="435864"/>
                              </a:lnTo>
                              <a:lnTo>
                                <a:pt x="409956" y="603504"/>
                              </a:lnTo>
                              <a:lnTo>
                                <a:pt x="821436" y="492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F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0" y="301752"/>
                          <a:ext cx="410209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09" h="193675">
                              <a:moveTo>
                                <a:pt x="96011" y="0"/>
                              </a:moveTo>
                              <a:lnTo>
                                <a:pt x="0" y="25907"/>
                              </a:lnTo>
                              <a:lnTo>
                                <a:pt x="0" y="193547"/>
                              </a:lnTo>
                              <a:lnTo>
                                <a:pt x="409955" y="82295"/>
                              </a:lnTo>
                              <a:lnTo>
                                <a:pt x="960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94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23.919998pt;margin-top:50.279617pt;width:64.7pt;height:47.55pt;mso-position-horizontal-relative:page;mso-position-vertical-relative:page;z-index:-19686400" id="docshapegroup71" coordorigin="4478,1006" coordsize="1294,951">
              <v:shape style="position:absolute;left:5124;top:1176;width:648;height:476" id="docshape72" coordorigin="5124,1176" coordsize="648,476" path="m5772,1176l5124,1349,5124,1610,5278,1651,5772,1519,5772,1176xe" filled="true" fillcolor="#3d9482" stroked="false">
                <v:path arrowok="t"/>
                <v:fill type="solid"/>
              </v:shape>
              <v:shape style="position:absolute;left:4478;top:1005;width:1294;height:951" id="docshape73" coordorigin="4478,1006" coordsize="1294,951" path="m5124,1006l4478,1178,4478,1442,4630,1481,5124,1349,5124,1006xm5772,1781l5278,1651,5124,1692,5124,1956,5772,1781xe" filled="true" fillcolor="#253f4d" stroked="false">
                <v:path arrowok="t"/>
                <v:fill type="solid"/>
              </v:shape>
              <v:shape style="position:absolute;left:4478;top:1480;width:646;height:305" id="docshape74" coordorigin="4478,1481" coordsize="646,305" path="m4630,1481l4478,1522,4478,1786,5124,1610,4630,1481xe" filled="true" fillcolor="#3d9482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3630592">
          <wp:simplePos x="0" y="0"/>
          <wp:positionH relativeFrom="page">
            <wp:posOffset>3779520</wp:posOffset>
          </wp:positionH>
          <wp:positionV relativeFrom="page">
            <wp:posOffset>743707</wp:posOffset>
          </wp:positionV>
          <wp:extent cx="1080515" cy="393191"/>
          <wp:effectExtent l="0" t="0" r="0" b="0"/>
          <wp:wrapNone/>
          <wp:docPr id="83" name="Image 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3" name="Image 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0515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1104">
              <wp:simplePos x="0" y="0"/>
              <wp:positionH relativeFrom="page">
                <wp:posOffset>4838700</wp:posOffset>
              </wp:positionH>
              <wp:positionV relativeFrom="page">
                <wp:posOffset>1251199</wp:posOffset>
              </wp:positionV>
              <wp:extent cx="2135505" cy="22860"/>
              <wp:effectExtent l="0" t="0" r="0" b="0"/>
              <wp:wrapNone/>
              <wp:docPr id="84" name="Graphic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Graphic 84"/>
                    <wps:cNvSpPr/>
                    <wps:spPr>
                      <a:xfrm>
                        <a:off x="0" y="0"/>
                        <a:ext cx="21355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5505" h="22860">
                            <a:moveTo>
                              <a:pt x="2135123" y="0"/>
                            </a:moveTo>
                            <a:lnTo>
                              <a:pt x="0" y="0"/>
                            </a:lnTo>
                            <a:lnTo>
                              <a:pt x="0" y="22859"/>
                            </a:lnTo>
                            <a:lnTo>
                              <a:pt x="2135123" y="22859"/>
                            </a:lnTo>
                            <a:lnTo>
                              <a:pt x="2135123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81pt;margin-top:98.519615pt;width:168.119996pt;height:1.8pt;mso-position-horizontal-relative:page;mso-position-vertical-relative:page;z-index:-19685376" id="docshape75" filled="true" fillcolor="#bebeb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1616">
              <wp:simplePos x="0" y="0"/>
              <wp:positionH relativeFrom="page">
                <wp:posOffset>659891</wp:posOffset>
              </wp:positionH>
              <wp:positionV relativeFrom="page">
                <wp:posOffset>1255771</wp:posOffset>
              </wp:positionV>
              <wp:extent cx="2133600" cy="24765"/>
              <wp:effectExtent l="0" t="0" r="0" b="0"/>
              <wp:wrapNone/>
              <wp:docPr id="85" name="Graphic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Graphic 85"/>
                    <wps:cNvSpPr/>
                    <wps:spPr>
                      <a:xfrm>
                        <a:off x="0" y="0"/>
                        <a:ext cx="213360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33600" h="24765">
                            <a:moveTo>
                              <a:pt x="2133599" y="0"/>
                            </a:moveTo>
                            <a:lnTo>
                              <a:pt x="0" y="1523"/>
                            </a:lnTo>
                            <a:lnTo>
                              <a:pt x="0" y="24383"/>
                            </a:lnTo>
                            <a:lnTo>
                              <a:pt x="2133599" y="22859"/>
                            </a:lnTo>
                            <a:lnTo>
                              <a:pt x="2133599" y="0"/>
                            </a:lnTo>
                            <a:close/>
                          </a:path>
                        </a:pathLst>
                      </a:custGeom>
                      <a:solidFill>
                        <a:srgbClr val="BEBEB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.959999pt;margin-top:98.879616pt;width:168pt;height:1.95pt;mso-position-horizontal-relative:page;mso-position-vertical-relative:page;z-index:-19684864" id="docshape76" coordorigin="1039,1978" coordsize="3360,39" path="m4399,1978l1039,1980,1039,2016,4399,2014,4399,1978xe" filled="true" fillcolor="#bebeb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3632128">
              <wp:simplePos x="0" y="0"/>
              <wp:positionH relativeFrom="page">
                <wp:posOffset>2549143</wp:posOffset>
              </wp:positionH>
              <wp:positionV relativeFrom="page">
                <wp:posOffset>1541783</wp:posOffset>
              </wp:positionV>
              <wp:extent cx="2608580" cy="17780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26085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COMPANHIA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DOCAS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RIO</w:t>
                          </w:r>
                          <w:r>
                            <w:rPr>
                              <w:rFonts w:asci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JANEIRO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0.719925pt;margin-top:121.400291pt;width:205.4pt;height:14pt;mso-position-horizontal-relative:page;mso-position-vertical-relative:page;z-index:-19684352" type="#_x0000_t202" id="docshape77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COMPANHIA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DOCAS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RIO</w:t>
                    </w:r>
                    <w:r>
                      <w:rPr>
                        <w:rFonts w:asci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rFonts w:asci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JANEIRO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left="1439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4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4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5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5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227" w:hanging="26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6" w:hanging="26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2" w:hanging="26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99" w:hanging="26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25" w:hanging="26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52" w:hanging="26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78" w:hanging="26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4" w:hanging="26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31" w:hanging="26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938" w:hanging="47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1156" w:hanging="360"/>
      </w:pPr>
      <w:rPr>
        <w:rFonts w:hint="default" w:ascii="Verdana" w:hAnsi="Verdana" w:eastAsia="Verdana" w:cs="Verdana"/>
        <w:b w:val="0"/>
        <w:bCs w:val="0"/>
        <w:i w:val="0"/>
        <w:iCs w:val="0"/>
        <w:spacing w:val="0"/>
        <w:w w:val="98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6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3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4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7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12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362" w:hanging="284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72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84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7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09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2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4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46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59" w:hanging="28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929" w:hanging="13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76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32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9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45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02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58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14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71" w:hanging="13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1799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176" w:hanging="24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02" w:hanging="2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5" w:hanging="2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48" w:hanging="2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70" w:hanging="2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3" w:hanging="2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6" w:hanging="2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8" w:hanging="248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05" w:hanging="178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21" w:hanging="569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799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0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24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4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89" w:hanging="360"/>
      </w:pPr>
      <w:rPr>
        <w:rFonts w:hint="default"/>
        <w:lang w:val="pt-PT" w:eastAsia="en-US" w:bidi="ar-SA"/>
      </w:rPr>
    </w:lvl>
  </w:abstractNum>
  <w:num w:numId="4">
    <w:abstractNumId w:val="3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293" w:lineRule="exact"/>
      <w:ind w:left="1"/>
      <w:jc w:val="center"/>
      <w:outlineLvl w:val="1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526" w:hanging="299"/>
      <w:outlineLvl w:val="2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6" w:hanging="299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272" w:lineRule="exact"/>
      <w:jc w:val="right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image" Target="media/image2.png"/><Relationship Id="rId24" Type="http://schemas.openxmlformats.org/officeDocument/2006/relationships/header" Target="header10.xml"/><Relationship Id="rId25" Type="http://schemas.openxmlformats.org/officeDocument/2006/relationships/footer" Target="footer10.xml"/><Relationship Id="rId26" Type="http://schemas.openxmlformats.org/officeDocument/2006/relationships/header" Target="header11.xml"/><Relationship Id="rId27" Type="http://schemas.openxmlformats.org/officeDocument/2006/relationships/footer" Target="footer11.xml"/><Relationship Id="rId28" Type="http://schemas.openxmlformats.org/officeDocument/2006/relationships/header" Target="header12.xml"/><Relationship Id="rId29" Type="http://schemas.openxmlformats.org/officeDocument/2006/relationships/footer" Target="footer12.xml"/><Relationship Id="rId30" Type="http://schemas.openxmlformats.org/officeDocument/2006/relationships/image" Target="media/image3.png"/><Relationship Id="rId31" Type="http://schemas.openxmlformats.org/officeDocument/2006/relationships/image" Target="media/image4.png"/><Relationship Id="rId32" Type="http://schemas.openxmlformats.org/officeDocument/2006/relationships/image" Target="media/image5.png"/><Relationship Id="rId33" Type="http://schemas.openxmlformats.org/officeDocument/2006/relationships/image" Target="media/image6.png"/><Relationship Id="rId3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ana.costa</dc:creator>
  <dc:title>(Microsoft Word - Demonstra\347\365es Financeiras 2\260 TRIM-25 vers\343o 2)</dc:title>
  <dcterms:created xsi:type="dcterms:W3CDTF">2026-05-21T22:17:33Z</dcterms:created>
  <dcterms:modified xsi:type="dcterms:W3CDTF">2026-05-21T22:17:33Z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2026-05-21T00:00:00Z</vt:filetime>
  </property>
  <property fmtid="{D5CDD505-2E9C-101B-9397-08002B2CF9AE}" pid="5" name="Producer">
    <vt:lpwstr>GPL Ghostscript 9.06</vt:lpwstr>
  </property>
</Properties>
</file>